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7E9A1" w14:textId="77777777" w:rsidR="00B94894" w:rsidRDefault="005E24BB" w:rsidP="007362DB">
      <w:pPr>
        <w:pStyle w:val="Heading1"/>
        <w:spacing w:after="0"/>
        <w:jc w:val="center"/>
        <w:rPr>
          <w:rFonts w:ascii="Times New Roman" w:eastAsia="Times New Roman" w:hAnsi="Times New Roman" w:cs="Times New Roman"/>
          <w:color w:val="auto"/>
          <w:sz w:val="30"/>
          <w:szCs w:val="30"/>
        </w:rPr>
      </w:pPr>
      <w:bookmarkStart w:id="0" w:name="Public_Offering_Statement"/>
      <w:bookmarkStart w:id="1" w:name="_Toc240352142"/>
      <w:bookmarkEnd w:id="0"/>
      <w:r w:rsidRPr="007362DB">
        <w:rPr>
          <w:rFonts w:ascii="Times New Roman" w:eastAsia="Times New Roman" w:hAnsi="Times New Roman" w:cs="Times New Roman"/>
          <w:color w:val="auto"/>
          <w:sz w:val="30"/>
          <w:szCs w:val="30"/>
        </w:rPr>
        <w:t>PUBLIC OFFERING STATEMENT</w:t>
      </w:r>
      <w:bookmarkEnd w:id="1"/>
      <w:r w:rsidRPr="007362DB">
        <w:rPr>
          <w:rFonts w:ascii="Times New Roman" w:eastAsia="Times New Roman" w:hAnsi="Times New Roman" w:cs="Times New Roman"/>
          <w:color w:val="auto"/>
          <w:sz w:val="30"/>
          <w:szCs w:val="30"/>
        </w:rPr>
        <w:t xml:space="preserve"> </w:t>
      </w:r>
    </w:p>
    <w:p w14:paraId="45B8B9BE" w14:textId="03D3B8C9" w:rsidR="007362DB" w:rsidRPr="00B94894" w:rsidRDefault="005E24BB" w:rsidP="00B94894">
      <w:pPr>
        <w:spacing w:after="0"/>
        <w:jc w:val="center"/>
        <w:rPr>
          <w:rFonts w:ascii="Times New Roman" w:eastAsia="Times New Roman" w:hAnsi="Times New Roman" w:cs="Times New Roman"/>
          <w:sz w:val="30"/>
          <w:szCs w:val="30"/>
        </w:rPr>
      </w:pPr>
      <w:r w:rsidRPr="00B94894">
        <w:rPr>
          <w:rFonts w:ascii="Times New Roman" w:hAnsi="Times New Roman" w:cs="Times New Roman"/>
          <w:sz w:val="30"/>
          <w:szCs w:val="30"/>
        </w:rPr>
        <w:t>FOR</w:t>
      </w:r>
    </w:p>
    <w:p w14:paraId="5F4A38E6" w14:textId="6E43AC6B" w:rsidR="005E24BB" w:rsidRDefault="005E24BB" w:rsidP="00B94894">
      <w:pPr>
        <w:spacing w:after="0"/>
        <w:jc w:val="center"/>
        <w:rPr>
          <w:rFonts w:ascii="Times New Roman" w:hAnsi="Times New Roman" w:cs="Times New Roman"/>
          <w:sz w:val="30"/>
          <w:szCs w:val="30"/>
        </w:rPr>
      </w:pPr>
      <w:r w:rsidRPr="007362DB">
        <w:rPr>
          <w:rFonts w:ascii="Times New Roman" w:hAnsi="Times New Roman" w:cs="Times New Roman"/>
          <w:sz w:val="30"/>
          <w:szCs w:val="30"/>
        </w:rPr>
        <w:t>JUNIPER RIDGE SUBDIVISION</w:t>
      </w:r>
      <w:r w:rsidR="00B94894">
        <w:rPr>
          <w:rFonts w:ascii="Times New Roman" w:hAnsi="Times New Roman" w:cs="Times New Roman"/>
          <w:sz w:val="30"/>
          <w:szCs w:val="30"/>
        </w:rPr>
        <w:t xml:space="preserve"> </w:t>
      </w:r>
      <w:r w:rsidRPr="007362DB">
        <w:rPr>
          <w:rFonts w:ascii="Times New Roman" w:hAnsi="Times New Roman" w:cs="Times New Roman"/>
          <w:sz w:val="30"/>
          <w:szCs w:val="30"/>
        </w:rPr>
        <w:t>HOMEOWNER'S ASSOCIATION</w:t>
      </w:r>
    </w:p>
    <w:p w14:paraId="1C80F028" w14:textId="77777777" w:rsidR="00B94894" w:rsidRPr="00B94894" w:rsidRDefault="00B94894" w:rsidP="00B94894">
      <w:pPr>
        <w:spacing w:after="0"/>
        <w:jc w:val="center"/>
        <w:rPr>
          <w:rFonts w:ascii="Times New Roman" w:hAnsi="Times New Roman" w:cs="Times New Roman"/>
          <w:sz w:val="30"/>
          <w:szCs w:val="30"/>
        </w:rPr>
      </w:pPr>
    </w:p>
    <w:p w14:paraId="3D75C27F" w14:textId="4B99784C" w:rsidR="005E24BB" w:rsidRDefault="005E24BB" w:rsidP="005E24BB">
      <w:pPr>
        <w:spacing w:after="12" w:line="247" w:lineRule="auto"/>
        <w:ind w:left="163" w:right="43"/>
        <w:jc w:val="both"/>
        <w:rPr>
          <w:rFonts w:ascii="Times New Roman" w:eastAsia="Times New Roman" w:hAnsi="Times New Roman" w:cs="Times New Roman"/>
          <w:noProof/>
          <w:color w:val="000000"/>
        </w:rPr>
      </w:pPr>
      <w:r w:rsidRPr="005E24BB">
        <w:rPr>
          <w:rFonts w:ascii="Times New Roman" w:eastAsia="Times New Roman" w:hAnsi="Times New Roman" w:cs="Times New Roman"/>
          <w:color w:val="000000"/>
        </w:rPr>
        <w:t>Date</w:t>
      </w:r>
      <w:r w:rsidR="00443FB0">
        <w:rPr>
          <w:rFonts w:ascii="Times New Roman" w:eastAsia="Times New Roman" w:hAnsi="Times New Roman" w:cs="Times New Roman"/>
          <w:color w:val="000000"/>
        </w:rPr>
        <w:t>:</w:t>
      </w:r>
    </w:p>
    <w:p w14:paraId="3BF7BB20" w14:textId="2219F062" w:rsidR="00443FB0" w:rsidRPr="00443FB0" w:rsidRDefault="00443FB0" w:rsidP="00443FB0">
      <w:pPr>
        <w:spacing w:after="12" w:line="247" w:lineRule="auto"/>
        <w:ind w:left="163" w:right="43" w:firstLine="557"/>
        <w:jc w:val="both"/>
        <w:rPr>
          <w:rFonts w:ascii="Times New Roman" w:eastAsia="Times New Roman" w:hAnsi="Times New Roman" w:cs="Times New Roman"/>
          <w:color w:val="000000"/>
          <w:sz w:val="16"/>
          <w:szCs w:val="16"/>
        </w:rPr>
      </w:pPr>
      <w:r w:rsidRPr="00443FB0">
        <w:rPr>
          <w:rFonts w:ascii="Calibri" w:eastAsia="Calibri" w:hAnsi="Calibri" w:cs="Calibri"/>
          <w:noProof/>
          <w:color w:val="000000"/>
          <w:sz w:val="14"/>
          <w:szCs w:val="16"/>
        </w:rPr>
        <mc:AlternateContent>
          <mc:Choice Requires="wpg">
            <w:drawing>
              <wp:inline distT="0" distB="0" distL="0" distR="0" wp14:anchorId="0BCD8AFB" wp14:editId="7CCB6621">
                <wp:extent cx="1704975" cy="64135"/>
                <wp:effectExtent l="0" t="0" r="28575" b="0"/>
                <wp:docPr id="1764197647" name="Group 1764197647"/>
                <wp:cNvGraphicFramePr/>
                <a:graphic xmlns:a="http://schemas.openxmlformats.org/drawingml/2006/main">
                  <a:graphicData uri="http://schemas.microsoft.com/office/word/2010/wordprocessingGroup">
                    <wpg:wgp>
                      <wpg:cNvGrpSpPr/>
                      <wpg:grpSpPr>
                        <a:xfrm>
                          <a:off x="0" y="0"/>
                          <a:ext cx="1704975" cy="64135"/>
                          <a:chOff x="0" y="0"/>
                          <a:chExt cx="2688336" cy="12192"/>
                        </a:xfrm>
                      </wpg:grpSpPr>
                      <wps:wsp>
                        <wps:cNvPr id="136364730" name="Shape 316558"/>
                        <wps:cNvSpPr/>
                        <wps:spPr>
                          <a:xfrm>
                            <a:off x="0" y="0"/>
                            <a:ext cx="2688336" cy="12192"/>
                          </a:xfrm>
                          <a:custGeom>
                            <a:avLst/>
                            <a:gdLst/>
                            <a:ahLst/>
                            <a:cxnLst/>
                            <a:rect l="0" t="0" r="0" b="0"/>
                            <a:pathLst>
                              <a:path w="2688336" h="12192">
                                <a:moveTo>
                                  <a:pt x="0" y="6097"/>
                                </a:moveTo>
                                <a:lnTo>
                                  <a:pt x="2688336" y="6097"/>
                                </a:lnTo>
                              </a:path>
                            </a:pathLst>
                          </a:custGeom>
                          <a:noFill/>
                          <a:ln w="12192" cap="flat" cmpd="sng" algn="ctr">
                            <a:solidFill>
                              <a:srgbClr val="000000"/>
                            </a:solidFill>
                            <a:prstDash val="solid"/>
                            <a:miter lim="100000"/>
                          </a:ln>
                          <a:effectLst/>
                        </wps:spPr>
                        <wps:bodyPr/>
                      </wps:wsp>
                    </wpg:wgp>
                  </a:graphicData>
                </a:graphic>
              </wp:inline>
            </w:drawing>
          </mc:Choice>
          <mc:Fallback>
            <w:pict>
              <v:group w14:anchorId="4892F6F3" id="Group 1764197647" o:spid="_x0000_s1026" style="width:134.25pt;height:5.05pt;mso-position-horizontal-relative:char;mso-position-vertical-relative:line" coordsize="2688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">
                <v:shape id="Shape 316558" o:spid="_x0000_s1027" style="position:absolute;width:26883;height:121;visibility:visible;mso-wrap-style:square;v-text-anchor:top" coordsize="26883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" path="m,6097r2688336,e" filled="f" strokeweight=".96pt">
                  <v:stroke miterlimit="1" joinstyle="miter"/>
                  <v:path arrowok="t" textboxrect="0,0,2688336,12192"/>
                </v:shape>
                <w10:anchorlock/>
              </v:group>
            </w:pict>
          </mc:Fallback>
        </mc:AlternateContent>
      </w:r>
      <w:r>
        <w:rPr>
          <w:rFonts w:ascii="Times New Roman" w:eastAsia="Times New Roman" w:hAnsi="Times New Roman" w:cs="Times New Roman"/>
          <w:color w:val="000000"/>
          <w:sz w:val="16"/>
          <w:szCs w:val="16"/>
        </w:rPr>
        <w:tab/>
      </w:r>
      <w:r w:rsidRPr="00443FB0">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r>
      <w:r w:rsidRPr="00443FB0">
        <w:rPr>
          <w:rFonts w:ascii="Calibri" w:eastAsia="Calibri" w:hAnsi="Calibri" w:cs="Calibri"/>
          <w:noProof/>
          <w:color w:val="000000"/>
          <w:sz w:val="14"/>
          <w:szCs w:val="16"/>
        </w:rPr>
        <mc:AlternateContent>
          <mc:Choice Requires="wpg">
            <w:drawing>
              <wp:inline distT="0" distB="0" distL="0" distR="0" wp14:anchorId="5DF39458" wp14:editId="44770944">
                <wp:extent cx="2316480" cy="45719"/>
                <wp:effectExtent l="0" t="0" r="0" b="0"/>
                <wp:docPr id="246959680" name="Group 246959680"/>
                <wp:cNvGraphicFramePr/>
                <a:graphic xmlns:a="http://schemas.openxmlformats.org/drawingml/2006/main">
                  <a:graphicData uri="http://schemas.microsoft.com/office/word/2010/wordprocessingGroup">
                    <wpg:wgp>
                      <wpg:cNvGrpSpPr/>
                      <wpg:grpSpPr>
                        <a:xfrm>
                          <a:off x="0" y="0"/>
                          <a:ext cx="2316480" cy="45719"/>
                          <a:chOff x="0" y="0"/>
                          <a:chExt cx="2688336" cy="12192"/>
                        </a:xfrm>
                      </wpg:grpSpPr>
                      <wps:wsp>
                        <wps:cNvPr id="417756108" name="Shape 316558"/>
                        <wps:cNvSpPr/>
                        <wps:spPr>
                          <a:xfrm>
                            <a:off x="0" y="0"/>
                            <a:ext cx="2688336" cy="12192"/>
                          </a:xfrm>
                          <a:custGeom>
                            <a:avLst/>
                            <a:gdLst/>
                            <a:ahLst/>
                            <a:cxnLst/>
                            <a:rect l="0" t="0" r="0" b="0"/>
                            <a:pathLst>
                              <a:path w="2688336" h="12192">
                                <a:moveTo>
                                  <a:pt x="0" y="6097"/>
                                </a:moveTo>
                                <a:lnTo>
                                  <a:pt x="2688336" y="6097"/>
                                </a:lnTo>
                              </a:path>
                            </a:pathLst>
                          </a:custGeom>
                          <a:noFill/>
                          <a:ln w="12192" cap="flat" cmpd="sng" algn="ctr">
                            <a:solidFill>
                              <a:srgbClr val="000000"/>
                            </a:solidFill>
                            <a:prstDash val="solid"/>
                            <a:miter lim="100000"/>
                          </a:ln>
                          <a:effectLst/>
                        </wps:spPr>
                        <wps:bodyPr/>
                      </wps:wsp>
                    </wpg:wgp>
                  </a:graphicData>
                </a:graphic>
              </wp:inline>
            </w:drawing>
          </mc:Choice>
          <mc:Fallback>
            <w:pict>
              <v:group w14:anchorId="6DF36037" id="Group 246959680" o:spid="_x0000_s1026" style="width:182.4pt;height:3.6pt;mso-position-horizontal-relative:char;mso-position-vertical-relative:line" coordsize="2688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">
                <v:shape id="Shape 316558" o:spid="_x0000_s1027" style="position:absolute;width:26883;height:121;visibility:visible;mso-wrap-style:square;v-text-anchor:top" coordsize="26883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" path="m,6097r2688336,e" filled="f" strokeweight=".96pt">
                  <v:stroke miterlimit="1" joinstyle="miter"/>
                  <v:path arrowok="t" textboxrect="0,0,2688336,12192"/>
                </v:shape>
                <w10:anchorlock/>
              </v:group>
            </w:pict>
          </mc:Fallback>
        </mc:AlternateContent>
      </w:r>
    </w:p>
    <w:p w14:paraId="69B34E09" w14:textId="77777777" w:rsidR="005E24BB" w:rsidRPr="005E24BB" w:rsidRDefault="005E24BB" w:rsidP="00443FB0">
      <w:pPr>
        <w:spacing w:after="2428" w:line="247" w:lineRule="auto"/>
        <w:ind w:left="5894" w:right="43" w:firstLine="316"/>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Agent/Seller</w:t>
      </w:r>
    </w:p>
    <w:p w14:paraId="1EC5AF8D" w14:textId="77777777" w:rsidR="005E24BB" w:rsidRPr="005E24BB" w:rsidRDefault="005E24BB" w:rsidP="00443FB0">
      <w:pPr>
        <w:spacing w:after="12" w:line="247" w:lineRule="auto"/>
        <w:ind w:left="62" w:right="43" w:firstLine="478"/>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Buyer Name:</w:t>
      </w:r>
    </w:p>
    <w:p w14:paraId="20EC6680" w14:textId="77777777" w:rsidR="005E24BB" w:rsidRPr="005E24BB" w:rsidRDefault="005E24BB" w:rsidP="00443FB0">
      <w:pPr>
        <w:spacing w:after="287" w:line="259" w:lineRule="auto"/>
        <w:ind w:left="1440" w:firstLine="540"/>
        <w:rPr>
          <w:rFonts w:ascii="Times New Roman" w:eastAsia="Times New Roman" w:hAnsi="Times New Roman" w:cs="Times New Roman"/>
          <w:color w:val="000000"/>
        </w:rPr>
      </w:pPr>
      <w:r w:rsidRPr="005E24BB">
        <w:rPr>
          <w:rFonts w:ascii="Calibri" w:eastAsia="Calibri" w:hAnsi="Calibri" w:cs="Calibri"/>
          <w:noProof/>
          <w:color w:val="000000"/>
          <w:sz w:val="22"/>
        </w:rPr>
        <mc:AlternateContent>
          <mc:Choice Requires="wpg">
            <w:drawing>
              <wp:inline distT="0" distB="0" distL="0" distR="0" wp14:anchorId="4AABFC1F" wp14:editId="467126F1">
                <wp:extent cx="3305175" cy="178435"/>
                <wp:effectExtent l="0" t="0" r="28575" b="0"/>
                <wp:docPr id="316553" name="Group 316553"/>
                <wp:cNvGraphicFramePr/>
                <a:graphic xmlns:a="http://schemas.openxmlformats.org/drawingml/2006/main">
                  <a:graphicData uri="http://schemas.microsoft.com/office/word/2010/wordprocessingGroup">
                    <wpg:wgp>
                      <wpg:cNvGrpSpPr/>
                      <wpg:grpSpPr>
                        <a:xfrm>
                          <a:off x="0" y="0"/>
                          <a:ext cx="3305175" cy="178435"/>
                          <a:chOff x="0" y="0"/>
                          <a:chExt cx="2749296" cy="12192"/>
                        </a:xfrm>
                      </wpg:grpSpPr>
                      <wps:wsp>
                        <wps:cNvPr id="316552" name="Shape 316552"/>
                        <wps:cNvSpPr/>
                        <wps:spPr>
                          <a:xfrm>
                            <a:off x="0" y="0"/>
                            <a:ext cx="2749296" cy="12192"/>
                          </a:xfrm>
                          <a:custGeom>
                            <a:avLst/>
                            <a:gdLst/>
                            <a:ahLst/>
                            <a:cxnLst/>
                            <a:rect l="0" t="0" r="0" b="0"/>
                            <a:pathLst>
                              <a:path w="2749296" h="12192">
                                <a:moveTo>
                                  <a:pt x="0" y="6096"/>
                                </a:moveTo>
                                <a:lnTo>
                                  <a:pt x="2749296" y="6096"/>
                                </a:lnTo>
                              </a:path>
                            </a:pathLst>
                          </a:custGeom>
                          <a:noFill/>
                          <a:ln w="12192" cap="flat" cmpd="sng" algn="ctr">
                            <a:solidFill>
                              <a:srgbClr val="000000"/>
                            </a:solidFill>
                            <a:prstDash val="solid"/>
                            <a:miter lim="100000"/>
                          </a:ln>
                          <a:effectLst/>
                        </wps:spPr>
                        <wps:bodyPr/>
                      </wps:wsp>
                    </wpg:wgp>
                  </a:graphicData>
                </a:graphic>
              </wp:inline>
            </w:drawing>
          </mc:Choice>
          <mc:Fallback>
            <w:pict>
              <v:group w14:anchorId="2C2DE59F" id="Group 316553" o:spid="_x0000_s1026" style="width:260.25pt;height:14.05pt;mso-position-horizontal-relative:char;mso-position-vertical-relative:line" coordsize="27492,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">
                <v:shape id="Shape 316552" o:spid="_x0000_s1027" style="position:absolute;width:27492;height:121;visibility:visible;mso-wrap-style:square;v-text-anchor:top" coordsize="274929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" path="m,6096r2749296,e" filled="f" strokeweight=".96pt">
                  <v:stroke miterlimit="1" joinstyle="miter"/>
                  <v:path arrowok="t" textboxrect="0,0,2749296,12192"/>
                </v:shape>
                <w10:anchorlock/>
              </v:group>
            </w:pict>
          </mc:Fallback>
        </mc:AlternateContent>
      </w:r>
    </w:p>
    <w:p w14:paraId="282511C5" w14:textId="77777777" w:rsidR="005E24BB" w:rsidRPr="005E24BB" w:rsidRDefault="005E24BB" w:rsidP="00443FB0">
      <w:pPr>
        <w:spacing w:after="12" w:line="247" w:lineRule="auto"/>
        <w:ind w:left="62" w:right="43" w:firstLine="298"/>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Address/Lot #:</w:t>
      </w:r>
    </w:p>
    <w:p w14:paraId="3127812B" w14:textId="76F09763" w:rsidR="005E24BB" w:rsidRPr="005E24BB" w:rsidRDefault="00443FB0" w:rsidP="00443FB0">
      <w:pPr>
        <w:spacing w:after="294" w:line="259" w:lineRule="auto"/>
        <w:ind w:left="1574" w:firstLine="406"/>
        <w:rPr>
          <w:rFonts w:ascii="Times New Roman" w:eastAsia="Times New Roman" w:hAnsi="Times New Roman" w:cs="Times New Roman"/>
          <w:color w:val="000000"/>
        </w:rPr>
      </w:pPr>
      <w:r w:rsidRPr="005E24BB">
        <w:rPr>
          <w:rFonts w:ascii="Calibri" w:eastAsia="Calibri" w:hAnsi="Calibri" w:cs="Calibri"/>
          <w:noProof/>
          <w:color w:val="000000"/>
          <w:sz w:val="22"/>
        </w:rPr>
        <mc:AlternateContent>
          <mc:Choice Requires="wpg">
            <w:drawing>
              <wp:inline distT="0" distB="0" distL="0" distR="0" wp14:anchorId="06ECB8F7" wp14:editId="428082EB">
                <wp:extent cx="3305175" cy="178435"/>
                <wp:effectExtent l="0" t="0" r="28575" b="0"/>
                <wp:docPr id="1572981373" name="Group 1572981373"/>
                <wp:cNvGraphicFramePr/>
                <a:graphic xmlns:a="http://schemas.openxmlformats.org/drawingml/2006/main">
                  <a:graphicData uri="http://schemas.microsoft.com/office/word/2010/wordprocessingGroup">
                    <wpg:wgp>
                      <wpg:cNvGrpSpPr/>
                      <wpg:grpSpPr>
                        <a:xfrm>
                          <a:off x="0" y="0"/>
                          <a:ext cx="3305175" cy="178435"/>
                          <a:chOff x="0" y="0"/>
                          <a:chExt cx="2749296" cy="12192"/>
                        </a:xfrm>
                      </wpg:grpSpPr>
                      <wps:wsp>
                        <wps:cNvPr id="1211312074" name="Shape 316552"/>
                        <wps:cNvSpPr/>
                        <wps:spPr>
                          <a:xfrm>
                            <a:off x="0" y="0"/>
                            <a:ext cx="2749296" cy="12192"/>
                          </a:xfrm>
                          <a:custGeom>
                            <a:avLst/>
                            <a:gdLst/>
                            <a:ahLst/>
                            <a:cxnLst/>
                            <a:rect l="0" t="0" r="0" b="0"/>
                            <a:pathLst>
                              <a:path w="2749296" h="12192">
                                <a:moveTo>
                                  <a:pt x="0" y="6096"/>
                                </a:moveTo>
                                <a:lnTo>
                                  <a:pt x="2749296" y="6096"/>
                                </a:lnTo>
                              </a:path>
                            </a:pathLst>
                          </a:custGeom>
                          <a:noFill/>
                          <a:ln w="12192" cap="flat" cmpd="sng" algn="ctr">
                            <a:solidFill>
                              <a:srgbClr val="000000"/>
                            </a:solidFill>
                            <a:prstDash val="solid"/>
                            <a:miter lim="100000"/>
                          </a:ln>
                          <a:effectLst/>
                        </wps:spPr>
                        <wps:bodyPr/>
                      </wps:wsp>
                    </wpg:wgp>
                  </a:graphicData>
                </a:graphic>
              </wp:inline>
            </w:drawing>
          </mc:Choice>
          <mc:Fallback>
            <w:pict>
              <v:group w14:anchorId="288E6254" id="Group 1572981373" o:spid="_x0000_s1026" style="width:260.25pt;height:14.05pt;mso-position-horizontal-relative:char;mso-position-vertical-relative:line" coordsize="27492,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">
                <v:shape id="Shape 316552" o:spid="_x0000_s1027" style="position:absolute;width:27492;height:121;visibility:visible;mso-wrap-style:square;v-text-anchor:top" coordsize="274929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" path="m,6096r2749296,e" filled="f" strokeweight=".96pt">
                  <v:stroke miterlimit="1" joinstyle="miter"/>
                  <v:path arrowok="t" textboxrect="0,0,2749296,12192"/>
                </v:shape>
                <w10:anchorlock/>
              </v:group>
            </w:pict>
          </mc:Fallback>
        </mc:AlternateContent>
      </w:r>
    </w:p>
    <w:p w14:paraId="539316DA" w14:textId="284FE898" w:rsidR="005E24BB" w:rsidRPr="005E24BB" w:rsidRDefault="005E24BB" w:rsidP="005E24BB">
      <w:pPr>
        <w:spacing w:after="12" w:line="247" w:lineRule="auto"/>
        <w:ind w:left="62"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Phone No./Emai</w:t>
      </w:r>
      <w:r w:rsidR="00443FB0">
        <w:rPr>
          <w:rFonts w:ascii="Times New Roman" w:eastAsia="Times New Roman" w:hAnsi="Times New Roman" w:cs="Times New Roman"/>
          <w:color w:val="000000"/>
        </w:rPr>
        <w:t>l</w:t>
      </w:r>
      <w:r w:rsidRPr="005E24BB">
        <w:rPr>
          <w:rFonts w:ascii="Times New Roman" w:eastAsia="Times New Roman" w:hAnsi="Times New Roman" w:cs="Times New Roman"/>
          <w:color w:val="000000"/>
        </w:rPr>
        <w:t>:</w:t>
      </w:r>
    </w:p>
    <w:p w14:paraId="4CE086EE" w14:textId="3BF2EEB1" w:rsidR="005E24BB" w:rsidRPr="005E24BB" w:rsidRDefault="00443FB0" w:rsidP="00443FB0">
      <w:pPr>
        <w:spacing w:after="1410" w:line="259" w:lineRule="auto"/>
        <w:ind w:left="1814" w:firstLine="166"/>
        <w:rPr>
          <w:rFonts w:ascii="Times New Roman" w:eastAsia="Times New Roman" w:hAnsi="Times New Roman" w:cs="Times New Roman"/>
          <w:color w:val="000000"/>
        </w:rPr>
      </w:pPr>
      <w:r w:rsidRPr="005E24BB">
        <w:rPr>
          <w:rFonts w:ascii="Calibri" w:eastAsia="Calibri" w:hAnsi="Calibri" w:cs="Calibri"/>
          <w:noProof/>
          <w:color w:val="000000"/>
          <w:sz w:val="22"/>
        </w:rPr>
        <mc:AlternateContent>
          <mc:Choice Requires="wpg">
            <w:drawing>
              <wp:inline distT="0" distB="0" distL="0" distR="0" wp14:anchorId="71BBBF82" wp14:editId="4AAEDBCE">
                <wp:extent cx="3305175" cy="178435"/>
                <wp:effectExtent l="0" t="0" r="28575" b="0"/>
                <wp:docPr id="1263099106" name="Group 1263099106"/>
                <wp:cNvGraphicFramePr/>
                <a:graphic xmlns:a="http://schemas.openxmlformats.org/drawingml/2006/main">
                  <a:graphicData uri="http://schemas.microsoft.com/office/word/2010/wordprocessingGroup">
                    <wpg:wgp>
                      <wpg:cNvGrpSpPr/>
                      <wpg:grpSpPr>
                        <a:xfrm>
                          <a:off x="0" y="0"/>
                          <a:ext cx="3305175" cy="178435"/>
                          <a:chOff x="0" y="0"/>
                          <a:chExt cx="2749296" cy="12192"/>
                        </a:xfrm>
                      </wpg:grpSpPr>
                      <wps:wsp>
                        <wps:cNvPr id="745468333" name="Shape 316552"/>
                        <wps:cNvSpPr/>
                        <wps:spPr>
                          <a:xfrm>
                            <a:off x="0" y="0"/>
                            <a:ext cx="2749296" cy="12192"/>
                          </a:xfrm>
                          <a:custGeom>
                            <a:avLst/>
                            <a:gdLst/>
                            <a:ahLst/>
                            <a:cxnLst/>
                            <a:rect l="0" t="0" r="0" b="0"/>
                            <a:pathLst>
                              <a:path w="2749296" h="12192">
                                <a:moveTo>
                                  <a:pt x="0" y="6096"/>
                                </a:moveTo>
                                <a:lnTo>
                                  <a:pt x="2749296" y="6096"/>
                                </a:lnTo>
                              </a:path>
                            </a:pathLst>
                          </a:custGeom>
                          <a:noFill/>
                          <a:ln w="12192" cap="flat" cmpd="sng" algn="ctr">
                            <a:solidFill>
                              <a:srgbClr val="000000"/>
                            </a:solidFill>
                            <a:prstDash val="solid"/>
                            <a:miter lim="100000"/>
                          </a:ln>
                          <a:effectLst/>
                        </wps:spPr>
                        <wps:bodyPr/>
                      </wps:wsp>
                    </wpg:wgp>
                  </a:graphicData>
                </a:graphic>
              </wp:inline>
            </w:drawing>
          </mc:Choice>
          <mc:Fallback>
            <w:pict>
              <v:group w14:anchorId="0ACBD024" id="Group 1263099106" o:spid="_x0000_s1026" style="width:260.25pt;height:14.05pt;mso-position-horizontal-relative:char;mso-position-vertical-relative:line" coordsize="27492,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">
                <v:shape id="Shape 316552" o:spid="_x0000_s1027" style="position:absolute;width:27492;height:121;visibility:visible;mso-wrap-style:square;v-text-anchor:top" coordsize="274929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" path="m,6096r2749296,e" filled="f" strokeweight=".96pt">
                  <v:stroke miterlimit="1" joinstyle="miter"/>
                  <v:path arrowok="t" textboxrect="0,0,2749296,12192"/>
                </v:shape>
                <w10:anchorlock/>
              </v:group>
            </w:pict>
          </mc:Fallback>
        </mc:AlternateContent>
      </w:r>
    </w:p>
    <w:p w14:paraId="5CA53B37" w14:textId="77777777" w:rsidR="005E24BB" w:rsidRPr="005E24BB" w:rsidRDefault="005E24BB" w:rsidP="005E24BB">
      <w:pPr>
        <w:spacing w:after="538" w:line="247" w:lineRule="auto"/>
        <w:ind w:left="62"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ACKNOWLEDGED RECEIPT, REVIEW AND AGREEMENT TO PROCEED TO CLOSE OF ESCROW:</w:t>
      </w:r>
    </w:p>
    <w:p w14:paraId="49DD9641" w14:textId="77777777" w:rsidR="005E24BB" w:rsidRPr="005E24BB" w:rsidRDefault="005E24BB" w:rsidP="005E24BB">
      <w:pPr>
        <w:spacing w:after="12" w:line="247" w:lineRule="auto"/>
        <w:ind w:left="62" w:right="192"/>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Dated:</w:t>
      </w:r>
    </w:p>
    <w:p w14:paraId="54DA1D52" w14:textId="669D5A14" w:rsidR="005E24BB" w:rsidRPr="005E24BB" w:rsidRDefault="00443FB0" w:rsidP="005E24BB">
      <w:pPr>
        <w:spacing w:after="499" w:line="259" w:lineRule="auto"/>
        <w:ind w:left="682"/>
        <w:rPr>
          <w:rFonts w:ascii="Times New Roman" w:eastAsia="Times New Roman" w:hAnsi="Times New Roman" w:cs="Times New Roman"/>
          <w:color w:val="000000"/>
        </w:rPr>
      </w:pPr>
      <w:r w:rsidRPr="005E24BB">
        <w:rPr>
          <w:rFonts w:ascii="Calibri" w:eastAsia="Calibri" w:hAnsi="Calibri" w:cs="Calibri"/>
          <w:noProof/>
          <w:color w:val="000000"/>
          <w:sz w:val="22"/>
        </w:rPr>
        <mc:AlternateContent>
          <mc:Choice Requires="wpg">
            <w:drawing>
              <wp:inline distT="0" distB="0" distL="0" distR="0" wp14:anchorId="07C21156" wp14:editId="1E6A1466">
                <wp:extent cx="1695450" cy="45719"/>
                <wp:effectExtent l="0" t="0" r="0" b="0"/>
                <wp:docPr id="254919332" name="Group 254919332"/>
                <wp:cNvGraphicFramePr/>
                <a:graphic xmlns:a="http://schemas.openxmlformats.org/drawingml/2006/main">
                  <a:graphicData uri="http://schemas.microsoft.com/office/word/2010/wordprocessingGroup">
                    <wpg:wgp>
                      <wpg:cNvGrpSpPr/>
                      <wpg:grpSpPr>
                        <a:xfrm flipV="1">
                          <a:off x="0" y="0"/>
                          <a:ext cx="1695450" cy="45719"/>
                          <a:chOff x="0" y="0"/>
                          <a:chExt cx="2688336" cy="12192"/>
                        </a:xfrm>
                      </wpg:grpSpPr>
                      <wps:wsp>
                        <wps:cNvPr id="20302622" name="Shape 316558"/>
                        <wps:cNvSpPr/>
                        <wps:spPr>
                          <a:xfrm>
                            <a:off x="0" y="0"/>
                            <a:ext cx="2688336" cy="12192"/>
                          </a:xfrm>
                          <a:custGeom>
                            <a:avLst/>
                            <a:gdLst/>
                            <a:ahLst/>
                            <a:cxnLst/>
                            <a:rect l="0" t="0" r="0" b="0"/>
                            <a:pathLst>
                              <a:path w="2688336" h="12192">
                                <a:moveTo>
                                  <a:pt x="0" y="6097"/>
                                </a:moveTo>
                                <a:lnTo>
                                  <a:pt x="2688336" y="6097"/>
                                </a:lnTo>
                              </a:path>
                            </a:pathLst>
                          </a:custGeom>
                          <a:noFill/>
                          <a:ln w="12192" cap="flat" cmpd="sng" algn="ctr">
                            <a:solidFill>
                              <a:srgbClr val="000000"/>
                            </a:solidFill>
                            <a:prstDash val="solid"/>
                            <a:miter lim="100000"/>
                          </a:ln>
                          <a:effectLst/>
                        </wps:spPr>
                        <wps:bodyPr/>
                      </wps:wsp>
                    </wpg:wgp>
                  </a:graphicData>
                </a:graphic>
              </wp:inline>
            </w:drawing>
          </mc:Choice>
          <mc:Fallback>
            <w:pict>
              <v:group w14:anchorId="51623E0A" id="Group 254919332" o:spid="_x0000_s1026" style="width:133.5pt;height:3.6pt;flip:y;mso-position-horizontal-relative:char;mso-position-vertical-relative:line" coordsize="2688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">
                <v:shape id="Shape 316558" o:spid="_x0000_s1027" style="position:absolute;width:26883;height:121;visibility:visible;mso-wrap-style:square;v-text-anchor:top" coordsize="26883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" path="m,6097r2688336,e" filled="f" strokeweight=".96pt">
                  <v:stroke miterlimit="1" joinstyle="miter"/>
                  <v:path arrowok="t" textboxrect="0,0,2688336,12192"/>
                </v:shape>
                <w10:anchorlock/>
              </v:group>
            </w:pict>
          </mc:Fallback>
        </mc:AlternateConten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sidRPr="005E24BB">
        <w:rPr>
          <w:rFonts w:ascii="Calibri" w:eastAsia="Calibri" w:hAnsi="Calibri" w:cs="Calibri"/>
          <w:noProof/>
          <w:color w:val="000000"/>
          <w:sz w:val="22"/>
        </w:rPr>
        <mc:AlternateContent>
          <mc:Choice Requires="wpg">
            <w:drawing>
              <wp:inline distT="0" distB="0" distL="0" distR="0" wp14:anchorId="0E2B2F50" wp14:editId="29C2BFA5">
                <wp:extent cx="2688336" cy="12192"/>
                <wp:effectExtent l="0" t="0" r="0" b="0"/>
                <wp:docPr id="978699187" name="Group 978699187"/>
                <wp:cNvGraphicFramePr/>
                <a:graphic xmlns:a="http://schemas.openxmlformats.org/drawingml/2006/main">
                  <a:graphicData uri="http://schemas.microsoft.com/office/word/2010/wordprocessingGroup">
                    <wpg:wgp>
                      <wpg:cNvGrpSpPr/>
                      <wpg:grpSpPr>
                        <a:xfrm>
                          <a:off x="0" y="0"/>
                          <a:ext cx="2688336" cy="12192"/>
                          <a:chOff x="0" y="0"/>
                          <a:chExt cx="2688336" cy="12192"/>
                        </a:xfrm>
                      </wpg:grpSpPr>
                      <wps:wsp>
                        <wps:cNvPr id="698830257" name="Shape 316558"/>
                        <wps:cNvSpPr/>
                        <wps:spPr>
                          <a:xfrm>
                            <a:off x="0" y="0"/>
                            <a:ext cx="2688336" cy="12192"/>
                          </a:xfrm>
                          <a:custGeom>
                            <a:avLst/>
                            <a:gdLst/>
                            <a:ahLst/>
                            <a:cxnLst/>
                            <a:rect l="0" t="0" r="0" b="0"/>
                            <a:pathLst>
                              <a:path w="2688336" h="12192">
                                <a:moveTo>
                                  <a:pt x="0" y="6097"/>
                                </a:moveTo>
                                <a:lnTo>
                                  <a:pt x="2688336" y="6097"/>
                                </a:lnTo>
                              </a:path>
                            </a:pathLst>
                          </a:custGeom>
                          <a:noFill/>
                          <a:ln w="12192" cap="flat" cmpd="sng" algn="ctr">
                            <a:solidFill>
                              <a:srgbClr val="000000"/>
                            </a:solidFill>
                            <a:prstDash val="solid"/>
                            <a:miter lim="100000"/>
                          </a:ln>
                          <a:effectLst/>
                        </wps:spPr>
                        <wps:bodyPr/>
                      </wps:wsp>
                    </wpg:wgp>
                  </a:graphicData>
                </a:graphic>
              </wp:inline>
            </w:drawing>
          </mc:Choice>
          <mc:Fallback>
            <w:pict>
              <v:group w14:anchorId="120E6601" id="Group 978699187" o:spid="_x0000_s1026" style="width:211.7pt;height:.95pt;mso-position-horizontal-relative:char;mso-position-vertical-relative:line" coordsize="2688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">
                <v:shape id="Shape 316558" o:spid="_x0000_s1027" style="position:absolute;width:26883;height:121;visibility:visible;mso-wrap-style:square;v-text-anchor:top" coordsize="26883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" path="m,6097r2688336,e" filled="f" strokeweight=".96pt">
                  <v:stroke miterlimit="1" joinstyle="miter"/>
                  <v:path arrowok="t" textboxrect="0,0,2688336,12192"/>
                </v:shape>
                <w10:anchorlock/>
              </v:group>
            </w:pict>
          </mc:Fallback>
        </mc:AlternateContent>
      </w:r>
    </w:p>
    <w:p w14:paraId="4EA3A73C" w14:textId="77777777" w:rsidR="005E24BB" w:rsidRPr="005E24BB" w:rsidRDefault="005E24BB" w:rsidP="005E24BB">
      <w:pPr>
        <w:spacing w:after="38" w:line="259" w:lineRule="auto"/>
        <w:ind w:left="4330"/>
        <w:rPr>
          <w:rFonts w:ascii="Times New Roman" w:eastAsia="Times New Roman" w:hAnsi="Times New Roman" w:cs="Times New Roman"/>
          <w:color w:val="000000"/>
        </w:rPr>
      </w:pPr>
      <w:r w:rsidRPr="005E24BB">
        <w:rPr>
          <w:rFonts w:ascii="Calibri" w:eastAsia="Calibri" w:hAnsi="Calibri" w:cs="Calibri"/>
          <w:noProof/>
          <w:color w:val="000000"/>
          <w:sz w:val="22"/>
        </w:rPr>
        <mc:AlternateContent>
          <mc:Choice Requires="wpg">
            <w:drawing>
              <wp:inline distT="0" distB="0" distL="0" distR="0" wp14:anchorId="7D21632E" wp14:editId="04E6D386">
                <wp:extent cx="2688336" cy="12192"/>
                <wp:effectExtent l="0" t="0" r="0" b="0"/>
                <wp:docPr id="316559" name="Group 316559"/>
                <wp:cNvGraphicFramePr/>
                <a:graphic xmlns:a="http://schemas.openxmlformats.org/drawingml/2006/main">
                  <a:graphicData uri="http://schemas.microsoft.com/office/word/2010/wordprocessingGroup">
                    <wpg:wgp>
                      <wpg:cNvGrpSpPr/>
                      <wpg:grpSpPr>
                        <a:xfrm>
                          <a:off x="0" y="0"/>
                          <a:ext cx="2688336" cy="12192"/>
                          <a:chOff x="0" y="0"/>
                          <a:chExt cx="2688336" cy="12192"/>
                        </a:xfrm>
                      </wpg:grpSpPr>
                      <wps:wsp>
                        <wps:cNvPr id="316558" name="Shape 316558"/>
                        <wps:cNvSpPr/>
                        <wps:spPr>
                          <a:xfrm>
                            <a:off x="0" y="0"/>
                            <a:ext cx="2688336" cy="12192"/>
                          </a:xfrm>
                          <a:custGeom>
                            <a:avLst/>
                            <a:gdLst/>
                            <a:ahLst/>
                            <a:cxnLst/>
                            <a:rect l="0" t="0" r="0" b="0"/>
                            <a:pathLst>
                              <a:path w="2688336" h="12192">
                                <a:moveTo>
                                  <a:pt x="0" y="6097"/>
                                </a:moveTo>
                                <a:lnTo>
                                  <a:pt x="2688336" y="6097"/>
                                </a:lnTo>
                              </a:path>
                            </a:pathLst>
                          </a:custGeom>
                          <a:noFill/>
                          <a:ln w="12192" cap="flat" cmpd="sng" algn="ctr">
                            <a:solidFill>
                              <a:srgbClr val="000000"/>
                            </a:solidFill>
                            <a:prstDash val="solid"/>
                            <a:miter lim="100000"/>
                          </a:ln>
                          <a:effectLst/>
                        </wps:spPr>
                        <wps:bodyPr/>
                      </wps:wsp>
                    </wpg:wgp>
                  </a:graphicData>
                </a:graphic>
              </wp:inline>
            </w:drawing>
          </mc:Choice>
          <mc:Fallback>
            <w:pict>
              <v:group w14:anchorId="6EBFCE36" id="Group 316559" o:spid="_x0000_s1026" style="width:211.7pt;height:.95pt;mso-position-horizontal-relative:char;mso-position-vertical-relative:line" coordsize="2688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">
                <v:shape id="Shape 316558" o:spid="_x0000_s1027" style="position:absolute;width:26883;height:121;visibility:visible;mso-wrap-style:square;v-text-anchor:top" coordsize="26883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" path="m,6097r2688336,e" filled="f" strokeweight=".96pt">
                  <v:stroke miterlimit="1" joinstyle="miter"/>
                  <v:path arrowok="t" textboxrect="0,0,2688336,12192"/>
                </v:shape>
                <w10:anchorlock/>
              </v:group>
            </w:pict>
          </mc:Fallback>
        </mc:AlternateContent>
      </w:r>
    </w:p>
    <w:p w14:paraId="77537778" w14:textId="77777777" w:rsidR="005E24BB" w:rsidRPr="005E24BB" w:rsidRDefault="005E24BB" w:rsidP="005E24BB">
      <w:pPr>
        <w:spacing w:after="3" w:line="265" w:lineRule="auto"/>
        <w:ind w:left="10" w:right="288" w:hanging="10"/>
        <w:jc w:val="right"/>
        <w:rPr>
          <w:rFonts w:ascii="Times New Roman" w:eastAsia="Times New Roman" w:hAnsi="Times New Roman" w:cs="Times New Roman"/>
          <w:color w:val="000000"/>
        </w:rPr>
      </w:pPr>
      <w:r w:rsidRPr="005E24BB">
        <w:rPr>
          <w:rFonts w:ascii="Times New Roman" w:eastAsia="Times New Roman" w:hAnsi="Times New Roman" w:cs="Times New Roman"/>
          <w:color w:val="000000"/>
        </w:rPr>
        <w:t>(Print Name)</w:t>
      </w:r>
    </w:p>
    <w:p w14:paraId="5BF9009E" w14:textId="77777777" w:rsidR="007362DB" w:rsidRDefault="007362DB">
      <w:pPr>
        <w:rPr>
          <w:rFonts w:ascii="Times New Roman" w:eastAsia="Times New Roman" w:hAnsi="Times New Roman" w:cs="Times New Roman"/>
          <w:color w:val="000000"/>
          <w:sz w:val="26"/>
          <w:u w:val="single" w:color="000000"/>
        </w:rPr>
      </w:pPr>
      <w:r>
        <w:rPr>
          <w:rFonts w:ascii="Times New Roman" w:eastAsia="Times New Roman" w:hAnsi="Times New Roman" w:cs="Times New Roman"/>
          <w:color w:val="000000"/>
          <w:sz w:val="26"/>
          <w:u w:val="single" w:color="000000"/>
        </w:rPr>
        <w:br w:type="page"/>
      </w:r>
    </w:p>
    <w:sdt>
      <w:sdtPr>
        <w:rPr>
          <w:rFonts w:asciiTheme="minorHAnsi" w:eastAsiaTheme="minorHAnsi" w:hAnsiTheme="minorHAnsi" w:cstheme="minorBidi"/>
          <w:color w:val="auto"/>
          <w:kern w:val="2"/>
          <w:sz w:val="24"/>
          <w:szCs w:val="24"/>
          <w14:ligatures w14:val="standardContextual"/>
        </w:rPr>
        <w:id w:val="1920976454"/>
        <w:docPartObj>
          <w:docPartGallery w:val="Table of Contents"/>
          <w:docPartUnique/>
        </w:docPartObj>
      </w:sdtPr>
      <w:sdtEndPr>
        <w:rPr>
          <w:rFonts w:ascii="Times New Roman" w:hAnsi="Times New Roman" w:cs="Times New Roman"/>
          <w:b/>
          <w:bCs/>
          <w:noProof/>
        </w:rPr>
      </w:sdtEndPr>
      <w:sdtContent>
        <w:p w14:paraId="327A5C2B" w14:textId="214C0F66" w:rsidR="00B94894" w:rsidRDefault="00B94894" w:rsidP="00B94894">
          <w:pPr>
            <w:pStyle w:val="TOCHeading"/>
            <w:jc w:val="center"/>
            <w:rPr>
              <w:rFonts w:ascii="Times New Roman" w:hAnsi="Times New Roman" w:cs="Times New Roman"/>
              <w:b/>
              <w:bCs/>
              <w:color w:val="auto"/>
              <w:sz w:val="26"/>
              <w:szCs w:val="26"/>
              <w:u w:val="single"/>
            </w:rPr>
          </w:pPr>
          <w:r w:rsidRPr="005F16EF">
            <w:rPr>
              <w:rFonts w:ascii="Times New Roman" w:hAnsi="Times New Roman" w:cs="Times New Roman"/>
              <w:color w:val="auto"/>
              <w:sz w:val="26"/>
              <w:szCs w:val="26"/>
              <w:u w:val="single"/>
            </w:rPr>
            <w:t>TABLE OF CONTENTS</w:t>
          </w:r>
        </w:p>
        <w:p w14:paraId="1CF3B2BD" w14:textId="77777777" w:rsidR="00B94894" w:rsidRPr="00B94894" w:rsidRDefault="00B94894" w:rsidP="00B94894"/>
        <w:p w14:paraId="372DC965" w14:textId="558C16C5" w:rsidR="00874F14" w:rsidRPr="00874F14" w:rsidRDefault="00980CF3">
          <w:pPr>
            <w:pStyle w:val="TOC1"/>
            <w:tabs>
              <w:tab w:val="right" w:leader="dot" w:pos="8755"/>
            </w:tabs>
            <w:rPr>
              <w:rFonts w:ascii="Times New Roman" w:eastAsiaTheme="minorEastAsia" w:hAnsi="Times New Roman" w:cs="Times New Roman"/>
              <w:noProof/>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240352142" w:history="1">
            <w:r w:rsidR="00874F14" w:rsidRPr="00874F14">
              <w:rPr>
                <w:rStyle w:val="Hyperlink"/>
                <w:rFonts w:ascii="Times New Roman" w:eastAsia="Times New Roman" w:hAnsi="Times New Roman" w:cs="Times New Roman"/>
                <w:noProof/>
              </w:rPr>
              <w:t>PUBLIC OFFERING STATEMENT</w:t>
            </w:r>
            <w:r w:rsidR="00874F14" w:rsidRPr="00874F14">
              <w:rPr>
                <w:rFonts w:ascii="Times New Roman" w:hAnsi="Times New Roman" w:cs="Times New Roman"/>
                <w:noProof/>
                <w:webHidden/>
              </w:rPr>
              <w:tab/>
            </w:r>
            <w:r w:rsidR="00874F14" w:rsidRPr="00874F14">
              <w:rPr>
                <w:rFonts w:ascii="Times New Roman" w:hAnsi="Times New Roman" w:cs="Times New Roman"/>
                <w:noProof/>
                <w:webHidden/>
              </w:rPr>
              <w:fldChar w:fldCharType="begin"/>
            </w:r>
            <w:r w:rsidR="00874F14" w:rsidRPr="00874F14">
              <w:rPr>
                <w:rFonts w:ascii="Times New Roman" w:hAnsi="Times New Roman" w:cs="Times New Roman"/>
                <w:noProof/>
                <w:webHidden/>
              </w:rPr>
              <w:instrText xml:space="preserve"> PAGEREF _Toc240352142 \h </w:instrText>
            </w:r>
            <w:r w:rsidR="00874F14" w:rsidRPr="00874F14">
              <w:rPr>
                <w:rFonts w:ascii="Times New Roman" w:hAnsi="Times New Roman" w:cs="Times New Roman"/>
                <w:noProof/>
                <w:webHidden/>
              </w:rPr>
            </w:r>
            <w:r w:rsidR="00874F14" w:rsidRPr="00874F14">
              <w:rPr>
                <w:rFonts w:ascii="Times New Roman" w:hAnsi="Times New Roman" w:cs="Times New Roman"/>
                <w:noProof/>
                <w:webHidden/>
              </w:rPr>
              <w:fldChar w:fldCharType="separate"/>
            </w:r>
            <w:r w:rsidR="00C71727">
              <w:rPr>
                <w:rFonts w:ascii="Times New Roman" w:hAnsi="Times New Roman" w:cs="Times New Roman"/>
                <w:noProof/>
                <w:webHidden/>
              </w:rPr>
              <w:t>1</w:t>
            </w:r>
            <w:r w:rsidR="00874F14" w:rsidRPr="00874F14">
              <w:rPr>
                <w:rFonts w:ascii="Times New Roman" w:hAnsi="Times New Roman" w:cs="Times New Roman"/>
                <w:noProof/>
                <w:webHidden/>
              </w:rPr>
              <w:fldChar w:fldCharType="end"/>
            </w:r>
          </w:hyperlink>
        </w:p>
        <w:p w14:paraId="7293E7FA" w14:textId="0A78680B" w:rsidR="00874F14" w:rsidRPr="00874F14" w:rsidRDefault="00874F14">
          <w:pPr>
            <w:pStyle w:val="TOC1"/>
            <w:tabs>
              <w:tab w:val="right" w:leader="dot" w:pos="8755"/>
            </w:tabs>
            <w:rPr>
              <w:rFonts w:ascii="Times New Roman" w:eastAsiaTheme="minorEastAsia" w:hAnsi="Times New Roman" w:cs="Times New Roman"/>
              <w:noProof/>
            </w:rPr>
          </w:pPr>
          <w:hyperlink w:anchor="_Toc240352143" w:history="1">
            <w:r w:rsidRPr="00874F14">
              <w:rPr>
                <w:rStyle w:val="Hyperlink"/>
                <w:rFonts w:ascii="Times New Roman" w:eastAsia="Times New Roman" w:hAnsi="Times New Roman" w:cs="Times New Roman"/>
                <w:noProof/>
              </w:rPr>
              <w:t>EXHIBIT A</w:t>
            </w:r>
            <w:r>
              <w:rPr>
                <w:rStyle w:val="Hyperlink"/>
                <w:rFonts w:ascii="Times New Roman" w:eastAsia="Times New Roman" w:hAnsi="Times New Roman" w:cs="Times New Roman"/>
                <w:noProof/>
              </w:rPr>
              <w:t xml:space="preserve">: </w:t>
            </w:r>
            <w:r w:rsidR="0053047D">
              <w:rPr>
                <w:rStyle w:val="Hyperlink"/>
                <w:rFonts w:ascii="Times New Roman" w:eastAsia="Times New Roman" w:hAnsi="Times New Roman" w:cs="Times New Roman"/>
                <w:noProof/>
              </w:rPr>
              <w:t xml:space="preserve">DECLARATION OF </w:t>
            </w:r>
            <w:r>
              <w:rPr>
                <w:rStyle w:val="Hyperlink"/>
                <w:rFonts w:ascii="Times New Roman" w:eastAsia="Times New Roman" w:hAnsi="Times New Roman" w:cs="Times New Roman"/>
                <w:noProof/>
              </w:rPr>
              <w:t>CC&amp;R’s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_Toc240352143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12</w:t>
            </w:r>
            <w:r w:rsidRPr="00874F14">
              <w:rPr>
                <w:rFonts w:ascii="Times New Roman" w:hAnsi="Times New Roman" w:cs="Times New Roman"/>
                <w:noProof/>
                <w:webHidden/>
              </w:rPr>
              <w:fldChar w:fldCharType="end"/>
            </w:r>
          </w:hyperlink>
        </w:p>
        <w:p w14:paraId="2F375C2E" w14:textId="45AC12D4" w:rsidR="00874F14" w:rsidRPr="00874F14" w:rsidRDefault="00874F14">
          <w:pPr>
            <w:pStyle w:val="TOC2"/>
            <w:tabs>
              <w:tab w:val="right" w:leader="dot" w:pos="8755"/>
            </w:tabs>
            <w:rPr>
              <w:rFonts w:ascii="Times New Roman" w:eastAsiaTheme="minorEastAsia" w:hAnsi="Times New Roman" w:cs="Times New Roman"/>
              <w:noProof/>
            </w:rPr>
          </w:pPr>
          <w:hyperlink w:anchor="_Toc240352144" w:history="1">
            <w:r w:rsidRPr="00874F14">
              <w:rPr>
                <w:rStyle w:val="Hyperlink"/>
                <w:rFonts w:ascii="Times New Roman" w:eastAsia="Times New Roman" w:hAnsi="Times New Roman" w:cs="Times New Roman"/>
                <w:b/>
                <w:bCs/>
                <w:noProof/>
              </w:rPr>
              <w:t xml:space="preserve">Article </w:t>
            </w:r>
            <w:r>
              <w:rPr>
                <w:rStyle w:val="Hyperlink"/>
                <w:rFonts w:ascii="Times New Roman" w:eastAsia="Times New Roman" w:hAnsi="Times New Roman" w:cs="Times New Roman"/>
                <w:b/>
                <w:bCs/>
                <w:noProof/>
              </w:rPr>
              <w:t>1: Definitions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_Toc240352144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14</w:t>
            </w:r>
            <w:r w:rsidRPr="00874F14">
              <w:rPr>
                <w:rFonts w:ascii="Times New Roman" w:hAnsi="Times New Roman" w:cs="Times New Roman"/>
                <w:noProof/>
                <w:webHidden/>
              </w:rPr>
              <w:fldChar w:fldCharType="end"/>
            </w:r>
          </w:hyperlink>
        </w:p>
        <w:p w14:paraId="79D81C03" w14:textId="442A1784" w:rsidR="00874F14" w:rsidRPr="00874F14" w:rsidRDefault="00874F14">
          <w:pPr>
            <w:pStyle w:val="TOC2"/>
            <w:tabs>
              <w:tab w:val="right" w:leader="dot" w:pos="8755"/>
            </w:tabs>
            <w:rPr>
              <w:rFonts w:ascii="Times New Roman" w:eastAsiaTheme="minorEastAsia" w:hAnsi="Times New Roman" w:cs="Times New Roman"/>
              <w:noProof/>
            </w:rPr>
          </w:pPr>
          <w:hyperlink w:anchor="_Toc240352145" w:history="1">
            <w:r w:rsidRPr="00874F14">
              <w:rPr>
                <w:rStyle w:val="Hyperlink"/>
                <w:rFonts w:ascii="Times New Roman" w:hAnsi="Times New Roman" w:cs="Times New Roman"/>
                <w:b/>
                <w:bCs/>
                <w:noProof/>
              </w:rPr>
              <w:t>Article 2</w:t>
            </w:r>
            <w:r>
              <w:rPr>
                <w:rStyle w:val="Hyperlink"/>
                <w:rFonts w:ascii="Times New Roman" w:hAnsi="Times New Roman" w:cs="Times New Roman"/>
                <w:b/>
                <w:bCs/>
                <w:noProof/>
              </w:rPr>
              <w:t>: Property Subject to this Declaration</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_Toc240352145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16</w:t>
            </w:r>
            <w:r w:rsidRPr="00874F14">
              <w:rPr>
                <w:rFonts w:ascii="Times New Roman" w:hAnsi="Times New Roman" w:cs="Times New Roman"/>
                <w:noProof/>
                <w:webHidden/>
              </w:rPr>
              <w:fldChar w:fldCharType="end"/>
            </w:r>
          </w:hyperlink>
        </w:p>
        <w:p w14:paraId="72B78DFB" w14:textId="10123C7D" w:rsidR="00874F14" w:rsidRPr="00874F14" w:rsidRDefault="00874F14">
          <w:pPr>
            <w:pStyle w:val="TOC2"/>
            <w:tabs>
              <w:tab w:val="right" w:leader="dot" w:pos="8755"/>
            </w:tabs>
            <w:rPr>
              <w:rFonts w:ascii="Times New Roman" w:eastAsiaTheme="minorEastAsia" w:hAnsi="Times New Roman" w:cs="Times New Roman"/>
              <w:noProof/>
            </w:rPr>
          </w:pPr>
          <w:hyperlink w:anchor="_Toc240352146" w:history="1">
            <w:r w:rsidRPr="00874F14">
              <w:rPr>
                <w:rStyle w:val="Hyperlink"/>
                <w:rFonts w:ascii="Times New Roman" w:hAnsi="Times New Roman" w:cs="Times New Roman"/>
                <w:b/>
                <w:bCs/>
                <w:noProof/>
              </w:rPr>
              <w:t>Article 3</w:t>
            </w:r>
            <w:r>
              <w:rPr>
                <w:rStyle w:val="Hyperlink"/>
                <w:rFonts w:ascii="Times New Roman" w:hAnsi="Times New Roman" w:cs="Times New Roman"/>
                <w:b/>
                <w:bCs/>
                <w:noProof/>
              </w:rPr>
              <w:t>: Ownership and Easements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_Toc240352146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17</w:t>
            </w:r>
            <w:r w:rsidRPr="00874F14">
              <w:rPr>
                <w:rFonts w:ascii="Times New Roman" w:hAnsi="Times New Roman" w:cs="Times New Roman"/>
                <w:noProof/>
                <w:webHidden/>
              </w:rPr>
              <w:fldChar w:fldCharType="end"/>
            </w:r>
          </w:hyperlink>
        </w:p>
        <w:p w14:paraId="06CECFCC" w14:textId="79F517D7" w:rsidR="00874F14" w:rsidRPr="00874F14" w:rsidRDefault="00874F14">
          <w:pPr>
            <w:pStyle w:val="TOC2"/>
            <w:tabs>
              <w:tab w:val="right" w:leader="dot" w:pos="8755"/>
            </w:tabs>
            <w:rPr>
              <w:rFonts w:ascii="Times New Roman" w:eastAsiaTheme="minorEastAsia" w:hAnsi="Times New Roman" w:cs="Times New Roman"/>
              <w:noProof/>
            </w:rPr>
          </w:pPr>
          <w:hyperlink w:anchor="_Toc240352147" w:history="1">
            <w:r w:rsidRPr="00874F14">
              <w:rPr>
                <w:rStyle w:val="Hyperlink"/>
                <w:rFonts w:ascii="Times New Roman" w:hAnsi="Times New Roman" w:cs="Times New Roman"/>
                <w:b/>
                <w:bCs/>
                <w:noProof/>
              </w:rPr>
              <w:t>Article 4</w:t>
            </w:r>
            <w:r>
              <w:rPr>
                <w:rStyle w:val="Hyperlink"/>
                <w:rFonts w:ascii="Times New Roman" w:hAnsi="Times New Roman" w:cs="Times New Roman"/>
                <w:b/>
                <w:bCs/>
                <w:noProof/>
              </w:rPr>
              <w:t>: Lots and Homes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_Toc240352147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20</w:t>
            </w:r>
            <w:r w:rsidRPr="00874F14">
              <w:rPr>
                <w:rFonts w:ascii="Times New Roman" w:hAnsi="Times New Roman" w:cs="Times New Roman"/>
                <w:noProof/>
                <w:webHidden/>
              </w:rPr>
              <w:fldChar w:fldCharType="end"/>
            </w:r>
          </w:hyperlink>
        </w:p>
        <w:p w14:paraId="47067118" w14:textId="0A1B33A9" w:rsidR="00874F14" w:rsidRPr="00874F14" w:rsidRDefault="00874F14">
          <w:pPr>
            <w:pStyle w:val="TOC2"/>
            <w:tabs>
              <w:tab w:val="right" w:leader="dot" w:pos="8755"/>
            </w:tabs>
            <w:rPr>
              <w:rFonts w:ascii="Times New Roman" w:eastAsiaTheme="minorEastAsia" w:hAnsi="Times New Roman" w:cs="Times New Roman"/>
              <w:noProof/>
            </w:rPr>
          </w:pPr>
          <w:hyperlink w:anchor="_Toc240352148" w:history="1">
            <w:r w:rsidRPr="00874F14">
              <w:rPr>
                <w:rStyle w:val="Hyperlink"/>
                <w:rFonts w:ascii="Times New Roman" w:hAnsi="Times New Roman" w:cs="Times New Roman"/>
                <w:b/>
                <w:bCs/>
                <w:noProof/>
              </w:rPr>
              <w:t>Article 5</w:t>
            </w:r>
            <w:r>
              <w:rPr>
                <w:rStyle w:val="Hyperlink"/>
                <w:rFonts w:ascii="Times New Roman" w:hAnsi="Times New Roman" w:cs="Times New Roman"/>
                <w:b/>
                <w:bCs/>
                <w:noProof/>
              </w:rPr>
              <w:t>: Common Area</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_Toc240352148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29</w:t>
            </w:r>
            <w:r w:rsidRPr="00874F14">
              <w:rPr>
                <w:rFonts w:ascii="Times New Roman" w:hAnsi="Times New Roman" w:cs="Times New Roman"/>
                <w:noProof/>
                <w:webHidden/>
              </w:rPr>
              <w:fldChar w:fldCharType="end"/>
            </w:r>
          </w:hyperlink>
        </w:p>
        <w:p w14:paraId="5D2D7118" w14:textId="2F518543" w:rsidR="00874F14" w:rsidRPr="00874F14" w:rsidRDefault="00874F14">
          <w:pPr>
            <w:pStyle w:val="TOC2"/>
            <w:tabs>
              <w:tab w:val="right" w:leader="dot" w:pos="8755"/>
            </w:tabs>
            <w:rPr>
              <w:rFonts w:ascii="Times New Roman" w:eastAsiaTheme="minorEastAsia" w:hAnsi="Times New Roman" w:cs="Times New Roman"/>
              <w:noProof/>
            </w:rPr>
          </w:pPr>
          <w:hyperlink w:anchor="_Toc240352149" w:history="1">
            <w:r w:rsidRPr="00874F14">
              <w:rPr>
                <w:rStyle w:val="Hyperlink"/>
                <w:rFonts w:ascii="Times New Roman" w:hAnsi="Times New Roman" w:cs="Times New Roman"/>
                <w:b/>
                <w:bCs/>
                <w:noProof/>
              </w:rPr>
              <w:t>Article 6</w:t>
            </w:r>
            <w:r>
              <w:rPr>
                <w:rStyle w:val="Hyperlink"/>
                <w:rFonts w:ascii="Times New Roman" w:hAnsi="Times New Roman" w:cs="Times New Roman"/>
                <w:b/>
                <w:bCs/>
                <w:noProof/>
              </w:rPr>
              <w:t>: Architectural Review Committee</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_Toc240352149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31</w:t>
            </w:r>
            <w:r w:rsidRPr="00874F14">
              <w:rPr>
                <w:rFonts w:ascii="Times New Roman" w:hAnsi="Times New Roman" w:cs="Times New Roman"/>
                <w:noProof/>
                <w:webHidden/>
              </w:rPr>
              <w:fldChar w:fldCharType="end"/>
            </w:r>
          </w:hyperlink>
        </w:p>
        <w:p w14:paraId="33589B95" w14:textId="65AC02B4" w:rsidR="00874F14" w:rsidRPr="00874F14" w:rsidRDefault="00874F14">
          <w:pPr>
            <w:pStyle w:val="TOC2"/>
            <w:tabs>
              <w:tab w:val="right" w:leader="dot" w:pos="8755"/>
            </w:tabs>
            <w:rPr>
              <w:rFonts w:ascii="Times New Roman" w:eastAsiaTheme="minorEastAsia" w:hAnsi="Times New Roman" w:cs="Times New Roman"/>
              <w:noProof/>
            </w:rPr>
          </w:pPr>
          <w:hyperlink w:anchor="_Toc240352150" w:history="1">
            <w:r w:rsidRPr="00874F14">
              <w:rPr>
                <w:rStyle w:val="Hyperlink"/>
                <w:rFonts w:ascii="Times New Roman" w:hAnsi="Times New Roman" w:cs="Times New Roman"/>
                <w:b/>
                <w:bCs/>
                <w:noProof/>
              </w:rPr>
              <w:t>Article 7</w:t>
            </w:r>
            <w:r>
              <w:rPr>
                <w:rStyle w:val="Hyperlink"/>
                <w:rFonts w:ascii="Times New Roman" w:hAnsi="Times New Roman" w:cs="Times New Roman"/>
                <w:b/>
                <w:bCs/>
                <w:noProof/>
              </w:rPr>
              <w:t>: Homeowner’s Association</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_Toc240352150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33</w:t>
            </w:r>
            <w:r w:rsidRPr="00874F14">
              <w:rPr>
                <w:rFonts w:ascii="Times New Roman" w:hAnsi="Times New Roman" w:cs="Times New Roman"/>
                <w:noProof/>
                <w:webHidden/>
              </w:rPr>
              <w:fldChar w:fldCharType="end"/>
            </w:r>
          </w:hyperlink>
        </w:p>
        <w:p w14:paraId="69557240" w14:textId="37014193" w:rsidR="00874F14" w:rsidRPr="00874F14" w:rsidRDefault="00874F14">
          <w:pPr>
            <w:pStyle w:val="TOC2"/>
            <w:tabs>
              <w:tab w:val="right" w:leader="dot" w:pos="8755"/>
            </w:tabs>
            <w:rPr>
              <w:rFonts w:ascii="Times New Roman" w:eastAsiaTheme="minorEastAsia" w:hAnsi="Times New Roman" w:cs="Times New Roman"/>
              <w:noProof/>
            </w:rPr>
          </w:pPr>
          <w:hyperlink w:anchor="_Toc240352151" w:history="1">
            <w:r w:rsidRPr="00874F14">
              <w:rPr>
                <w:rStyle w:val="Hyperlink"/>
                <w:rFonts w:ascii="Times New Roman" w:hAnsi="Times New Roman" w:cs="Times New Roman"/>
                <w:b/>
                <w:bCs/>
                <w:noProof/>
              </w:rPr>
              <w:t>Article 8</w:t>
            </w:r>
            <w:r>
              <w:rPr>
                <w:rStyle w:val="Hyperlink"/>
                <w:rFonts w:ascii="Times New Roman" w:hAnsi="Times New Roman" w:cs="Times New Roman"/>
                <w:b/>
                <w:bCs/>
                <w:noProof/>
              </w:rPr>
              <w:t>: Declarant’s Rights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_Toc240352151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34</w:t>
            </w:r>
            <w:r w:rsidRPr="00874F14">
              <w:rPr>
                <w:rFonts w:ascii="Times New Roman" w:hAnsi="Times New Roman" w:cs="Times New Roman"/>
                <w:noProof/>
                <w:webHidden/>
              </w:rPr>
              <w:fldChar w:fldCharType="end"/>
            </w:r>
          </w:hyperlink>
        </w:p>
        <w:p w14:paraId="0E0CFA43" w14:textId="3C976AEF" w:rsidR="00874F14" w:rsidRPr="00874F14" w:rsidRDefault="00874F14">
          <w:pPr>
            <w:pStyle w:val="TOC2"/>
            <w:tabs>
              <w:tab w:val="right" w:leader="dot" w:pos="8755"/>
            </w:tabs>
            <w:rPr>
              <w:rFonts w:ascii="Times New Roman" w:eastAsiaTheme="minorEastAsia" w:hAnsi="Times New Roman" w:cs="Times New Roman"/>
              <w:noProof/>
            </w:rPr>
          </w:pPr>
          <w:hyperlink w:anchor="_Toc240352152" w:history="1">
            <w:r w:rsidRPr="00874F14">
              <w:rPr>
                <w:rStyle w:val="Hyperlink"/>
                <w:rFonts w:ascii="Times New Roman" w:hAnsi="Times New Roman" w:cs="Times New Roman"/>
                <w:b/>
                <w:bCs/>
                <w:noProof/>
              </w:rPr>
              <w:t>Article 9</w:t>
            </w:r>
            <w:r>
              <w:rPr>
                <w:rStyle w:val="Hyperlink"/>
                <w:rFonts w:ascii="Times New Roman" w:hAnsi="Times New Roman" w:cs="Times New Roman"/>
                <w:b/>
                <w:bCs/>
                <w:noProof/>
              </w:rPr>
              <w:t>: Declarant’s Special Rights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_Toc240352152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35</w:t>
            </w:r>
            <w:r w:rsidRPr="00874F14">
              <w:rPr>
                <w:rFonts w:ascii="Times New Roman" w:hAnsi="Times New Roman" w:cs="Times New Roman"/>
                <w:noProof/>
                <w:webHidden/>
              </w:rPr>
              <w:fldChar w:fldCharType="end"/>
            </w:r>
          </w:hyperlink>
        </w:p>
        <w:p w14:paraId="22E99D3B" w14:textId="263472F1" w:rsidR="00874F14" w:rsidRPr="00874F14" w:rsidRDefault="00874F14">
          <w:pPr>
            <w:pStyle w:val="TOC2"/>
            <w:tabs>
              <w:tab w:val="right" w:leader="dot" w:pos="8755"/>
            </w:tabs>
            <w:rPr>
              <w:rFonts w:ascii="Times New Roman" w:eastAsiaTheme="minorEastAsia" w:hAnsi="Times New Roman" w:cs="Times New Roman"/>
              <w:noProof/>
            </w:rPr>
          </w:pPr>
          <w:hyperlink w:anchor="_Toc240352153" w:history="1">
            <w:r w:rsidRPr="00874F14">
              <w:rPr>
                <w:rStyle w:val="Hyperlink"/>
                <w:rFonts w:ascii="Times New Roman" w:hAnsi="Times New Roman" w:cs="Times New Roman"/>
                <w:b/>
                <w:bCs/>
                <w:noProof/>
              </w:rPr>
              <w:t>Article 10</w:t>
            </w:r>
            <w:r>
              <w:rPr>
                <w:rStyle w:val="Hyperlink"/>
                <w:rFonts w:ascii="Times New Roman" w:hAnsi="Times New Roman" w:cs="Times New Roman"/>
                <w:b/>
                <w:bCs/>
                <w:noProof/>
              </w:rPr>
              <w:t>: Funds and Assessments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_Toc240352153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35</w:t>
            </w:r>
            <w:r w:rsidRPr="00874F14">
              <w:rPr>
                <w:rFonts w:ascii="Times New Roman" w:hAnsi="Times New Roman" w:cs="Times New Roman"/>
                <w:noProof/>
                <w:webHidden/>
              </w:rPr>
              <w:fldChar w:fldCharType="end"/>
            </w:r>
          </w:hyperlink>
        </w:p>
        <w:p w14:paraId="77419F72" w14:textId="034F08E1" w:rsidR="00874F14" w:rsidRPr="00874F14" w:rsidRDefault="00874F14">
          <w:pPr>
            <w:pStyle w:val="TOC2"/>
            <w:tabs>
              <w:tab w:val="right" w:leader="dot" w:pos="8755"/>
            </w:tabs>
            <w:rPr>
              <w:rFonts w:ascii="Times New Roman" w:eastAsiaTheme="minorEastAsia" w:hAnsi="Times New Roman" w:cs="Times New Roman"/>
              <w:noProof/>
            </w:rPr>
          </w:pPr>
          <w:hyperlink w:anchor="_Toc240352154" w:history="1">
            <w:r w:rsidRPr="00874F14">
              <w:rPr>
                <w:rStyle w:val="Hyperlink"/>
                <w:rFonts w:ascii="Times New Roman" w:hAnsi="Times New Roman" w:cs="Times New Roman"/>
                <w:b/>
                <w:bCs/>
                <w:noProof/>
              </w:rPr>
              <w:t>Article 11</w:t>
            </w:r>
            <w:r>
              <w:rPr>
                <w:rStyle w:val="Hyperlink"/>
                <w:rFonts w:ascii="Times New Roman" w:hAnsi="Times New Roman" w:cs="Times New Roman"/>
                <w:b/>
                <w:bCs/>
                <w:noProof/>
              </w:rPr>
              <w:t>: Insurance</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_Toc240352154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40</w:t>
            </w:r>
            <w:r w:rsidRPr="00874F14">
              <w:rPr>
                <w:rFonts w:ascii="Times New Roman" w:hAnsi="Times New Roman" w:cs="Times New Roman"/>
                <w:noProof/>
                <w:webHidden/>
              </w:rPr>
              <w:fldChar w:fldCharType="end"/>
            </w:r>
          </w:hyperlink>
        </w:p>
        <w:p w14:paraId="2B8ECF67" w14:textId="47A6E3B7" w:rsidR="00874F14" w:rsidRPr="00874F14" w:rsidRDefault="00874F14">
          <w:pPr>
            <w:pStyle w:val="TOC2"/>
            <w:tabs>
              <w:tab w:val="right" w:leader="dot" w:pos="8755"/>
            </w:tabs>
            <w:rPr>
              <w:rFonts w:ascii="Times New Roman" w:eastAsiaTheme="minorEastAsia" w:hAnsi="Times New Roman" w:cs="Times New Roman"/>
              <w:noProof/>
            </w:rPr>
          </w:pPr>
          <w:hyperlink w:anchor="_Toc240352155" w:history="1">
            <w:r w:rsidRPr="00874F14">
              <w:rPr>
                <w:rStyle w:val="Hyperlink"/>
                <w:rFonts w:ascii="Times New Roman" w:hAnsi="Times New Roman" w:cs="Times New Roman"/>
                <w:b/>
                <w:bCs/>
                <w:noProof/>
              </w:rPr>
              <w:t>Article 12</w:t>
            </w:r>
            <w:r>
              <w:rPr>
                <w:rStyle w:val="Hyperlink"/>
                <w:rFonts w:ascii="Times New Roman" w:hAnsi="Times New Roman" w:cs="Times New Roman"/>
                <w:b/>
                <w:bCs/>
                <w:noProof/>
              </w:rPr>
              <w:t>: General Provisions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_Toc240352155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40</w:t>
            </w:r>
            <w:r w:rsidRPr="00874F14">
              <w:rPr>
                <w:rFonts w:ascii="Times New Roman" w:hAnsi="Times New Roman" w:cs="Times New Roman"/>
                <w:noProof/>
                <w:webHidden/>
              </w:rPr>
              <w:fldChar w:fldCharType="end"/>
            </w:r>
          </w:hyperlink>
        </w:p>
        <w:p w14:paraId="20B766FB" w14:textId="4A414B7B" w:rsidR="00874F14" w:rsidRPr="00874F14" w:rsidRDefault="00874F14">
          <w:pPr>
            <w:pStyle w:val="TOC1"/>
            <w:tabs>
              <w:tab w:val="right" w:leader="dot" w:pos="8755"/>
            </w:tabs>
            <w:rPr>
              <w:rFonts w:ascii="Times New Roman" w:eastAsiaTheme="minorEastAsia" w:hAnsi="Times New Roman" w:cs="Times New Roman"/>
              <w:noProof/>
            </w:rPr>
          </w:pPr>
          <w:hyperlink w:anchor="_Toc240352156" w:history="1">
            <w:r w:rsidRPr="00874F14">
              <w:rPr>
                <w:rStyle w:val="Hyperlink"/>
                <w:rFonts w:ascii="Times New Roman" w:eastAsia="Times New Roman" w:hAnsi="Times New Roman" w:cs="Times New Roman"/>
                <w:noProof/>
              </w:rPr>
              <w:t>EXHIBIT B</w:t>
            </w:r>
            <w:r>
              <w:rPr>
                <w:rStyle w:val="Hyperlink"/>
                <w:rFonts w:ascii="Times New Roman" w:eastAsia="Times New Roman" w:hAnsi="Times New Roman" w:cs="Times New Roman"/>
                <w:noProof/>
              </w:rPr>
              <w:t>: MAP OF PROPERTY</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_Toc240352156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45</w:t>
            </w:r>
            <w:r w:rsidRPr="00874F14">
              <w:rPr>
                <w:rFonts w:ascii="Times New Roman" w:hAnsi="Times New Roman" w:cs="Times New Roman"/>
                <w:noProof/>
                <w:webHidden/>
              </w:rPr>
              <w:fldChar w:fldCharType="end"/>
            </w:r>
          </w:hyperlink>
        </w:p>
        <w:p w14:paraId="36F66661" w14:textId="101339E4" w:rsidR="00874F14" w:rsidRPr="00874F14" w:rsidRDefault="00874F14">
          <w:pPr>
            <w:pStyle w:val="TOC1"/>
            <w:tabs>
              <w:tab w:val="right" w:leader="dot" w:pos="8755"/>
            </w:tabs>
            <w:rPr>
              <w:rFonts w:ascii="Times New Roman" w:eastAsiaTheme="minorEastAsia" w:hAnsi="Times New Roman" w:cs="Times New Roman"/>
              <w:noProof/>
            </w:rPr>
          </w:pPr>
          <w:hyperlink w:anchor="_Toc240352157" w:history="1">
            <w:r w:rsidRPr="00874F14">
              <w:rPr>
                <w:rStyle w:val="Hyperlink"/>
                <w:rFonts w:ascii="Times New Roman" w:eastAsia="Times New Roman" w:hAnsi="Times New Roman" w:cs="Times New Roman"/>
                <w:noProof/>
              </w:rPr>
              <w:t>EXHIBIT C</w:t>
            </w:r>
            <w:r>
              <w:rPr>
                <w:rStyle w:val="Hyperlink"/>
                <w:rFonts w:ascii="Times New Roman" w:eastAsia="Times New Roman" w:hAnsi="Times New Roman" w:cs="Times New Roman"/>
                <w:noProof/>
              </w:rPr>
              <w:t>: ARTICLES OF INCORPORATION</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_Toc240352157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47</w:t>
            </w:r>
            <w:r w:rsidRPr="00874F14">
              <w:rPr>
                <w:rFonts w:ascii="Times New Roman" w:hAnsi="Times New Roman" w:cs="Times New Roman"/>
                <w:noProof/>
                <w:webHidden/>
              </w:rPr>
              <w:fldChar w:fldCharType="end"/>
            </w:r>
          </w:hyperlink>
        </w:p>
        <w:p w14:paraId="25C25DBF" w14:textId="47B2E3D6" w:rsidR="00874F14" w:rsidRPr="00874F14" w:rsidRDefault="00874F14">
          <w:pPr>
            <w:pStyle w:val="TOC1"/>
            <w:tabs>
              <w:tab w:val="right" w:leader="dot" w:pos="8755"/>
            </w:tabs>
            <w:rPr>
              <w:rFonts w:ascii="Times New Roman" w:eastAsiaTheme="minorEastAsia" w:hAnsi="Times New Roman" w:cs="Times New Roman"/>
              <w:noProof/>
            </w:rPr>
          </w:pPr>
          <w:hyperlink w:anchor="_Toc240352158" w:history="1">
            <w:r w:rsidRPr="00874F14">
              <w:rPr>
                <w:rStyle w:val="Hyperlink"/>
                <w:rFonts w:ascii="Times New Roman" w:eastAsia="Times New Roman" w:hAnsi="Times New Roman" w:cs="Times New Roman"/>
                <w:noProof/>
              </w:rPr>
              <w:t>EXHIBIT D</w:t>
            </w:r>
            <w:r>
              <w:rPr>
                <w:rStyle w:val="Hyperlink"/>
                <w:rFonts w:ascii="Times New Roman" w:eastAsia="Times New Roman" w:hAnsi="Times New Roman" w:cs="Times New Roman"/>
                <w:noProof/>
              </w:rPr>
              <w:t>: ASSOCIATION BYLAWS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_Toc240352158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49</w:t>
            </w:r>
            <w:r w:rsidRPr="00874F14">
              <w:rPr>
                <w:rFonts w:ascii="Times New Roman" w:hAnsi="Times New Roman" w:cs="Times New Roman"/>
                <w:noProof/>
                <w:webHidden/>
              </w:rPr>
              <w:fldChar w:fldCharType="end"/>
            </w:r>
          </w:hyperlink>
        </w:p>
        <w:p w14:paraId="2C933F4E" w14:textId="5D9B943C" w:rsidR="00874F14" w:rsidRPr="00874F14" w:rsidRDefault="00874F14">
          <w:pPr>
            <w:pStyle w:val="TOC2"/>
            <w:tabs>
              <w:tab w:val="right" w:leader="dot" w:pos="8755"/>
            </w:tabs>
            <w:rPr>
              <w:rFonts w:ascii="Times New Roman" w:eastAsiaTheme="minorEastAsia" w:hAnsi="Times New Roman" w:cs="Times New Roman"/>
              <w:noProof/>
            </w:rPr>
          </w:pPr>
          <w:hyperlink w:anchor="_Toc240352159" w:history="1">
            <w:r w:rsidRPr="00874F14">
              <w:rPr>
                <w:rStyle w:val="Hyperlink"/>
                <w:rFonts w:ascii="Times New Roman" w:eastAsia="Times New Roman" w:hAnsi="Times New Roman" w:cs="Times New Roman"/>
                <w:b/>
                <w:bCs/>
                <w:noProof/>
              </w:rPr>
              <w:t xml:space="preserve">Article </w:t>
            </w:r>
            <w:r>
              <w:rPr>
                <w:rStyle w:val="Hyperlink"/>
                <w:rFonts w:ascii="Times New Roman" w:eastAsia="Times New Roman" w:hAnsi="Times New Roman" w:cs="Times New Roman"/>
                <w:b/>
                <w:bCs/>
                <w:noProof/>
              </w:rPr>
              <w:t>1: Definitions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_Toc240352159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50</w:t>
            </w:r>
            <w:r w:rsidRPr="00874F14">
              <w:rPr>
                <w:rFonts w:ascii="Times New Roman" w:hAnsi="Times New Roman" w:cs="Times New Roman"/>
                <w:noProof/>
                <w:webHidden/>
              </w:rPr>
              <w:fldChar w:fldCharType="end"/>
            </w:r>
          </w:hyperlink>
        </w:p>
        <w:p w14:paraId="27F061CA" w14:textId="77301078" w:rsidR="00874F14" w:rsidRPr="00874F14" w:rsidRDefault="00874F14">
          <w:pPr>
            <w:pStyle w:val="TOC2"/>
            <w:tabs>
              <w:tab w:val="right" w:leader="dot" w:pos="8755"/>
            </w:tabs>
            <w:rPr>
              <w:rFonts w:ascii="Times New Roman" w:eastAsiaTheme="minorEastAsia" w:hAnsi="Times New Roman" w:cs="Times New Roman"/>
              <w:noProof/>
            </w:rPr>
          </w:pPr>
          <w:hyperlink w:anchor="_Toc240352160" w:history="1">
            <w:r w:rsidRPr="00874F14">
              <w:rPr>
                <w:rStyle w:val="Hyperlink"/>
                <w:rFonts w:ascii="Times New Roman" w:eastAsia="Times New Roman" w:hAnsi="Times New Roman" w:cs="Times New Roman"/>
                <w:b/>
                <w:bCs/>
                <w:noProof/>
              </w:rPr>
              <w:t>Article 2</w:t>
            </w:r>
            <w:r>
              <w:rPr>
                <w:rStyle w:val="Hyperlink"/>
                <w:rFonts w:ascii="Times New Roman" w:eastAsia="Times New Roman" w:hAnsi="Times New Roman" w:cs="Times New Roman"/>
                <w:b/>
                <w:bCs/>
                <w:noProof/>
              </w:rPr>
              <w:t>: Membership</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_Toc240352160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50</w:t>
            </w:r>
            <w:r w:rsidRPr="00874F14">
              <w:rPr>
                <w:rFonts w:ascii="Times New Roman" w:hAnsi="Times New Roman" w:cs="Times New Roman"/>
                <w:noProof/>
                <w:webHidden/>
              </w:rPr>
              <w:fldChar w:fldCharType="end"/>
            </w:r>
          </w:hyperlink>
        </w:p>
        <w:p w14:paraId="4BE43CAD" w14:textId="100459CE" w:rsidR="00874F14" w:rsidRPr="00874F14" w:rsidRDefault="00874F14">
          <w:pPr>
            <w:pStyle w:val="TOC2"/>
            <w:tabs>
              <w:tab w:val="right" w:leader="dot" w:pos="8755"/>
            </w:tabs>
            <w:rPr>
              <w:rFonts w:ascii="Times New Roman" w:eastAsiaTheme="minorEastAsia" w:hAnsi="Times New Roman" w:cs="Times New Roman"/>
              <w:noProof/>
            </w:rPr>
          </w:pPr>
          <w:hyperlink w:anchor="_Toc240352161" w:history="1">
            <w:r w:rsidRPr="00874F14">
              <w:rPr>
                <w:rStyle w:val="Hyperlink"/>
                <w:rFonts w:ascii="Times New Roman" w:eastAsia="Times New Roman" w:hAnsi="Times New Roman" w:cs="Times New Roman"/>
                <w:b/>
                <w:bCs/>
                <w:noProof/>
              </w:rPr>
              <w:t>Article 3</w:t>
            </w:r>
            <w:r>
              <w:rPr>
                <w:rStyle w:val="Hyperlink"/>
                <w:rFonts w:ascii="Times New Roman" w:eastAsia="Times New Roman" w:hAnsi="Times New Roman" w:cs="Times New Roman"/>
                <w:b/>
                <w:bCs/>
                <w:noProof/>
              </w:rPr>
              <w:t>: Meetings and Voting</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_Toc240352161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51</w:t>
            </w:r>
            <w:r w:rsidRPr="00874F14">
              <w:rPr>
                <w:rFonts w:ascii="Times New Roman" w:hAnsi="Times New Roman" w:cs="Times New Roman"/>
                <w:noProof/>
                <w:webHidden/>
              </w:rPr>
              <w:fldChar w:fldCharType="end"/>
            </w:r>
          </w:hyperlink>
        </w:p>
        <w:p w14:paraId="0DF89ED4" w14:textId="2574EEAC" w:rsidR="00874F14" w:rsidRPr="00874F14" w:rsidRDefault="00874F14">
          <w:pPr>
            <w:pStyle w:val="TOC2"/>
            <w:tabs>
              <w:tab w:val="right" w:leader="dot" w:pos="8755"/>
            </w:tabs>
            <w:rPr>
              <w:rFonts w:ascii="Times New Roman" w:eastAsiaTheme="minorEastAsia" w:hAnsi="Times New Roman" w:cs="Times New Roman"/>
              <w:noProof/>
            </w:rPr>
          </w:pPr>
          <w:hyperlink w:anchor="_Toc240352162" w:history="1">
            <w:r w:rsidRPr="00874F14">
              <w:rPr>
                <w:rStyle w:val="Hyperlink"/>
                <w:rFonts w:ascii="Times New Roman" w:eastAsia="Times New Roman" w:hAnsi="Times New Roman" w:cs="Times New Roman"/>
                <w:b/>
                <w:bCs/>
                <w:noProof/>
              </w:rPr>
              <w:t>Article 4</w:t>
            </w:r>
            <w:r>
              <w:rPr>
                <w:rStyle w:val="Hyperlink"/>
                <w:rFonts w:ascii="Times New Roman" w:eastAsia="Times New Roman" w:hAnsi="Times New Roman" w:cs="Times New Roman"/>
                <w:b/>
                <w:bCs/>
                <w:noProof/>
              </w:rPr>
              <w:t xml:space="preserve">: </w:t>
            </w:r>
            <w:r w:rsidR="001533EB">
              <w:rPr>
                <w:rStyle w:val="Hyperlink"/>
                <w:rFonts w:ascii="Times New Roman" w:eastAsia="Times New Roman" w:hAnsi="Times New Roman" w:cs="Times New Roman"/>
                <w:b/>
                <w:bCs/>
                <w:noProof/>
              </w:rPr>
              <w:t>Directors: Managements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_Toc240352162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54</w:t>
            </w:r>
            <w:r w:rsidRPr="00874F14">
              <w:rPr>
                <w:rFonts w:ascii="Times New Roman" w:hAnsi="Times New Roman" w:cs="Times New Roman"/>
                <w:noProof/>
                <w:webHidden/>
              </w:rPr>
              <w:fldChar w:fldCharType="end"/>
            </w:r>
          </w:hyperlink>
        </w:p>
        <w:p w14:paraId="15F1E6A9" w14:textId="7DE593AE" w:rsidR="00874F14" w:rsidRPr="00874F14" w:rsidRDefault="00874F14">
          <w:pPr>
            <w:pStyle w:val="TOC2"/>
            <w:tabs>
              <w:tab w:val="right" w:leader="dot" w:pos="8755"/>
            </w:tabs>
            <w:rPr>
              <w:rFonts w:ascii="Times New Roman" w:eastAsiaTheme="minorEastAsia" w:hAnsi="Times New Roman" w:cs="Times New Roman"/>
              <w:noProof/>
            </w:rPr>
          </w:pPr>
          <w:hyperlink w:anchor="_Toc240352163" w:history="1">
            <w:r w:rsidRPr="00874F14">
              <w:rPr>
                <w:rStyle w:val="Hyperlink"/>
                <w:rFonts w:ascii="Times New Roman" w:eastAsia="Times New Roman" w:hAnsi="Times New Roman" w:cs="Times New Roman"/>
                <w:b/>
                <w:bCs/>
                <w:noProof/>
              </w:rPr>
              <w:t>Article 5</w:t>
            </w:r>
            <w:r w:rsidR="001533EB">
              <w:rPr>
                <w:rStyle w:val="Hyperlink"/>
                <w:rFonts w:ascii="Times New Roman" w:eastAsia="Times New Roman" w:hAnsi="Times New Roman" w:cs="Times New Roman"/>
                <w:b/>
                <w:bCs/>
                <w:noProof/>
              </w:rPr>
              <w:t>: Officers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_Toc240352163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61</w:t>
            </w:r>
            <w:r w:rsidRPr="00874F14">
              <w:rPr>
                <w:rFonts w:ascii="Times New Roman" w:hAnsi="Times New Roman" w:cs="Times New Roman"/>
                <w:noProof/>
                <w:webHidden/>
              </w:rPr>
              <w:fldChar w:fldCharType="end"/>
            </w:r>
          </w:hyperlink>
        </w:p>
        <w:p w14:paraId="7C2AAB58" w14:textId="4946E1E9" w:rsidR="00874F14" w:rsidRPr="00874F14" w:rsidRDefault="00874F14">
          <w:pPr>
            <w:pStyle w:val="TOC2"/>
            <w:tabs>
              <w:tab w:val="right" w:leader="dot" w:pos="8755"/>
            </w:tabs>
            <w:rPr>
              <w:rFonts w:ascii="Times New Roman" w:eastAsiaTheme="minorEastAsia" w:hAnsi="Times New Roman" w:cs="Times New Roman"/>
              <w:noProof/>
            </w:rPr>
          </w:pPr>
          <w:hyperlink w:anchor="_Toc240352164" w:history="1">
            <w:r w:rsidRPr="00874F14">
              <w:rPr>
                <w:rStyle w:val="Hyperlink"/>
                <w:rFonts w:ascii="Times New Roman" w:eastAsia="Times New Roman" w:hAnsi="Times New Roman" w:cs="Times New Roman"/>
                <w:b/>
                <w:bCs/>
                <w:noProof/>
              </w:rPr>
              <w:t>Article 6</w:t>
            </w:r>
            <w:r w:rsidR="001533EB">
              <w:rPr>
                <w:rStyle w:val="Hyperlink"/>
                <w:rFonts w:ascii="Times New Roman" w:eastAsia="Times New Roman" w:hAnsi="Times New Roman" w:cs="Times New Roman"/>
                <w:b/>
                <w:bCs/>
                <w:noProof/>
              </w:rPr>
              <w:t>: Assessments, Records and Reports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_Toc240352164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62</w:t>
            </w:r>
            <w:r w:rsidRPr="00874F14">
              <w:rPr>
                <w:rFonts w:ascii="Times New Roman" w:hAnsi="Times New Roman" w:cs="Times New Roman"/>
                <w:noProof/>
                <w:webHidden/>
              </w:rPr>
              <w:fldChar w:fldCharType="end"/>
            </w:r>
          </w:hyperlink>
        </w:p>
        <w:p w14:paraId="0BFC59E4" w14:textId="50E4A63B" w:rsidR="00874F14" w:rsidRPr="00874F14" w:rsidRDefault="00874F14">
          <w:pPr>
            <w:pStyle w:val="TOC2"/>
            <w:tabs>
              <w:tab w:val="right" w:leader="dot" w:pos="8755"/>
            </w:tabs>
            <w:rPr>
              <w:rFonts w:ascii="Times New Roman" w:eastAsiaTheme="minorEastAsia" w:hAnsi="Times New Roman" w:cs="Times New Roman"/>
              <w:noProof/>
            </w:rPr>
          </w:pPr>
          <w:hyperlink w:anchor="_Toc240352165" w:history="1">
            <w:r w:rsidRPr="00874F14">
              <w:rPr>
                <w:rStyle w:val="Hyperlink"/>
                <w:rFonts w:ascii="Times New Roman" w:eastAsia="Times New Roman" w:hAnsi="Times New Roman" w:cs="Times New Roman"/>
                <w:b/>
                <w:bCs/>
                <w:noProof/>
              </w:rPr>
              <w:t>Article 7</w:t>
            </w:r>
            <w:r w:rsidR="001533EB">
              <w:rPr>
                <w:rStyle w:val="Hyperlink"/>
                <w:rFonts w:ascii="Times New Roman" w:eastAsia="Times New Roman" w:hAnsi="Times New Roman" w:cs="Times New Roman"/>
                <w:b/>
                <w:bCs/>
                <w:noProof/>
              </w:rPr>
              <w:t>: Insurance</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_Toc240352165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65</w:t>
            </w:r>
            <w:r w:rsidRPr="00874F14">
              <w:rPr>
                <w:rFonts w:ascii="Times New Roman" w:hAnsi="Times New Roman" w:cs="Times New Roman"/>
                <w:noProof/>
                <w:webHidden/>
              </w:rPr>
              <w:fldChar w:fldCharType="end"/>
            </w:r>
          </w:hyperlink>
        </w:p>
        <w:p w14:paraId="6B112A4F" w14:textId="592D1140" w:rsidR="00874F14" w:rsidRPr="00874F14" w:rsidRDefault="00874F14">
          <w:pPr>
            <w:pStyle w:val="TOC2"/>
            <w:tabs>
              <w:tab w:val="right" w:leader="dot" w:pos="8755"/>
            </w:tabs>
            <w:rPr>
              <w:rFonts w:ascii="Times New Roman" w:eastAsiaTheme="minorEastAsia" w:hAnsi="Times New Roman" w:cs="Times New Roman"/>
              <w:noProof/>
            </w:rPr>
          </w:pPr>
          <w:hyperlink w:anchor="_Toc240352166" w:history="1">
            <w:r w:rsidRPr="00874F14">
              <w:rPr>
                <w:rStyle w:val="Hyperlink"/>
                <w:rFonts w:ascii="Times New Roman" w:eastAsia="Times New Roman" w:hAnsi="Times New Roman" w:cs="Times New Roman"/>
                <w:b/>
                <w:bCs/>
                <w:noProof/>
              </w:rPr>
              <w:t>Article 8</w:t>
            </w:r>
            <w:r w:rsidR="001533EB">
              <w:rPr>
                <w:rStyle w:val="Hyperlink"/>
                <w:rFonts w:ascii="Times New Roman" w:eastAsia="Times New Roman" w:hAnsi="Times New Roman" w:cs="Times New Roman"/>
                <w:b/>
                <w:bCs/>
                <w:noProof/>
              </w:rPr>
              <w:t>: General Provisions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_Toc240352166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67</w:t>
            </w:r>
            <w:r w:rsidRPr="00874F14">
              <w:rPr>
                <w:rFonts w:ascii="Times New Roman" w:hAnsi="Times New Roman" w:cs="Times New Roman"/>
                <w:noProof/>
                <w:webHidden/>
              </w:rPr>
              <w:fldChar w:fldCharType="end"/>
            </w:r>
          </w:hyperlink>
        </w:p>
        <w:p w14:paraId="0C911888" w14:textId="43F77B78" w:rsidR="00874F14" w:rsidRPr="00874F14" w:rsidRDefault="00874F14">
          <w:pPr>
            <w:pStyle w:val="TOC2"/>
            <w:tabs>
              <w:tab w:val="right" w:leader="dot" w:pos="8755"/>
            </w:tabs>
            <w:rPr>
              <w:rFonts w:ascii="Times New Roman" w:eastAsiaTheme="minorEastAsia" w:hAnsi="Times New Roman" w:cs="Times New Roman"/>
              <w:noProof/>
            </w:rPr>
          </w:pPr>
          <w:hyperlink w:anchor="_Toc240352167" w:history="1">
            <w:r w:rsidRPr="00874F14">
              <w:rPr>
                <w:rStyle w:val="Hyperlink"/>
                <w:rFonts w:ascii="Times New Roman" w:eastAsia="Times New Roman" w:hAnsi="Times New Roman" w:cs="Times New Roman"/>
                <w:b/>
                <w:bCs/>
                <w:noProof/>
              </w:rPr>
              <w:t>Article 9</w:t>
            </w:r>
            <w:r w:rsidR="001533EB">
              <w:rPr>
                <w:rStyle w:val="Hyperlink"/>
                <w:rFonts w:ascii="Times New Roman" w:eastAsia="Times New Roman" w:hAnsi="Times New Roman" w:cs="Times New Roman"/>
                <w:b/>
                <w:bCs/>
                <w:noProof/>
              </w:rPr>
              <w:t>: Amendments To Bylaws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_Toc240352167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67</w:t>
            </w:r>
            <w:r w:rsidRPr="00874F14">
              <w:rPr>
                <w:rFonts w:ascii="Times New Roman" w:hAnsi="Times New Roman" w:cs="Times New Roman"/>
                <w:noProof/>
                <w:webHidden/>
              </w:rPr>
              <w:fldChar w:fldCharType="end"/>
            </w:r>
          </w:hyperlink>
        </w:p>
        <w:p w14:paraId="3566C863" w14:textId="62DF130B" w:rsidR="00874F14" w:rsidRPr="00874F14" w:rsidRDefault="00874F14">
          <w:pPr>
            <w:pStyle w:val="TOC1"/>
            <w:tabs>
              <w:tab w:val="right" w:leader="dot" w:pos="8755"/>
            </w:tabs>
            <w:rPr>
              <w:rFonts w:ascii="Times New Roman" w:eastAsiaTheme="minorEastAsia" w:hAnsi="Times New Roman" w:cs="Times New Roman"/>
              <w:noProof/>
            </w:rPr>
          </w:pPr>
          <w:hyperlink w:anchor="_Toc240352168" w:history="1">
            <w:r w:rsidRPr="00874F14">
              <w:rPr>
                <w:rStyle w:val="Hyperlink"/>
                <w:rFonts w:ascii="Times New Roman" w:eastAsia="Times New Roman" w:hAnsi="Times New Roman" w:cs="Times New Roman"/>
                <w:noProof/>
              </w:rPr>
              <w:t>EXHIBIT E</w:t>
            </w:r>
            <w:r w:rsidR="001533EB">
              <w:rPr>
                <w:rStyle w:val="Hyperlink"/>
                <w:rFonts w:ascii="Times New Roman" w:eastAsia="Times New Roman" w:hAnsi="Times New Roman" w:cs="Times New Roman"/>
                <w:noProof/>
              </w:rPr>
              <w:t>: CONSTRUCTION RULES &amp; REGULATIONS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_Toc240352168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69</w:t>
            </w:r>
            <w:r w:rsidRPr="00874F14">
              <w:rPr>
                <w:rFonts w:ascii="Times New Roman" w:hAnsi="Times New Roman" w:cs="Times New Roman"/>
                <w:noProof/>
                <w:webHidden/>
              </w:rPr>
              <w:fldChar w:fldCharType="end"/>
            </w:r>
          </w:hyperlink>
        </w:p>
        <w:p w14:paraId="43225388" w14:textId="18D64A9E" w:rsidR="00874F14" w:rsidRPr="00874F14" w:rsidRDefault="00874F14">
          <w:pPr>
            <w:pStyle w:val="TOC2"/>
            <w:tabs>
              <w:tab w:val="right" w:leader="dot" w:pos="8755"/>
            </w:tabs>
            <w:rPr>
              <w:rFonts w:ascii="Times New Roman" w:eastAsiaTheme="minorEastAsia" w:hAnsi="Times New Roman" w:cs="Times New Roman"/>
              <w:noProof/>
            </w:rPr>
          </w:pPr>
          <w:hyperlink w:anchor="_Toc240352169" w:history="1">
            <w:r w:rsidRPr="00874F14">
              <w:rPr>
                <w:rStyle w:val="Hyperlink"/>
                <w:rFonts w:ascii="Times New Roman" w:hAnsi="Times New Roman" w:cs="Times New Roman"/>
                <w:b/>
                <w:bCs/>
                <w:noProof/>
              </w:rPr>
              <w:t>JUNIPER RIDGE SUBDIVISION RULES AND REGULATIONS DURING HOME</w:t>
            </w:r>
            <w:r w:rsidRPr="00874F14">
              <w:rPr>
                <w:rStyle w:val="Hyperlink"/>
                <w:rFonts w:ascii="Times New Roman" w:eastAsia="Times New Roman" w:hAnsi="Times New Roman" w:cs="Times New Roman"/>
                <w:b/>
                <w:bCs/>
                <w:noProof/>
              </w:rPr>
              <w:t xml:space="preserve"> CONSTRUCTION</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_Toc240352169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70</w:t>
            </w:r>
            <w:r w:rsidRPr="00874F14">
              <w:rPr>
                <w:rFonts w:ascii="Times New Roman" w:hAnsi="Times New Roman" w:cs="Times New Roman"/>
                <w:noProof/>
                <w:webHidden/>
              </w:rPr>
              <w:fldChar w:fldCharType="end"/>
            </w:r>
          </w:hyperlink>
        </w:p>
        <w:p w14:paraId="16EB72E2" w14:textId="4CE86A9C" w:rsidR="00874F14" w:rsidRPr="00874F14" w:rsidRDefault="00874F14">
          <w:pPr>
            <w:pStyle w:val="TOC2"/>
            <w:tabs>
              <w:tab w:val="right" w:leader="dot" w:pos="8755"/>
            </w:tabs>
            <w:rPr>
              <w:rFonts w:ascii="Times New Roman" w:eastAsiaTheme="minorEastAsia" w:hAnsi="Times New Roman" w:cs="Times New Roman"/>
              <w:noProof/>
            </w:rPr>
          </w:pPr>
          <w:hyperlink w:anchor="_Toc240352170" w:history="1">
            <w:r w:rsidRPr="00874F14">
              <w:rPr>
                <w:rStyle w:val="Hyperlink"/>
                <w:rFonts w:ascii="Times New Roman" w:eastAsia="Times New Roman" w:hAnsi="Times New Roman" w:cs="Times New Roman"/>
                <w:b/>
                <w:bCs/>
                <w:noProof/>
              </w:rPr>
              <w:t>EXHIBIT #1: LANDSCAPE &amp; RETAINING WALL SPECIFICATIONS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_Toc240352170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73</w:t>
            </w:r>
            <w:r w:rsidRPr="00874F14">
              <w:rPr>
                <w:rFonts w:ascii="Times New Roman" w:hAnsi="Times New Roman" w:cs="Times New Roman"/>
                <w:noProof/>
                <w:webHidden/>
              </w:rPr>
              <w:fldChar w:fldCharType="end"/>
            </w:r>
          </w:hyperlink>
        </w:p>
        <w:p w14:paraId="61A2FFD9" w14:textId="672CB90D" w:rsidR="00874F14" w:rsidRPr="00874F14" w:rsidRDefault="00874F14">
          <w:pPr>
            <w:pStyle w:val="TOC2"/>
            <w:tabs>
              <w:tab w:val="right" w:leader="dot" w:pos="8755"/>
            </w:tabs>
            <w:rPr>
              <w:rFonts w:ascii="Times New Roman" w:eastAsiaTheme="minorEastAsia" w:hAnsi="Times New Roman" w:cs="Times New Roman"/>
              <w:noProof/>
            </w:rPr>
          </w:pPr>
          <w:hyperlink w:anchor="_Toc240352171" w:history="1">
            <w:r w:rsidRPr="00874F14">
              <w:rPr>
                <w:rStyle w:val="Hyperlink"/>
                <w:rFonts w:ascii="Times New Roman" w:eastAsia="Times New Roman" w:hAnsi="Times New Roman" w:cs="Times New Roman"/>
                <w:b/>
                <w:bCs/>
                <w:noProof/>
              </w:rPr>
              <w:t>EXHIBIT #2: CEDAR FENCING</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_Toc240352171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77</w:t>
            </w:r>
            <w:r w:rsidRPr="00874F14">
              <w:rPr>
                <w:rFonts w:ascii="Times New Roman" w:hAnsi="Times New Roman" w:cs="Times New Roman"/>
                <w:noProof/>
                <w:webHidden/>
              </w:rPr>
              <w:fldChar w:fldCharType="end"/>
            </w:r>
          </w:hyperlink>
        </w:p>
        <w:p w14:paraId="453E0711" w14:textId="34454BE4" w:rsidR="00874F14" w:rsidRPr="00874F14" w:rsidRDefault="00874F14">
          <w:pPr>
            <w:pStyle w:val="TOC2"/>
            <w:tabs>
              <w:tab w:val="right" w:leader="dot" w:pos="8755"/>
            </w:tabs>
            <w:rPr>
              <w:rFonts w:ascii="Times New Roman" w:eastAsiaTheme="minorEastAsia" w:hAnsi="Times New Roman" w:cs="Times New Roman"/>
              <w:noProof/>
            </w:rPr>
          </w:pPr>
          <w:hyperlink w:anchor="_Toc240352172" w:history="1">
            <w:r w:rsidRPr="00874F14">
              <w:rPr>
                <w:rStyle w:val="Hyperlink"/>
                <w:rFonts w:ascii="Times New Roman" w:eastAsia="Times New Roman" w:hAnsi="Times New Roman" w:cs="Times New Roman"/>
                <w:b/>
                <w:bCs/>
                <w:noProof/>
              </w:rPr>
              <w:t>EXHIBIT #3: FINAL LANDSCAPE PLAN</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_Toc240352172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79</w:t>
            </w:r>
            <w:r w:rsidRPr="00874F14">
              <w:rPr>
                <w:rFonts w:ascii="Times New Roman" w:hAnsi="Times New Roman" w:cs="Times New Roman"/>
                <w:noProof/>
                <w:webHidden/>
              </w:rPr>
              <w:fldChar w:fldCharType="end"/>
            </w:r>
          </w:hyperlink>
        </w:p>
        <w:p w14:paraId="77A1EBD7" w14:textId="1EE739CB" w:rsidR="00874F14" w:rsidRPr="00874F14" w:rsidRDefault="00874F14">
          <w:pPr>
            <w:pStyle w:val="TOC2"/>
            <w:tabs>
              <w:tab w:val="right" w:leader="dot" w:pos="8755"/>
            </w:tabs>
            <w:rPr>
              <w:rFonts w:ascii="Times New Roman" w:eastAsiaTheme="minorEastAsia" w:hAnsi="Times New Roman" w:cs="Times New Roman"/>
              <w:noProof/>
            </w:rPr>
          </w:pPr>
          <w:hyperlink w:anchor="_Toc240352173" w:history="1">
            <w:r w:rsidRPr="00874F14">
              <w:rPr>
                <w:rStyle w:val="Hyperlink"/>
                <w:rFonts w:ascii="Times New Roman" w:eastAsia="Times New Roman" w:hAnsi="Times New Roman" w:cs="Times New Roman"/>
                <w:b/>
                <w:bCs/>
                <w:noProof/>
              </w:rPr>
              <w:t>EXHIBIT #4: CONCRETE DETAILS</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_Toc240352173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80</w:t>
            </w:r>
            <w:r w:rsidRPr="00874F14">
              <w:rPr>
                <w:rFonts w:ascii="Times New Roman" w:hAnsi="Times New Roman" w:cs="Times New Roman"/>
                <w:noProof/>
                <w:webHidden/>
              </w:rPr>
              <w:fldChar w:fldCharType="end"/>
            </w:r>
          </w:hyperlink>
        </w:p>
        <w:p w14:paraId="19E1A10D" w14:textId="63027D76" w:rsidR="00874F14" w:rsidRPr="00874F14" w:rsidRDefault="00874F14">
          <w:pPr>
            <w:pStyle w:val="TOC1"/>
            <w:tabs>
              <w:tab w:val="right" w:leader="dot" w:pos="8755"/>
            </w:tabs>
            <w:rPr>
              <w:rFonts w:ascii="Times New Roman" w:eastAsiaTheme="minorEastAsia" w:hAnsi="Times New Roman" w:cs="Times New Roman"/>
              <w:noProof/>
            </w:rPr>
          </w:pPr>
          <w:hyperlink w:anchor="_Toc240352174" w:history="1">
            <w:r w:rsidRPr="00874F14">
              <w:rPr>
                <w:rStyle w:val="Hyperlink"/>
                <w:rFonts w:ascii="Times New Roman" w:eastAsia="Times New Roman" w:hAnsi="Times New Roman" w:cs="Times New Roman"/>
                <w:noProof/>
              </w:rPr>
              <w:t>EXHIBIT F</w:t>
            </w:r>
            <w:r w:rsidR="001533EB">
              <w:rPr>
                <w:rStyle w:val="Hyperlink"/>
                <w:rFonts w:ascii="Times New Roman" w:eastAsia="Times New Roman" w:hAnsi="Times New Roman" w:cs="Times New Roman"/>
                <w:noProof/>
              </w:rPr>
              <w:t>: ASSOCIATION BUDGET</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_Toc240352174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81</w:t>
            </w:r>
            <w:r w:rsidRPr="00874F14">
              <w:rPr>
                <w:rFonts w:ascii="Times New Roman" w:hAnsi="Times New Roman" w:cs="Times New Roman"/>
                <w:noProof/>
                <w:webHidden/>
              </w:rPr>
              <w:fldChar w:fldCharType="end"/>
            </w:r>
          </w:hyperlink>
        </w:p>
        <w:p w14:paraId="7FEC32A1" w14:textId="53957F76" w:rsidR="00874F14" w:rsidRPr="00874F14" w:rsidRDefault="00874F14">
          <w:pPr>
            <w:pStyle w:val="TOC1"/>
            <w:tabs>
              <w:tab w:val="right" w:leader="dot" w:pos="8755"/>
            </w:tabs>
            <w:rPr>
              <w:rFonts w:ascii="Times New Roman" w:eastAsiaTheme="minorEastAsia" w:hAnsi="Times New Roman" w:cs="Times New Roman"/>
              <w:noProof/>
            </w:rPr>
          </w:pPr>
          <w:hyperlink w:anchor="_Toc240352175" w:history="1">
            <w:r w:rsidRPr="00874F14">
              <w:rPr>
                <w:rStyle w:val="Hyperlink"/>
                <w:rFonts w:ascii="Times New Roman" w:eastAsia="Times New Roman" w:hAnsi="Times New Roman" w:cs="Times New Roman"/>
                <w:noProof/>
              </w:rPr>
              <w:t>EXHIBIT G</w:t>
            </w:r>
            <w:r w:rsidR="001533EB">
              <w:rPr>
                <w:rStyle w:val="Hyperlink"/>
                <w:rFonts w:ascii="Times New Roman" w:eastAsia="Times New Roman" w:hAnsi="Times New Roman" w:cs="Times New Roman"/>
                <w:noProof/>
              </w:rPr>
              <w:t>: RESERVE STUDY</w:t>
            </w:r>
            <w:r w:rsidRPr="00874F14">
              <w:rPr>
                <w:rFonts w:ascii="Times New Roman" w:hAnsi="Times New Roman" w:cs="Times New Roman"/>
                <w:noProof/>
                <w:webHidden/>
              </w:rPr>
              <w:tab/>
            </w:r>
            <w:r w:rsidRPr="00874F14">
              <w:rPr>
                <w:rFonts w:ascii="Times New Roman" w:hAnsi="Times New Roman" w:cs="Times New Roman"/>
                <w:noProof/>
                <w:webHidden/>
              </w:rPr>
              <w:fldChar w:fldCharType="begin"/>
            </w:r>
            <w:r w:rsidRPr="00874F14">
              <w:rPr>
                <w:rFonts w:ascii="Times New Roman" w:hAnsi="Times New Roman" w:cs="Times New Roman"/>
                <w:noProof/>
                <w:webHidden/>
              </w:rPr>
              <w:instrText xml:space="preserve"> PAGEREF _Toc240352175 \h </w:instrText>
            </w:r>
            <w:r w:rsidRPr="00874F14">
              <w:rPr>
                <w:rFonts w:ascii="Times New Roman" w:hAnsi="Times New Roman" w:cs="Times New Roman"/>
                <w:noProof/>
                <w:webHidden/>
              </w:rPr>
            </w:r>
            <w:r w:rsidRPr="00874F14">
              <w:rPr>
                <w:rFonts w:ascii="Times New Roman" w:hAnsi="Times New Roman" w:cs="Times New Roman"/>
                <w:noProof/>
                <w:webHidden/>
              </w:rPr>
              <w:fldChar w:fldCharType="separate"/>
            </w:r>
            <w:r w:rsidR="00C71727">
              <w:rPr>
                <w:rFonts w:ascii="Times New Roman" w:hAnsi="Times New Roman" w:cs="Times New Roman"/>
                <w:noProof/>
                <w:webHidden/>
              </w:rPr>
              <w:t>83</w:t>
            </w:r>
            <w:r w:rsidRPr="00874F14">
              <w:rPr>
                <w:rFonts w:ascii="Times New Roman" w:hAnsi="Times New Roman" w:cs="Times New Roman"/>
                <w:noProof/>
                <w:webHidden/>
              </w:rPr>
              <w:fldChar w:fldCharType="end"/>
            </w:r>
          </w:hyperlink>
        </w:p>
        <w:p w14:paraId="1B2EB9EF" w14:textId="235F528F" w:rsidR="00B94894" w:rsidRPr="00B94894" w:rsidRDefault="00980CF3">
          <w:pPr>
            <w:rPr>
              <w:rFonts w:ascii="Times New Roman" w:hAnsi="Times New Roman" w:cs="Times New Roman"/>
            </w:rPr>
          </w:pPr>
          <w:r>
            <w:rPr>
              <w:rFonts w:ascii="Times New Roman" w:hAnsi="Times New Roman" w:cs="Times New Roman"/>
            </w:rPr>
            <w:fldChar w:fldCharType="end"/>
          </w:r>
        </w:p>
      </w:sdtContent>
    </w:sdt>
    <w:p w14:paraId="7F1D2333" w14:textId="77777777" w:rsidR="009E4E7D" w:rsidRDefault="009E4E7D">
      <w:pPr>
        <w:rPr>
          <w:rFonts w:ascii="Times New Roman" w:eastAsia="Times New Roman" w:hAnsi="Times New Roman" w:cs="Times New Roman"/>
          <w:color w:val="000000"/>
          <w:sz w:val="26"/>
          <w:u w:val="single" w:color="000000"/>
        </w:rPr>
      </w:pPr>
      <w:r>
        <w:rPr>
          <w:rFonts w:ascii="Times New Roman" w:eastAsia="Times New Roman" w:hAnsi="Times New Roman" w:cs="Times New Roman"/>
          <w:color w:val="000000"/>
          <w:sz w:val="26"/>
          <w:u w:val="single" w:color="000000"/>
        </w:rPr>
        <w:br w:type="page"/>
      </w:r>
    </w:p>
    <w:p w14:paraId="581B2C28" w14:textId="544BE857" w:rsidR="005E24BB" w:rsidRPr="005E24BB" w:rsidRDefault="005E24BB" w:rsidP="00D812BD">
      <w:pPr>
        <w:keepNext/>
        <w:keepLines/>
        <w:spacing w:after="249" w:line="259" w:lineRule="auto"/>
        <w:ind w:left="86" w:hanging="86"/>
        <w:rPr>
          <w:rFonts w:ascii="Times New Roman" w:eastAsia="Times New Roman" w:hAnsi="Times New Roman" w:cs="Times New Roman"/>
          <w:color w:val="000000"/>
          <w:sz w:val="26"/>
          <w:u w:val="single" w:color="000000"/>
        </w:rPr>
      </w:pPr>
      <w:r w:rsidRPr="005E24BB">
        <w:rPr>
          <w:rFonts w:ascii="Times New Roman" w:eastAsia="Times New Roman" w:hAnsi="Times New Roman" w:cs="Times New Roman"/>
          <w:color w:val="000000"/>
          <w:sz w:val="26"/>
          <w:u w:val="single" w:color="000000"/>
        </w:rPr>
        <w:lastRenderedPageBreak/>
        <w:t>RIGHT TO CANCEL</w:t>
      </w:r>
    </w:p>
    <w:p w14:paraId="7176D3A7" w14:textId="7A2E3FA1" w:rsidR="005E24BB" w:rsidRPr="005E24BB" w:rsidRDefault="005E24BB" w:rsidP="00014702">
      <w:pPr>
        <w:spacing w:after="12" w:line="247" w:lineRule="auto"/>
        <w:ind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YOU ARE ENTITLED TO RECEIVE A COPY OF THIS PUBLIC OFFERING STATEMENT AND ALL MATERIAL AMENDMENTS TO THIS PUBLIC</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OFFERING STATEMENT BEFORE CONVEYANCE OF YOUR UNIT. UNDER RCW 64.90.635, YOU HAVE THE RIGHT TO CANCEL YOUR CONTRACT FOR</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THE PURCHASE OF YOUR UNIT WITHIN SEVEN (7) DAYS AFTER FIRST</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RECEIVING THIS PUBLIC OFFERING STATEMENT. IF THIS PUBLIC OFFERING</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STATEMENT IS FIRST PROVIDED TO YOU MORE THAN SEVEN (7) DAYS BEFORE YOU SIGN YOUR CONTRACT FOR THE PURCHASE OF YOUR UNIT,</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YOU HAVE NO RIGHT TO CANCEL YOUR CONTRACT. IF THIS PUBLIC</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OFFERING STATEMENT IS FIRST PROVIDED TO YOU SEVEN (7) DAYS OR LESS BEFORE YOU SIGN YOUR CONTRACT FOR THE PURCHASE OF YOUR UNIT, YOU HAVE THE RIGHT TO CANCEL, BEFORE CONVEYANCE OF THE</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UNIT, THE EXECUTED CONTRACT BY DELIVERING, NO LATER THAN THE</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SEVENTH (7</w:t>
      </w:r>
      <w:r w:rsidRPr="005E24BB">
        <w:rPr>
          <w:rFonts w:ascii="Times New Roman" w:eastAsia="Times New Roman" w:hAnsi="Times New Roman" w:cs="Times New Roman"/>
          <w:color w:val="000000"/>
          <w:vertAlign w:val="superscript"/>
        </w:rPr>
        <w:t>th</w:t>
      </w:r>
      <w:r w:rsidRPr="005E24BB">
        <w:rPr>
          <w:rFonts w:ascii="Times New Roman" w:eastAsia="Times New Roman" w:hAnsi="Times New Roman" w:cs="Times New Roman"/>
          <w:color w:val="000000"/>
        </w:rPr>
        <w:t>) DAY AFTER FIRST RECEIVING THIS PUBLIC OFFERING</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STATEMENT, A NOTICE OF</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CANCELLATION PURSUANT TO THE THIRD</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PARAGRAPH OF THIS RIGHT TO CANCEL NOTICE. IF THIS PUBLIC OFFERING</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STATEMENT IS FIRST PROVIDED TO YOU LESS THAN SEVEN (7) DAYS</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BEFORE THE CLOSING DATE FOR THE CONVEYANCE OF YOUR UNIT, YOU MAY, BEFORE CONVEYANCE OF YOUR</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UNIT TO YOU, EXTEND THE</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CLOSING DATE TO A DATE NOT MORE THAN SEVEN (7) DAYS AFTER YOU FIRST RECEIVED THIS PUBLIC OFFERING STATEMENT, SO THAT YOU MAY HAVE SEVEN (7) DAYS TO CANCEL YOUR CONTRACT FOR THE PURCHASE OF YOUR UNIT.</w:t>
      </w:r>
    </w:p>
    <w:p w14:paraId="0F644166" w14:textId="77777777" w:rsidR="00014702" w:rsidRDefault="00014702" w:rsidP="00014702">
      <w:pPr>
        <w:spacing w:after="12" w:line="247" w:lineRule="auto"/>
        <w:ind w:right="43"/>
        <w:jc w:val="both"/>
        <w:rPr>
          <w:rFonts w:ascii="Times New Roman" w:eastAsia="Times New Roman" w:hAnsi="Times New Roman" w:cs="Times New Roman"/>
          <w:color w:val="000000"/>
        </w:rPr>
      </w:pPr>
    </w:p>
    <w:p w14:paraId="6F11CE11" w14:textId="5B4C0B8F" w:rsidR="005E24BB" w:rsidRDefault="005E24BB" w:rsidP="00014702">
      <w:pPr>
        <w:spacing w:after="12" w:line="247" w:lineRule="auto"/>
        <w:ind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YOU HAVE NO RIGHT TO CANCEL YOUR CONTRACT UPON RECEIPT OF AN</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AMENDMENT TO THIS PUBLIC OFFERING STATEMENT; HOWEVER, THIS</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DOES NOT ELIMINATE ANY RIGHT TO RESCIND YOUR CONTRACT, DUE TO</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THE DISCLOSURE OF THE INFORMATION IN THE AMENDMENT, THAT IS OTHERWISE AVAILABLE TO YOU UNDER GENERALLY APPLICABLE CONTRACT LAW.</w:t>
      </w:r>
    </w:p>
    <w:p w14:paraId="56CECE3B" w14:textId="77777777" w:rsidR="00014702" w:rsidRPr="005E24BB" w:rsidRDefault="00014702" w:rsidP="00014702">
      <w:pPr>
        <w:spacing w:after="12" w:line="247" w:lineRule="auto"/>
        <w:ind w:right="43"/>
        <w:jc w:val="both"/>
        <w:rPr>
          <w:rFonts w:ascii="Times New Roman" w:eastAsia="Times New Roman" w:hAnsi="Times New Roman" w:cs="Times New Roman"/>
          <w:color w:val="000000"/>
        </w:rPr>
      </w:pPr>
    </w:p>
    <w:p w14:paraId="269781F7" w14:textId="5AB0CD0B" w:rsidR="005E24BB" w:rsidRPr="005E24BB" w:rsidRDefault="005E24BB" w:rsidP="00014702">
      <w:pPr>
        <w:spacing w:after="12" w:line="247" w:lineRule="auto"/>
        <w:ind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IF YOU ELECT TO CANCEL YOUR CONTRACT PURSUANT TO THIS NOTICE,</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YOU MAY DO SO BY HAND-DELIVERING NOTICE OF CANCELLATION, OR</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BY MAILING NOTICE OF CANCELLATION BY PREPAID UNITED STATES MAIL, TO THE SELLER AT THE ADDRESS SET FORTH IN PARAGRAPH A OF</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THIS PUBLIC OFFERING STATEMENT OR AT THE ADDRESS OF THE</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 xml:space="preserve">SELLER'S REGISTERED AGENT FOR SERVICE OF PROCESS. THE DATE OF SUCH NOTICE IS THE DATE OF RECEIPT, IF HAND-DELIVERED, OR THE </w:t>
      </w:r>
      <w:r w:rsidRPr="005E24BB">
        <w:rPr>
          <w:rFonts w:ascii="Times New Roman" w:eastAsia="Times New Roman" w:hAnsi="Times New Roman" w:cs="Times New Roman"/>
          <w:noProof/>
          <w:color w:val="000000"/>
        </w:rPr>
        <w:drawing>
          <wp:inline distT="0" distB="0" distL="0" distR="0" wp14:anchorId="264D803E" wp14:editId="063D85B8">
            <wp:extent cx="6096" cy="6096"/>
            <wp:effectExtent l="0" t="0" r="0" b="0"/>
            <wp:docPr id="2808" name="Picture 2808"/>
            <wp:cNvGraphicFramePr/>
            <a:graphic xmlns:a="http://schemas.openxmlformats.org/drawingml/2006/main">
              <a:graphicData uri="http://schemas.openxmlformats.org/drawingml/2006/picture">
                <pic:pic xmlns:pic="http://schemas.openxmlformats.org/drawingml/2006/picture">
                  <pic:nvPicPr>
                    <pic:cNvPr id="2808" name="Picture 2808"/>
                    <pic:cNvPicPr/>
                  </pic:nvPicPr>
                  <pic:blipFill>
                    <a:blip r:embed="rId8"/>
                    <a:stretch>
                      <a:fillRect/>
                    </a:stretch>
                  </pic:blipFill>
                  <pic:spPr>
                    <a:xfrm>
                      <a:off x="0" y="0"/>
                      <a:ext cx="6096" cy="6096"/>
                    </a:xfrm>
                    <a:prstGeom prst="rect">
                      <a:avLst/>
                    </a:prstGeom>
                  </pic:spPr>
                </pic:pic>
              </a:graphicData>
            </a:graphic>
          </wp:inline>
        </w:drawing>
      </w:r>
      <w:r w:rsidRPr="005E24BB">
        <w:rPr>
          <w:rFonts w:ascii="Times New Roman" w:eastAsia="Times New Roman" w:hAnsi="Times New Roman" w:cs="Times New Roman"/>
          <w:color w:val="000000"/>
        </w:rPr>
        <w:t>DATE OF DEPOSIT IN THE UNITED STATES MAIL, IF MAILED.</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CANCELLATION IS WITHOUT PENALTY, AND ALL PAYMENTS MADE TO</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THE SELLER BY YOU BEFORE CANCELLATION MUST BE REFUNDED PROMPTLY</w:t>
      </w:r>
      <w:r w:rsidR="00014702">
        <w:rPr>
          <w:rFonts w:ascii="Times New Roman" w:eastAsia="Times New Roman" w:hAnsi="Times New Roman" w:cs="Times New Roman"/>
          <w:color w:val="000000"/>
        </w:rPr>
        <w:t>.</w:t>
      </w:r>
    </w:p>
    <w:p w14:paraId="1D619555" w14:textId="77777777" w:rsidR="005E24BB" w:rsidRPr="005E24BB" w:rsidRDefault="005E24BB" w:rsidP="00D812BD">
      <w:pPr>
        <w:keepNext/>
        <w:keepLines/>
        <w:spacing w:after="249" w:line="259" w:lineRule="auto"/>
        <w:rPr>
          <w:rFonts w:ascii="Times New Roman" w:eastAsia="Times New Roman" w:hAnsi="Times New Roman" w:cs="Times New Roman"/>
          <w:color w:val="000000"/>
          <w:sz w:val="26"/>
          <w:u w:val="single" w:color="000000"/>
        </w:rPr>
      </w:pPr>
      <w:r w:rsidRPr="005E24BB">
        <w:rPr>
          <w:rFonts w:ascii="Times New Roman" w:eastAsia="Times New Roman" w:hAnsi="Times New Roman" w:cs="Times New Roman"/>
          <w:color w:val="000000"/>
          <w:sz w:val="26"/>
          <w:u w:val="single" w:color="000000"/>
        </w:rPr>
        <w:lastRenderedPageBreak/>
        <w:t>OTHER DOCUMENTS CREATING BINDING LEGAL OBLIGATIONS</w:t>
      </w:r>
    </w:p>
    <w:p w14:paraId="05B6753F" w14:textId="47F4280A" w:rsidR="00014702" w:rsidRPr="005E24BB" w:rsidRDefault="005E24BB" w:rsidP="00014702">
      <w:pPr>
        <w:spacing w:after="12" w:line="247" w:lineRule="auto"/>
        <w:ind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THIS PUBLIC OFFERING STATEMENT IS A SUMMARY OF SOME OF THE</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SIGNIFICANT ASPECTS OF PURCHASING A UNIT IN THIS COMMON</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INTEREST COMMUNITY. THE GOVERNING DOCUMENTS AND THE</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PURCHASE AGREEMENT ARE COMPLEX, CONTAIN OTHER IMPORTANT INFORMATION</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AND CREATE BINDING LEGAL OBLIGATIONS. YOU SHOULD CONSIDER SEEKING THE ASSISTANCE OF LEGAL COUNSEL.</w:t>
      </w:r>
    </w:p>
    <w:p w14:paraId="288D01D2" w14:textId="77777777" w:rsidR="005E24BB" w:rsidRPr="00E778DC" w:rsidRDefault="005E24BB" w:rsidP="00D812BD">
      <w:pPr>
        <w:keepNext/>
        <w:keepLines/>
        <w:spacing w:before="240" w:after="222" w:line="259" w:lineRule="auto"/>
        <w:rPr>
          <w:rFonts w:ascii="Times New Roman" w:eastAsia="Times New Roman" w:hAnsi="Times New Roman" w:cs="Times New Roman"/>
          <w:color w:val="000000"/>
          <w:sz w:val="26"/>
          <w:u w:val="single" w:color="000000"/>
        </w:rPr>
      </w:pPr>
      <w:r w:rsidRPr="00E778DC">
        <w:rPr>
          <w:rFonts w:ascii="Times New Roman" w:eastAsia="Times New Roman" w:hAnsi="Times New Roman" w:cs="Times New Roman"/>
          <w:color w:val="000000"/>
          <w:sz w:val="26"/>
          <w:u w:val="single" w:color="000000"/>
        </w:rPr>
        <w:t>OTHER REPRESENTATIONS</w:t>
      </w:r>
    </w:p>
    <w:p w14:paraId="1A56EE57" w14:textId="1402321C" w:rsidR="00014702" w:rsidRPr="005E24BB" w:rsidRDefault="005E24BB" w:rsidP="00014702">
      <w:pPr>
        <w:spacing w:after="12" w:line="247" w:lineRule="auto"/>
        <w:ind w:right="43"/>
        <w:jc w:val="both"/>
        <w:rPr>
          <w:rFonts w:ascii="Times New Roman" w:eastAsia="Times New Roman" w:hAnsi="Times New Roman" w:cs="Times New Roman"/>
          <w:color w:val="000000"/>
        </w:rPr>
      </w:pPr>
      <w:r w:rsidRPr="00E778DC">
        <w:rPr>
          <w:rFonts w:ascii="Times New Roman" w:eastAsia="Times New Roman" w:hAnsi="Times New Roman" w:cs="Times New Roman"/>
          <w:color w:val="000000"/>
        </w:rPr>
        <w:t xml:space="preserve">YOU MAY </w:t>
      </w:r>
      <w:r w:rsidRPr="00E778DC">
        <w:rPr>
          <w:rFonts w:ascii="Times New Roman" w:eastAsia="Times New Roman" w:hAnsi="Times New Roman" w:cs="Times New Roman"/>
          <w:color w:val="000000"/>
          <w:u w:val="single" w:color="000000"/>
        </w:rPr>
        <w:t>NOT</w:t>
      </w:r>
      <w:r w:rsidRPr="00E778DC">
        <w:rPr>
          <w:rFonts w:ascii="Times New Roman" w:eastAsia="Times New Roman" w:hAnsi="Times New Roman" w:cs="Times New Roman"/>
          <w:color w:val="000000"/>
          <w:u w:color="000000"/>
        </w:rPr>
        <w:t xml:space="preserve"> </w:t>
      </w:r>
      <w:r w:rsidRPr="00E778DC">
        <w:rPr>
          <w:rFonts w:ascii="Times New Roman" w:eastAsia="Times New Roman" w:hAnsi="Times New Roman" w:cs="Times New Roman"/>
          <w:color w:val="000000"/>
        </w:rPr>
        <w:t>RELY ON ANY STATEMENT, PROMISE, MODEL, DEPICTION,</w:t>
      </w:r>
      <w:r w:rsidR="00014702" w:rsidRPr="00E778DC">
        <w:rPr>
          <w:rFonts w:ascii="Times New Roman" w:eastAsia="Times New Roman" w:hAnsi="Times New Roman" w:cs="Times New Roman"/>
          <w:color w:val="000000"/>
        </w:rPr>
        <w:t xml:space="preserve"> </w:t>
      </w:r>
      <w:r w:rsidRPr="00E778DC">
        <w:rPr>
          <w:rFonts w:ascii="Times New Roman" w:eastAsia="Times New Roman" w:hAnsi="Times New Roman" w:cs="Times New Roman"/>
          <w:color w:val="000000"/>
        </w:rPr>
        <w:t>OR DESCRIPTION UNLESS IT IS (1) CONTAINED IN THE PUBLIC OFFERING</w:t>
      </w:r>
      <w:r w:rsidR="00014702" w:rsidRPr="00E778DC">
        <w:rPr>
          <w:rFonts w:ascii="Times New Roman" w:eastAsia="Times New Roman" w:hAnsi="Times New Roman" w:cs="Times New Roman"/>
          <w:color w:val="000000"/>
        </w:rPr>
        <w:t xml:space="preserve"> </w:t>
      </w:r>
      <w:r w:rsidRPr="00E778DC">
        <w:rPr>
          <w:rFonts w:ascii="Times New Roman" w:eastAsia="Times New Roman" w:hAnsi="Times New Roman" w:cs="Times New Roman"/>
          <w:color w:val="000000"/>
        </w:rPr>
        <w:t>STATEMENT DELIVERED TO YOU, OR (2) MADE IN WRITING SIGNED BY THE</w:t>
      </w:r>
      <w:r w:rsidR="00014702" w:rsidRPr="00E778DC">
        <w:rPr>
          <w:rFonts w:ascii="Times New Roman" w:eastAsia="Times New Roman" w:hAnsi="Times New Roman" w:cs="Times New Roman"/>
          <w:color w:val="000000"/>
        </w:rPr>
        <w:t xml:space="preserve"> </w:t>
      </w:r>
      <w:r w:rsidRPr="00E778DC">
        <w:rPr>
          <w:rFonts w:ascii="Times New Roman" w:eastAsia="Times New Roman" w:hAnsi="Times New Roman" w:cs="Times New Roman"/>
          <w:color w:val="000000"/>
        </w:rPr>
        <w:t>DECLARANT OR SELLING AGENT OR THE DECLARANT'S SELLING AGENT</w:t>
      </w:r>
      <w:r w:rsidR="00014702" w:rsidRPr="00E778DC">
        <w:rPr>
          <w:rFonts w:ascii="Times New Roman" w:eastAsia="Times New Roman" w:hAnsi="Times New Roman" w:cs="Times New Roman"/>
          <w:color w:val="000000"/>
        </w:rPr>
        <w:t xml:space="preserve"> </w:t>
      </w:r>
      <w:r w:rsidRPr="00E778DC">
        <w:rPr>
          <w:rFonts w:ascii="Times New Roman" w:eastAsia="Times New Roman" w:hAnsi="Times New Roman" w:cs="Times New Roman"/>
          <w:color w:val="000000"/>
        </w:rPr>
        <w:t>IDENTIFIED IN THE PUBLIC OFFERING STATEMENT. A STATEMENT OF</w:t>
      </w:r>
      <w:r w:rsidR="00014702" w:rsidRPr="00E778DC">
        <w:rPr>
          <w:rFonts w:ascii="Times New Roman" w:eastAsia="Times New Roman" w:hAnsi="Times New Roman" w:cs="Times New Roman"/>
          <w:color w:val="000000"/>
        </w:rPr>
        <w:t xml:space="preserve"> </w:t>
      </w:r>
      <w:r w:rsidRPr="00E778DC">
        <w:rPr>
          <w:rFonts w:ascii="Times New Roman" w:eastAsia="Times New Roman" w:hAnsi="Times New Roman" w:cs="Times New Roman"/>
          <w:color w:val="000000"/>
        </w:rPr>
        <w:t>OPINION, OR A RECOMMENDATION OF THE REAL ESTATE, ITS QUALITY, OR</w:t>
      </w:r>
      <w:r w:rsidR="00014702" w:rsidRPr="00E778DC">
        <w:rPr>
          <w:rFonts w:ascii="Times New Roman" w:eastAsia="Times New Roman" w:hAnsi="Times New Roman" w:cs="Times New Roman"/>
          <w:color w:val="000000"/>
        </w:rPr>
        <w:t xml:space="preserve"> </w:t>
      </w:r>
      <w:r w:rsidRPr="00E778DC">
        <w:rPr>
          <w:rFonts w:ascii="Times New Roman" w:eastAsia="Times New Roman" w:hAnsi="Times New Roman" w:cs="Times New Roman"/>
          <w:color w:val="000000"/>
        </w:rPr>
        <w:t>ITS VALUE, DOES NOT CREATE A WARRANTY, AND A STATEMENT,</w:t>
      </w:r>
      <w:r w:rsidR="00014702" w:rsidRPr="00E778DC">
        <w:rPr>
          <w:rFonts w:ascii="Times New Roman" w:eastAsia="Times New Roman" w:hAnsi="Times New Roman" w:cs="Times New Roman"/>
          <w:color w:val="000000"/>
        </w:rPr>
        <w:t xml:space="preserve"> </w:t>
      </w:r>
      <w:r w:rsidRPr="00E778DC">
        <w:rPr>
          <w:rFonts w:ascii="Times New Roman" w:eastAsia="Times New Roman" w:hAnsi="Times New Roman" w:cs="Times New Roman"/>
          <w:color w:val="000000"/>
        </w:rPr>
        <w:t>PROMISE, MODEL, DEPICTION, OR DESCRIPTION DOES NOT CREATE A WARRANTY IF IT DISCLOSES THAT IT IS</w:t>
      </w:r>
      <w:r w:rsidRPr="005E24BB">
        <w:rPr>
          <w:rFonts w:ascii="Times New Roman" w:eastAsia="Times New Roman" w:hAnsi="Times New Roman" w:cs="Times New Roman"/>
          <w:color w:val="000000"/>
        </w:rPr>
        <w:t xml:space="preserve"> ONLY PROPOSED, IS NOT REPRESENTATIVE, OR IS SUBJECT TO CHANGE.</w:t>
      </w:r>
    </w:p>
    <w:p w14:paraId="2FD7E4ED" w14:textId="77777777" w:rsidR="005E24BB" w:rsidRPr="005E24BB" w:rsidRDefault="005E24BB" w:rsidP="00D812BD">
      <w:pPr>
        <w:keepNext/>
        <w:keepLines/>
        <w:spacing w:before="240" w:after="249" w:line="259" w:lineRule="auto"/>
        <w:rPr>
          <w:rFonts w:ascii="Times New Roman" w:eastAsia="Times New Roman" w:hAnsi="Times New Roman" w:cs="Times New Roman"/>
          <w:color w:val="000000"/>
          <w:sz w:val="26"/>
          <w:u w:val="single" w:color="000000"/>
        </w:rPr>
      </w:pPr>
      <w:r w:rsidRPr="005E24BB">
        <w:rPr>
          <w:rFonts w:ascii="Times New Roman" w:eastAsia="Times New Roman" w:hAnsi="Times New Roman" w:cs="Times New Roman"/>
          <w:color w:val="000000"/>
          <w:sz w:val="26"/>
          <w:u w:val="single" w:color="000000"/>
        </w:rPr>
        <w:t>MODEL UNITS</w:t>
      </w:r>
    </w:p>
    <w:p w14:paraId="1DB73F19" w14:textId="17433E7A" w:rsidR="005E24BB" w:rsidRDefault="005E24BB" w:rsidP="00014702">
      <w:pPr>
        <w:spacing w:after="12" w:line="247" w:lineRule="auto"/>
        <w:ind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MODEL UNITS AND/OR LOTS ARE INTENDED TO PROVIDE YOU WITH A</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GENERAL IDEA OF WHAT A FINISHED UNIT MIGHT LOOK LIKE. UNITS</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BEING OFFERED FOR SALE MAY VARY FROM THE MODEL UNIT IN TERMS OF FLOOR</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PLAN, FIXTURES, FINISHES, AND EQUIPMENT. YOU ARE ADVISED TO OBTAIN</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SPECIFIC INFORMATION ABOUT THE UNIT YOU ARE CONSIDERING PURCHASING.</w:t>
      </w:r>
    </w:p>
    <w:p w14:paraId="3AAD505C" w14:textId="77777777" w:rsidR="00014702" w:rsidRPr="005E24BB" w:rsidRDefault="00014702" w:rsidP="00014702">
      <w:pPr>
        <w:spacing w:after="12" w:line="247" w:lineRule="auto"/>
        <w:ind w:right="43"/>
        <w:jc w:val="both"/>
        <w:rPr>
          <w:rFonts w:ascii="Times New Roman" w:eastAsia="Times New Roman" w:hAnsi="Times New Roman" w:cs="Times New Roman"/>
          <w:color w:val="000000"/>
        </w:rPr>
      </w:pPr>
    </w:p>
    <w:p w14:paraId="19FC62AC" w14:textId="77777777" w:rsidR="005E24BB" w:rsidRPr="005E24BB" w:rsidRDefault="005E24BB" w:rsidP="00D812BD">
      <w:pPr>
        <w:keepNext/>
        <w:keepLines/>
        <w:spacing w:after="249" w:line="259" w:lineRule="auto"/>
        <w:rPr>
          <w:rFonts w:ascii="Times New Roman" w:eastAsia="Times New Roman" w:hAnsi="Times New Roman" w:cs="Times New Roman"/>
          <w:color w:val="000000"/>
          <w:sz w:val="26"/>
          <w:u w:val="single" w:color="000000"/>
        </w:rPr>
      </w:pPr>
      <w:r w:rsidRPr="005E24BB">
        <w:rPr>
          <w:rFonts w:ascii="Times New Roman" w:eastAsia="Times New Roman" w:hAnsi="Times New Roman" w:cs="Times New Roman"/>
          <w:color w:val="000000"/>
          <w:sz w:val="26"/>
          <w:u w:val="single" w:color="000000"/>
        </w:rPr>
        <w:t>RESERVE STUDY</w:t>
      </w:r>
    </w:p>
    <w:p w14:paraId="7183A516" w14:textId="4F36BE6C" w:rsidR="005E24BB" w:rsidRPr="005E24BB" w:rsidRDefault="005E24BB" w:rsidP="00523494">
      <w:pPr>
        <w:spacing w:after="12" w:line="247" w:lineRule="auto"/>
        <w:ind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THE ASSOCIATION IS REQUIRED TO HAVE A CURRENT RESERVE STUDY.</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ANY RESERVE STUDY SHOULD BE REVIEWED CAREFULLY. IT MAY NOT</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INCLUDE ALL RESERVE COMPONENTS THAT WILL REQUIRE MAJOR MAINTENANCE,</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REPAIR, OR REPLACEMENT IN FUTURE YEARS, AND MAY</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NOT INCLUDE REGULAR CONTRIBUTIONS TO A RESERVE ACCOUNT FOR</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THE COST OF SUCH MAINTENANCE, REPAIR, OR REPLACEMENT. YOU MAY ENCOUNTER CERTAIN</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RISKS, INCLUDING BEING REQUIRED TO PAY AS A</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SPECIAL ASSESSMENT YOUR SHARE OF EXPENSES FOR THE COST OF</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MAJOR MAINTENANCE, REPAIR, OR REPLACEMENT OF A RESERVE</w:t>
      </w:r>
      <w:r w:rsidR="00014702">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COMPONENT, AS A RESULT OF THE FAILURE TO:</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(1) HAVE A CURRENT RESERVE STUDY OR FULLY FUNDED RESERVES, (2) INCLUDE A</w:t>
      </w:r>
      <w:r w:rsidR="00443FB0">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 xml:space="preserve">COMPONENT IN A RESERVE STUDY, OR (3) PROVIDE </w:t>
      </w:r>
      <w:r w:rsidRPr="005E24BB">
        <w:rPr>
          <w:rFonts w:ascii="Times New Roman" w:eastAsia="Times New Roman" w:hAnsi="Times New Roman" w:cs="Times New Roman"/>
          <w:color w:val="000000"/>
        </w:rPr>
        <w:lastRenderedPageBreak/>
        <w:t>ANY OR SUFFICIENT CONTRIBUTIONS TO A RESERVE ACCOUNT FOR A COMPONENT.</w:t>
      </w:r>
    </w:p>
    <w:p w14:paraId="626122AB" w14:textId="77777777" w:rsidR="005E24BB" w:rsidRPr="005E24BB" w:rsidRDefault="005E24BB" w:rsidP="00D812BD">
      <w:pPr>
        <w:keepNext/>
        <w:keepLines/>
        <w:spacing w:before="240" w:after="249" w:line="259" w:lineRule="auto"/>
        <w:ind w:right="29"/>
        <w:jc w:val="both"/>
        <w:rPr>
          <w:rFonts w:ascii="Times New Roman" w:eastAsia="Times New Roman" w:hAnsi="Times New Roman" w:cs="Times New Roman"/>
          <w:color w:val="000000"/>
          <w:sz w:val="26"/>
          <w:u w:val="single" w:color="000000"/>
        </w:rPr>
      </w:pPr>
      <w:r w:rsidRPr="005E24BB">
        <w:rPr>
          <w:rFonts w:ascii="Times New Roman" w:eastAsia="Times New Roman" w:hAnsi="Times New Roman" w:cs="Times New Roman"/>
          <w:color w:val="000000"/>
          <w:sz w:val="26"/>
          <w:u w:val="single" w:color="000000"/>
        </w:rPr>
        <w:t>DEPOSITS AND PAYMENTS</w:t>
      </w:r>
    </w:p>
    <w:p w14:paraId="437BE6B1" w14:textId="21B4A344" w:rsidR="005E24BB" w:rsidRPr="005E24BB" w:rsidRDefault="005E24BB" w:rsidP="00523494">
      <w:pPr>
        <w:spacing w:after="261" w:line="247" w:lineRule="auto"/>
        <w:ind w:right="35"/>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ONLY EARNEST MONEY AND RESERVATION DEPOSITS ARE REQUIRED TO BE</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PLACED IN AN ESCROW OR TRUST ACCOUNT. ANY OTHER PAYMENTS YOU MAKE TO THE SELLER OF A UNIT ARE AT RISK AND MAY BE LOST IF THE SELLER DEFAULTS.</w:t>
      </w:r>
    </w:p>
    <w:p w14:paraId="034DF5B6" w14:textId="77777777" w:rsidR="005E24BB" w:rsidRPr="005E24BB" w:rsidRDefault="005E24BB" w:rsidP="00D812BD">
      <w:pPr>
        <w:keepNext/>
        <w:keepLines/>
        <w:spacing w:after="226" w:line="259" w:lineRule="auto"/>
        <w:ind w:right="29"/>
        <w:jc w:val="both"/>
        <w:rPr>
          <w:rFonts w:ascii="Times New Roman" w:eastAsia="Times New Roman" w:hAnsi="Times New Roman" w:cs="Times New Roman"/>
          <w:color w:val="000000"/>
          <w:sz w:val="26"/>
          <w:u w:val="single" w:color="000000"/>
        </w:rPr>
      </w:pPr>
      <w:r w:rsidRPr="005E24BB">
        <w:rPr>
          <w:rFonts w:ascii="Times New Roman" w:eastAsia="Times New Roman" w:hAnsi="Times New Roman" w:cs="Times New Roman"/>
          <w:color w:val="000000"/>
          <w:sz w:val="26"/>
          <w:u w:val="single" w:color="000000"/>
        </w:rPr>
        <w:t>CONSTRUCTION DEFECT CLAIMS</w:t>
      </w:r>
    </w:p>
    <w:p w14:paraId="3C54879C" w14:textId="08552665" w:rsidR="005E24BB" w:rsidRPr="005E24BB" w:rsidRDefault="005E24BB" w:rsidP="00523494">
      <w:pPr>
        <w:spacing w:after="12" w:line="247" w:lineRule="auto"/>
        <w:ind w:right="35"/>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CHAPTER 64.50 RCW CONTAINS IMPORTANT REQUIREMENTS YOU MUST</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FOLLOW BEFORE YOU MAY FILE A LAWSUIT FOR DEFECTIVE</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CONSTRUCTION AGAINST THE SELLER OR BUILDER OF YOUR HOME. FORTY-FIVE (45) DAYS</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BEFORE YOU FILE YOUR LAWSUIT, YOU MUST</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DELIVER TO THE SELLER OR BUILDER A WRITTEN NOTICE OF ANY CONSTRUCTION CONDITIONS YOU</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ALLEGE ARE DEFECTIVE AND PROVIDE</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YOUR SELLER OR BUILDER THE OPPORTUNITY TO MAKE AN OFFER TO</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REPAIR OR PAY FOR THE DEFECTS. YOU ARE NOT OBLIGATED TO ACCEPT</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ANY OFFER MADE BY THE BUILDER OR</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SELLER. THERE ARE STRICT DEADLINES AND PROCEDURES UNDER STATE</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LAW, AND FAILURE TO FOLLOW THEM MAY AFFECT YOUR ABILITY TO FILE A LAWSUIT.</w:t>
      </w:r>
    </w:p>
    <w:p w14:paraId="11E351F4" w14:textId="77777777" w:rsidR="005E24BB" w:rsidRPr="005E24BB" w:rsidRDefault="005E24BB" w:rsidP="00D812BD">
      <w:pPr>
        <w:keepNext/>
        <w:keepLines/>
        <w:spacing w:before="240" w:after="249" w:line="259" w:lineRule="auto"/>
        <w:jc w:val="both"/>
        <w:rPr>
          <w:rFonts w:ascii="Times New Roman" w:eastAsia="Times New Roman" w:hAnsi="Times New Roman" w:cs="Times New Roman"/>
          <w:color w:val="000000"/>
          <w:sz w:val="26"/>
          <w:u w:val="single" w:color="000000"/>
        </w:rPr>
      </w:pPr>
      <w:r w:rsidRPr="005E24BB">
        <w:rPr>
          <w:rFonts w:ascii="Times New Roman" w:eastAsia="Times New Roman" w:hAnsi="Times New Roman" w:cs="Times New Roman"/>
          <w:color w:val="000000"/>
          <w:sz w:val="26"/>
          <w:u w:val="single" w:color="000000"/>
        </w:rPr>
        <w:t>ASSOCIATION INSURANCE</w:t>
      </w:r>
    </w:p>
    <w:p w14:paraId="65C4A48F" w14:textId="6122D22D" w:rsidR="005E24BB" w:rsidRPr="005E24BB" w:rsidRDefault="005E24BB" w:rsidP="00523494">
      <w:pPr>
        <w:spacing w:after="12" w:line="247" w:lineRule="auto"/>
        <w:ind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THE EXTENT TO WHICH ASSOCIATION INSURANCE PROVIDES COVERAGE</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FOR THE BENEFIT OF UNIT OWNERS (INCLUDING FURNISHINGS, FIXTURES,</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AND EQUIPMENT IN A UNIT) IS DETERMINED BY THE PROVISIONS OF THE</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DECLARATION AND THE ASSOCIATION'S INSURANCE POLICY, WHICH MAY</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BE MODIFIED FROM TIME TO TIME. YOU AND YOUR PERSONAL</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INSURANCE AGENT SHOULD READ THE DECLARATION AND THE</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ASSOCIATION'S POLICY PRIOR TO CLOSING TO DETERMINE WHAT</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INSURANCE IS REQUIRED OF THE ASSOCIATION AND UNIT OWNERS, UNIT</w:t>
      </w:r>
      <w:r w:rsidR="00523494">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OWNERS' RIGHTS AND DUTIES, WHAT IS AND IS NOT COVERED BY THE ASSOCIATION'S POLICY, AND WHAT ADDITIONAL INSURANCE YOU SHOULD OBTAIN.</w:t>
      </w:r>
    </w:p>
    <w:p w14:paraId="43E9DD96" w14:textId="77777777" w:rsidR="005E24BB" w:rsidRPr="005E24BB" w:rsidRDefault="005E24BB" w:rsidP="00523494">
      <w:pPr>
        <w:spacing w:before="240" w:after="249" w:line="259" w:lineRule="auto"/>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sz w:val="26"/>
          <w:u w:val="single" w:color="000000"/>
        </w:rPr>
        <w:t>QUALIFIED WARRANTY</w:t>
      </w:r>
    </w:p>
    <w:p w14:paraId="7DE6A2F3" w14:textId="77777777" w:rsidR="005E24BB" w:rsidRPr="005E24BB" w:rsidRDefault="005E24BB" w:rsidP="00523494">
      <w:pPr>
        <w:spacing w:after="12" w:line="247" w:lineRule="auto"/>
        <w:ind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YOUR UNIT IS NOT QUALIFIED WARRANTY UNDER CHAPTER 64.35 RCW.</w:t>
      </w:r>
    </w:p>
    <w:p w14:paraId="14062DDB" w14:textId="77777777" w:rsidR="005E24BB" w:rsidRPr="005E24BB" w:rsidRDefault="005E24BB" w:rsidP="00D812BD">
      <w:pPr>
        <w:keepNext/>
        <w:keepLines/>
        <w:spacing w:before="240" w:line="259" w:lineRule="auto"/>
        <w:jc w:val="both"/>
        <w:rPr>
          <w:rFonts w:ascii="Times New Roman" w:eastAsia="Times New Roman" w:hAnsi="Times New Roman" w:cs="Times New Roman"/>
          <w:color w:val="000000"/>
          <w:sz w:val="26"/>
          <w:u w:val="single" w:color="000000"/>
        </w:rPr>
      </w:pPr>
      <w:r w:rsidRPr="005E24BB">
        <w:rPr>
          <w:rFonts w:ascii="Times New Roman" w:eastAsia="Times New Roman" w:hAnsi="Times New Roman" w:cs="Times New Roman"/>
          <w:color w:val="000000"/>
          <w:sz w:val="26"/>
          <w:u w:val="single" w:color="000000"/>
        </w:rPr>
        <w:t>SPECIFIC INFORMATION</w:t>
      </w:r>
    </w:p>
    <w:p w14:paraId="4872F4A5" w14:textId="781A7C7C" w:rsidR="00E26CFC" w:rsidRDefault="005E24BB" w:rsidP="00E32C84">
      <w:pPr>
        <w:pStyle w:val="ListParagraph"/>
        <w:numPr>
          <w:ilvl w:val="0"/>
          <w:numId w:val="8"/>
        </w:numPr>
        <w:spacing w:after="547" w:line="247" w:lineRule="auto"/>
        <w:ind w:left="540" w:right="43" w:hanging="540"/>
        <w:jc w:val="both"/>
        <w:rPr>
          <w:rFonts w:ascii="Times New Roman" w:eastAsia="Times New Roman" w:hAnsi="Times New Roman" w:cs="Times New Roman"/>
          <w:color w:val="000000"/>
        </w:rPr>
      </w:pPr>
      <w:r w:rsidRPr="00E26CFC">
        <w:rPr>
          <w:rFonts w:ascii="Times New Roman" w:eastAsia="Times New Roman" w:hAnsi="Times New Roman" w:cs="Times New Roman"/>
          <w:color w:val="000000"/>
        </w:rPr>
        <w:t xml:space="preserve">NAME AND ADDRESS OF THE DECLARANT. Juniper Ridge, LLC, a Washington </w:t>
      </w:r>
      <w:r w:rsidR="00E26CFC">
        <w:rPr>
          <w:rFonts w:ascii="Times New Roman" w:eastAsia="Times New Roman" w:hAnsi="Times New Roman" w:cs="Times New Roman"/>
          <w:color w:val="000000"/>
        </w:rPr>
        <w:t>L</w:t>
      </w:r>
      <w:r w:rsidRPr="00E26CFC">
        <w:rPr>
          <w:rFonts w:ascii="Times New Roman" w:eastAsia="Times New Roman" w:hAnsi="Times New Roman" w:cs="Times New Roman"/>
          <w:color w:val="000000"/>
        </w:rPr>
        <w:t xml:space="preserve">imited </w:t>
      </w:r>
      <w:r w:rsidR="00E26CFC">
        <w:rPr>
          <w:rFonts w:ascii="Times New Roman" w:eastAsia="Times New Roman" w:hAnsi="Times New Roman" w:cs="Times New Roman"/>
          <w:color w:val="000000"/>
        </w:rPr>
        <w:t>L</w:t>
      </w:r>
      <w:r w:rsidRPr="00E26CFC">
        <w:rPr>
          <w:rFonts w:ascii="Times New Roman" w:eastAsia="Times New Roman" w:hAnsi="Times New Roman" w:cs="Times New Roman"/>
          <w:color w:val="000000"/>
        </w:rPr>
        <w:t xml:space="preserve">iability </w:t>
      </w:r>
      <w:r w:rsidR="00E26CFC">
        <w:rPr>
          <w:rFonts w:ascii="Times New Roman" w:eastAsia="Times New Roman" w:hAnsi="Times New Roman" w:cs="Times New Roman"/>
          <w:color w:val="000000"/>
        </w:rPr>
        <w:t>C</w:t>
      </w:r>
      <w:r w:rsidRPr="00E26CFC">
        <w:rPr>
          <w:rFonts w:ascii="Times New Roman" w:eastAsia="Times New Roman" w:hAnsi="Times New Roman" w:cs="Times New Roman"/>
          <w:color w:val="000000"/>
        </w:rPr>
        <w:t>ompany, 5900 NE 152</w:t>
      </w:r>
      <w:r w:rsidRPr="00E26CFC">
        <w:rPr>
          <w:rFonts w:ascii="Times New Roman" w:eastAsia="Times New Roman" w:hAnsi="Times New Roman" w:cs="Times New Roman"/>
          <w:color w:val="000000"/>
          <w:vertAlign w:val="superscript"/>
        </w:rPr>
        <w:t>nd</w:t>
      </w:r>
      <w:r w:rsidRPr="00E26CFC">
        <w:rPr>
          <w:rFonts w:ascii="Times New Roman" w:eastAsia="Times New Roman" w:hAnsi="Times New Roman" w:cs="Times New Roman"/>
          <w:color w:val="000000"/>
        </w:rPr>
        <w:t xml:space="preserve"> Ave Suite 120, Vancouver, WA 98682</w:t>
      </w:r>
      <w:r w:rsidR="00523494" w:rsidRPr="00E26CFC">
        <w:rPr>
          <w:rFonts w:ascii="Times New Roman" w:eastAsia="Times New Roman" w:hAnsi="Times New Roman" w:cs="Times New Roman"/>
          <w:color w:val="000000"/>
        </w:rPr>
        <w:t>.</w:t>
      </w:r>
    </w:p>
    <w:p w14:paraId="17061557" w14:textId="09CDB701" w:rsidR="005E24BB" w:rsidRDefault="005E24BB" w:rsidP="00E32C84">
      <w:pPr>
        <w:pStyle w:val="ListParagraph"/>
        <w:numPr>
          <w:ilvl w:val="0"/>
          <w:numId w:val="8"/>
        </w:numPr>
        <w:spacing w:before="240" w:after="547" w:line="247" w:lineRule="auto"/>
        <w:ind w:left="540" w:right="43" w:hanging="540"/>
        <w:jc w:val="both"/>
        <w:rPr>
          <w:rFonts w:ascii="Times New Roman" w:eastAsia="Times New Roman" w:hAnsi="Times New Roman" w:cs="Times New Roman"/>
          <w:color w:val="000000"/>
        </w:rPr>
      </w:pPr>
      <w:r w:rsidRPr="00E26CFC">
        <w:rPr>
          <w:rFonts w:ascii="Times New Roman" w:eastAsia="Times New Roman" w:hAnsi="Times New Roman" w:cs="Times New Roman"/>
          <w:color w:val="000000"/>
        </w:rPr>
        <w:lastRenderedPageBreak/>
        <w:t xml:space="preserve">NAME AND ADDRESS OF THE MANAGEMENT COMPANY OF THE </w:t>
      </w:r>
      <w:r w:rsidR="00EE33EB" w:rsidRPr="00980CF3">
        <w:rPr>
          <w:rFonts w:ascii="Times New Roman" w:eastAsia="Times New Roman" w:hAnsi="Times New Roman" w:cs="Times New Roman"/>
          <w:color w:val="000000"/>
        </w:rPr>
        <w:t>ASSOCIATION</w:t>
      </w:r>
      <w:r w:rsidRPr="00E26CFC">
        <w:rPr>
          <w:rFonts w:ascii="Times New Roman" w:eastAsia="Times New Roman" w:hAnsi="Times New Roman" w:cs="Times New Roman"/>
          <w:color w:val="000000"/>
        </w:rPr>
        <w:t xml:space="preserve"> (if </w:t>
      </w:r>
      <w:r w:rsidRPr="005E24BB">
        <w:rPr>
          <w:noProof/>
        </w:rPr>
        <w:drawing>
          <wp:inline distT="0" distB="0" distL="0" distR="0" wp14:anchorId="013FAA5B" wp14:editId="0277159E">
            <wp:extent cx="6096" cy="6096"/>
            <wp:effectExtent l="0" t="0" r="0" b="0"/>
            <wp:docPr id="8274" name="Picture 8274"/>
            <wp:cNvGraphicFramePr/>
            <a:graphic xmlns:a="http://schemas.openxmlformats.org/drawingml/2006/main">
              <a:graphicData uri="http://schemas.openxmlformats.org/drawingml/2006/picture">
                <pic:pic xmlns:pic="http://schemas.openxmlformats.org/drawingml/2006/picture">
                  <pic:nvPicPr>
                    <pic:cNvPr id="8274" name="Picture 8274"/>
                    <pic:cNvPicPr/>
                  </pic:nvPicPr>
                  <pic:blipFill>
                    <a:blip r:embed="rId9"/>
                    <a:stretch>
                      <a:fillRect/>
                    </a:stretch>
                  </pic:blipFill>
                  <pic:spPr>
                    <a:xfrm>
                      <a:off x="0" y="0"/>
                      <a:ext cx="6096" cy="6096"/>
                    </a:xfrm>
                    <a:prstGeom prst="rect">
                      <a:avLst/>
                    </a:prstGeom>
                  </pic:spPr>
                </pic:pic>
              </a:graphicData>
            </a:graphic>
          </wp:inline>
        </w:drawing>
      </w:r>
      <w:r w:rsidRPr="00E26CFC">
        <w:rPr>
          <w:rFonts w:ascii="Times New Roman" w:eastAsia="Times New Roman" w:hAnsi="Times New Roman" w:cs="Times New Roman"/>
          <w:color w:val="000000"/>
        </w:rPr>
        <w:t xml:space="preserve">any): </w:t>
      </w:r>
      <w:r w:rsidR="00E26CFC" w:rsidRPr="00E26CFC">
        <w:rPr>
          <w:rFonts w:ascii="Times New Roman" w:eastAsia="Times New Roman" w:hAnsi="Times New Roman" w:cs="Times New Roman"/>
          <w:color w:val="000000"/>
        </w:rPr>
        <w:t xml:space="preserve">Currently </w:t>
      </w:r>
      <w:r w:rsidR="00EE33EB">
        <w:rPr>
          <w:rFonts w:ascii="Times New Roman" w:eastAsia="Times New Roman" w:hAnsi="Times New Roman" w:cs="Times New Roman"/>
          <w:color w:val="000000"/>
        </w:rPr>
        <w:t>Declarant</w:t>
      </w:r>
      <w:r w:rsidR="00E26CFC" w:rsidRPr="00E26CFC">
        <w:rPr>
          <w:rFonts w:ascii="Times New Roman" w:eastAsia="Times New Roman" w:hAnsi="Times New Roman" w:cs="Times New Roman"/>
          <w:color w:val="000000"/>
        </w:rPr>
        <w:t xml:space="preserve"> managed.</w:t>
      </w:r>
    </w:p>
    <w:p w14:paraId="72B485E7" w14:textId="77777777" w:rsidR="00E26CFC" w:rsidRPr="00E26CFC" w:rsidRDefault="00E26CFC" w:rsidP="00E26CFC">
      <w:pPr>
        <w:pStyle w:val="ListParagraph"/>
        <w:spacing w:before="240" w:after="547" w:line="247" w:lineRule="auto"/>
        <w:ind w:left="360" w:right="43"/>
        <w:jc w:val="both"/>
        <w:rPr>
          <w:rFonts w:ascii="Times New Roman" w:eastAsia="Times New Roman" w:hAnsi="Times New Roman" w:cs="Times New Roman"/>
          <w:color w:val="000000"/>
        </w:rPr>
      </w:pPr>
    </w:p>
    <w:p w14:paraId="0FBF1BB1" w14:textId="3195FF30" w:rsidR="00E26CFC"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E26CFC">
        <w:rPr>
          <w:rFonts w:ascii="Times New Roman" w:eastAsia="Times New Roman" w:hAnsi="Times New Roman" w:cs="Times New Roman"/>
          <w:color w:val="000000"/>
        </w:rPr>
        <w:t xml:space="preserve">RELATIONSHIP OF THE MANAGEMENT COMPANY TO THE DECLARANT (if any): </w:t>
      </w:r>
      <w:r w:rsidR="00E26CFC" w:rsidRPr="00E26CFC">
        <w:rPr>
          <w:rFonts w:ascii="Times New Roman" w:eastAsia="Times New Roman" w:hAnsi="Times New Roman" w:cs="Times New Roman"/>
          <w:color w:val="000000"/>
        </w:rPr>
        <w:t>Same.</w:t>
      </w:r>
    </w:p>
    <w:p w14:paraId="5FA0240F" w14:textId="77777777" w:rsidR="00E26CFC" w:rsidRDefault="00E26CFC" w:rsidP="00E26CFC">
      <w:pPr>
        <w:pStyle w:val="ListParagraph"/>
        <w:spacing w:after="538" w:line="247" w:lineRule="auto"/>
        <w:ind w:left="360" w:right="43"/>
        <w:jc w:val="both"/>
        <w:rPr>
          <w:rFonts w:ascii="Times New Roman" w:eastAsia="Times New Roman" w:hAnsi="Times New Roman" w:cs="Times New Roman"/>
          <w:color w:val="000000"/>
        </w:rPr>
      </w:pPr>
    </w:p>
    <w:p w14:paraId="64C8E845" w14:textId="77777777" w:rsidR="00E26CFC" w:rsidRDefault="00E26CFC"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Pr>
          <w:rFonts w:ascii="Times New Roman" w:eastAsia="Times New Roman" w:hAnsi="Times New Roman" w:cs="Times New Roman"/>
          <w:color w:val="000000"/>
        </w:rPr>
        <w:t>NA</w:t>
      </w:r>
      <w:r w:rsidR="005E24BB" w:rsidRPr="00E26CFC">
        <w:rPr>
          <w:rFonts w:ascii="Times New Roman" w:eastAsia="Times New Roman" w:hAnsi="Times New Roman" w:cs="Times New Roman"/>
          <w:color w:val="000000"/>
        </w:rPr>
        <w:t xml:space="preserve">ME AND ADDRESS OF THE COMMON INTEREST COMMUNITY: </w:t>
      </w:r>
      <w:r w:rsidRPr="00E26CFC">
        <w:rPr>
          <w:rFonts w:ascii="Times New Roman" w:eastAsia="Times New Roman" w:hAnsi="Times New Roman" w:cs="Times New Roman"/>
          <w:color w:val="000000"/>
        </w:rPr>
        <w:t>Juniper Ridge Subdivision Homeowner’s Association,</w:t>
      </w:r>
      <w:r w:rsidR="005E24BB" w:rsidRPr="00E26CFC">
        <w:rPr>
          <w:rFonts w:ascii="Times New Roman" w:eastAsia="Times New Roman" w:hAnsi="Times New Roman" w:cs="Times New Roman"/>
          <w:color w:val="000000"/>
        </w:rPr>
        <w:t xml:space="preserve"> 5900 NE 152</w:t>
      </w:r>
      <w:r w:rsidR="005E24BB" w:rsidRPr="00E26CFC">
        <w:rPr>
          <w:rFonts w:ascii="Times New Roman" w:eastAsia="Times New Roman" w:hAnsi="Times New Roman" w:cs="Times New Roman"/>
          <w:color w:val="000000"/>
          <w:vertAlign w:val="superscript"/>
        </w:rPr>
        <w:t>nd</w:t>
      </w:r>
      <w:r w:rsidR="005E24BB" w:rsidRPr="00E26CFC">
        <w:rPr>
          <w:rFonts w:ascii="Times New Roman" w:eastAsia="Times New Roman" w:hAnsi="Times New Roman" w:cs="Times New Roman"/>
          <w:color w:val="000000"/>
        </w:rPr>
        <w:t xml:space="preserve"> Ave, Suite 120, Vancouver, WA 98682</w:t>
      </w:r>
      <w:r>
        <w:rPr>
          <w:rFonts w:ascii="Times New Roman" w:eastAsia="Times New Roman" w:hAnsi="Times New Roman" w:cs="Times New Roman"/>
          <w:color w:val="000000"/>
        </w:rPr>
        <w:t>.</w:t>
      </w:r>
    </w:p>
    <w:p w14:paraId="0A838C77" w14:textId="77777777" w:rsidR="00E26CFC" w:rsidRPr="00E26CFC" w:rsidRDefault="00E26CFC" w:rsidP="00E26CFC">
      <w:pPr>
        <w:pStyle w:val="ListParagraph"/>
        <w:rPr>
          <w:rFonts w:ascii="Times New Roman" w:eastAsia="Times New Roman" w:hAnsi="Times New Roman" w:cs="Times New Roman"/>
          <w:color w:val="000000"/>
        </w:rPr>
      </w:pPr>
    </w:p>
    <w:p w14:paraId="4595A4BC" w14:textId="77777777" w:rsidR="00E26CFC"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E26CFC">
        <w:rPr>
          <w:rFonts w:ascii="Times New Roman" w:eastAsia="Times New Roman" w:hAnsi="Times New Roman" w:cs="Times New Roman"/>
          <w:color w:val="000000"/>
        </w:rPr>
        <w:t>NATURE OF THE COMMON INTEREST COMMUNITY: Subdivision</w:t>
      </w:r>
      <w:r w:rsidR="00E26CFC">
        <w:rPr>
          <w:rFonts w:ascii="Times New Roman" w:eastAsia="Times New Roman" w:hAnsi="Times New Roman" w:cs="Times New Roman"/>
          <w:color w:val="000000"/>
        </w:rPr>
        <w:t>.</w:t>
      </w:r>
    </w:p>
    <w:p w14:paraId="18DDAA9F" w14:textId="77777777" w:rsidR="00E26CFC" w:rsidRPr="00E26CFC" w:rsidRDefault="00E26CFC" w:rsidP="00E26CFC">
      <w:pPr>
        <w:pStyle w:val="ListParagraph"/>
        <w:rPr>
          <w:rFonts w:ascii="Times New Roman" w:eastAsia="Times New Roman" w:hAnsi="Times New Roman" w:cs="Times New Roman"/>
          <w:color w:val="000000"/>
        </w:rPr>
      </w:pPr>
    </w:p>
    <w:p w14:paraId="3B912E85" w14:textId="040832AD" w:rsidR="00E26CFC" w:rsidRPr="00E26CFC"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E26CFC">
        <w:rPr>
          <w:rFonts w:ascii="Times New Roman" w:eastAsia="Times New Roman" w:hAnsi="Times New Roman" w:cs="Times New Roman"/>
          <w:color w:val="000000"/>
        </w:rPr>
        <w:t>RECENT COMMON INTEREST COMMUNITIES COMPLETED BY THE DECLARANT OR AN AFFILIATE OF THE DECLARANT WITHIN THE PAST FIVE (5)</w:t>
      </w:r>
      <w:r w:rsidR="00E26CFC">
        <w:rPr>
          <w:rFonts w:ascii="Times New Roman" w:eastAsia="Times New Roman" w:hAnsi="Times New Roman" w:cs="Times New Roman"/>
          <w:color w:val="000000"/>
        </w:rPr>
        <w:t xml:space="preserve"> </w:t>
      </w:r>
      <w:r w:rsidRPr="00E26CFC">
        <w:rPr>
          <w:rFonts w:ascii="Times New Roman" w:eastAsia="Times New Roman" w:hAnsi="Times New Roman" w:cs="Times New Roman"/>
          <w:color w:val="000000"/>
          <w:sz w:val="22"/>
          <w:szCs w:val="22"/>
        </w:rPr>
        <w:t xml:space="preserve">YEARS: </w:t>
      </w:r>
      <w:r w:rsidRPr="00EE33EB">
        <w:rPr>
          <w:rFonts w:ascii="Times New Roman" w:eastAsia="Times New Roman" w:hAnsi="Times New Roman" w:cs="Times New Roman"/>
          <w:color w:val="000000"/>
        </w:rPr>
        <w:t>None</w:t>
      </w:r>
      <w:r w:rsidR="00E26CFC" w:rsidRPr="00EE33EB">
        <w:rPr>
          <w:rFonts w:ascii="Times New Roman" w:eastAsia="Times New Roman" w:hAnsi="Times New Roman" w:cs="Times New Roman"/>
          <w:color w:val="000000"/>
        </w:rPr>
        <w:t>.</w:t>
      </w:r>
    </w:p>
    <w:p w14:paraId="4BB28413" w14:textId="77777777" w:rsidR="00E26CFC" w:rsidRPr="00E26CFC" w:rsidRDefault="00E26CFC" w:rsidP="00E26CFC">
      <w:pPr>
        <w:pStyle w:val="ListParagraph"/>
        <w:rPr>
          <w:rFonts w:ascii="Times New Roman" w:eastAsia="Times New Roman" w:hAnsi="Times New Roman" w:cs="Times New Roman"/>
          <w:color w:val="000000"/>
        </w:rPr>
      </w:pPr>
    </w:p>
    <w:p w14:paraId="786B3A30" w14:textId="77777777" w:rsidR="00E26CFC"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E26CFC">
        <w:rPr>
          <w:rFonts w:ascii="Times New Roman" w:eastAsia="Times New Roman" w:hAnsi="Times New Roman" w:cs="Times New Roman"/>
          <w:color w:val="000000"/>
        </w:rPr>
        <w:t>NATURE OF THE INTEREST BEING OFFERED FOR SALE: Fee simple</w:t>
      </w:r>
      <w:r w:rsidR="00E26CFC">
        <w:rPr>
          <w:rFonts w:ascii="Times New Roman" w:eastAsia="Times New Roman" w:hAnsi="Times New Roman" w:cs="Times New Roman"/>
          <w:color w:val="000000"/>
        </w:rPr>
        <w:t>.</w:t>
      </w:r>
    </w:p>
    <w:p w14:paraId="44A44EE1" w14:textId="77777777" w:rsidR="00E26CFC" w:rsidRPr="00E26CFC" w:rsidRDefault="00E26CFC" w:rsidP="00E26CFC">
      <w:pPr>
        <w:pStyle w:val="ListParagraph"/>
        <w:rPr>
          <w:rFonts w:ascii="Times New Roman" w:eastAsia="Times New Roman" w:hAnsi="Times New Roman" w:cs="Times New Roman"/>
          <w:color w:val="000000"/>
        </w:rPr>
      </w:pPr>
    </w:p>
    <w:p w14:paraId="1AF99FAB" w14:textId="77777777" w:rsidR="00E26CFC"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E26CFC">
        <w:rPr>
          <w:rFonts w:ascii="Times New Roman" w:eastAsia="Times New Roman" w:hAnsi="Times New Roman" w:cs="Times New Roman"/>
          <w:color w:val="000000"/>
        </w:rPr>
        <w:t>GENERAL DESCRIPTION OF THE COMMON INTEREST COMMUNITY:</w:t>
      </w:r>
    </w:p>
    <w:p w14:paraId="0292E59D" w14:textId="77777777" w:rsidR="00E26CFC" w:rsidRDefault="00E26CFC" w:rsidP="00E26CFC">
      <w:pPr>
        <w:pStyle w:val="ListParagraph"/>
        <w:spacing w:after="538" w:line="247" w:lineRule="auto"/>
        <w:ind w:left="360" w:right="43"/>
        <w:jc w:val="both"/>
        <w:rPr>
          <w:rFonts w:ascii="Times New Roman" w:eastAsia="Times New Roman" w:hAnsi="Times New Roman" w:cs="Times New Roman"/>
          <w:color w:val="000000"/>
        </w:rPr>
      </w:pPr>
    </w:p>
    <w:p w14:paraId="5987C707" w14:textId="48EB3667" w:rsidR="00E26CFC" w:rsidRPr="00E26CFC" w:rsidRDefault="00E26CFC" w:rsidP="00E32C84">
      <w:pPr>
        <w:pStyle w:val="ListParagraph"/>
        <w:spacing w:after="538" w:line="247" w:lineRule="auto"/>
        <w:ind w:left="540" w:right="43"/>
        <w:jc w:val="both"/>
        <w:rPr>
          <w:rFonts w:ascii="Times New Roman" w:eastAsia="Times New Roman" w:hAnsi="Times New Roman" w:cs="Times New Roman"/>
          <w:color w:val="000000"/>
        </w:rPr>
      </w:pPr>
      <w:r w:rsidRPr="00E26CFC">
        <w:rPr>
          <w:rFonts w:ascii="Times New Roman" w:eastAsia="Times New Roman" w:hAnsi="Times New Roman" w:cs="Times New Roman"/>
          <w:color w:val="000000"/>
        </w:rPr>
        <w:t>1) Park Area in the North, 2) Sitting Area in the South, 3) Storm Pond and Associated Infrastructure not on Privately Owned Lots, 4) Any Fences as stated in the HOA Documents, and any other areas shown on the recorded Plat Map.</w:t>
      </w:r>
    </w:p>
    <w:p w14:paraId="756F14CC" w14:textId="77777777" w:rsidR="00E26CFC" w:rsidRPr="00E26CFC" w:rsidRDefault="00E26CFC" w:rsidP="00E26CFC">
      <w:pPr>
        <w:pStyle w:val="ListParagraph"/>
        <w:rPr>
          <w:rFonts w:ascii="Times New Roman" w:eastAsia="Times New Roman" w:hAnsi="Times New Roman" w:cs="Times New Roman"/>
          <w:color w:val="000000"/>
        </w:rPr>
      </w:pPr>
    </w:p>
    <w:p w14:paraId="5EA9E77C" w14:textId="77777777" w:rsidR="00E26CFC"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E26CFC">
        <w:rPr>
          <w:rFonts w:ascii="Times New Roman" w:eastAsia="Times New Roman" w:hAnsi="Times New Roman" w:cs="Times New Roman"/>
          <w:color w:val="000000"/>
        </w:rPr>
        <w:t xml:space="preserve">STATUS OF CONSTRUCTION OF THE UNITS AND COMMON ELEMENTS: Upon recording of </w:t>
      </w:r>
      <w:r w:rsidR="00E26CFC">
        <w:rPr>
          <w:rFonts w:ascii="Times New Roman" w:eastAsia="Times New Roman" w:hAnsi="Times New Roman" w:cs="Times New Roman"/>
          <w:color w:val="000000"/>
        </w:rPr>
        <w:t>Pl</w:t>
      </w:r>
      <w:r w:rsidRPr="00E26CFC">
        <w:rPr>
          <w:rFonts w:ascii="Times New Roman" w:eastAsia="Times New Roman" w:hAnsi="Times New Roman" w:cs="Times New Roman"/>
          <w:color w:val="000000"/>
        </w:rPr>
        <w:t>at with Clark County, Washington</w:t>
      </w:r>
      <w:r w:rsidR="00E26CFC">
        <w:rPr>
          <w:rFonts w:ascii="Times New Roman" w:eastAsia="Times New Roman" w:hAnsi="Times New Roman" w:cs="Times New Roman"/>
          <w:color w:val="000000"/>
        </w:rPr>
        <w:t>.</w:t>
      </w:r>
    </w:p>
    <w:p w14:paraId="3BDF2B23" w14:textId="77777777" w:rsidR="00E26CFC" w:rsidRDefault="00E26CFC" w:rsidP="00E26CFC">
      <w:pPr>
        <w:pStyle w:val="ListParagraph"/>
        <w:spacing w:after="538" w:line="247" w:lineRule="auto"/>
        <w:ind w:left="360" w:right="43"/>
        <w:jc w:val="both"/>
        <w:rPr>
          <w:rFonts w:ascii="Times New Roman" w:eastAsia="Times New Roman" w:hAnsi="Times New Roman" w:cs="Times New Roman"/>
          <w:color w:val="000000"/>
        </w:rPr>
      </w:pPr>
    </w:p>
    <w:p w14:paraId="556AAE36" w14:textId="13C8C3D9" w:rsidR="00E26CFC" w:rsidRPr="00E26CFC"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sz w:val="28"/>
          <w:szCs w:val="28"/>
        </w:rPr>
      </w:pPr>
      <w:r w:rsidRPr="00E26CFC">
        <w:rPr>
          <w:rFonts w:ascii="Times New Roman" w:eastAsia="Times New Roman" w:hAnsi="Times New Roman" w:cs="Times New Roman"/>
          <w:color w:val="000000"/>
        </w:rPr>
        <w:t xml:space="preserve">NUMBER OF EXISTING UNITS </w:t>
      </w:r>
      <w:r w:rsidR="00EE33EB">
        <w:rPr>
          <w:rFonts w:ascii="Times New Roman" w:eastAsia="Times New Roman" w:hAnsi="Times New Roman" w:cs="Times New Roman"/>
          <w:color w:val="000000"/>
        </w:rPr>
        <w:t xml:space="preserve">IN </w:t>
      </w:r>
      <w:r w:rsidRPr="00E26CFC">
        <w:rPr>
          <w:rFonts w:ascii="Times New Roman" w:eastAsia="Times New Roman" w:hAnsi="Times New Roman" w:cs="Times New Roman"/>
          <w:color w:val="000000"/>
        </w:rPr>
        <w:t>COMMUNITY: 60</w:t>
      </w:r>
    </w:p>
    <w:p w14:paraId="78AA24E8" w14:textId="77777777" w:rsidR="00E26CFC" w:rsidRPr="00E26CFC" w:rsidRDefault="00E26CFC" w:rsidP="00E26CFC">
      <w:pPr>
        <w:pStyle w:val="ListParagraph"/>
        <w:rPr>
          <w:rFonts w:ascii="Times New Roman" w:eastAsia="Times New Roman" w:hAnsi="Times New Roman" w:cs="Times New Roman"/>
          <w:color w:val="000000"/>
        </w:rPr>
      </w:pPr>
    </w:p>
    <w:p w14:paraId="13FB9FD7" w14:textId="77777777" w:rsidR="00E26CFC" w:rsidRPr="00E26CFC"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sz w:val="28"/>
          <w:szCs w:val="28"/>
        </w:rPr>
      </w:pPr>
      <w:r w:rsidRPr="00E26CFC">
        <w:rPr>
          <w:rFonts w:ascii="Times New Roman" w:eastAsia="Times New Roman" w:hAnsi="Times New Roman" w:cs="Times New Roman"/>
          <w:color w:val="000000"/>
        </w:rPr>
        <w:t xml:space="preserve">PRINCIPAL COMMON AMENITIES IN THE COMMUNITY, AND THOSE THAT WILL BE OR MAYBE ADDED TO THE COMMUNITY: </w:t>
      </w:r>
    </w:p>
    <w:p w14:paraId="51BF40A8" w14:textId="77777777" w:rsidR="00E26CFC" w:rsidRDefault="00E26CFC" w:rsidP="00E26CFC">
      <w:pPr>
        <w:pStyle w:val="ListParagraph"/>
        <w:spacing w:after="538" w:line="247" w:lineRule="auto"/>
        <w:ind w:left="360" w:right="43"/>
        <w:jc w:val="both"/>
        <w:rPr>
          <w:rFonts w:ascii="Times New Roman" w:eastAsia="Times New Roman" w:hAnsi="Times New Roman" w:cs="Times New Roman"/>
          <w:color w:val="000000"/>
        </w:rPr>
      </w:pPr>
    </w:p>
    <w:p w14:paraId="438921E3" w14:textId="7EE5D23C" w:rsidR="00E26CFC" w:rsidRPr="00E26CFC" w:rsidRDefault="00E26CFC" w:rsidP="00E32C84">
      <w:pPr>
        <w:pStyle w:val="ListParagraph"/>
        <w:spacing w:after="538" w:line="247" w:lineRule="auto"/>
        <w:ind w:left="540" w:right="43"/>
        <w:jc w:val="both"/>
        <w:rPr>
          <w:rFonts w:ascii="Times New Roman" w:eastAsia="Times New Roman" w:hAnsi="Times New Roman" w:cs="Times New Roman"/>
          <w:color w:val="000000"/>
        </w:rPr>
      </w:pPr>
      <w:r w:rsidRPr="00E26CFC">
        <w:rPr>
          <w:rFonts w:ascii="Times New Roman" w:eastAsia="Times New Roman" w:hAnsi="Times New Roman" w:cs="Times New Roman"/>
          <w:color w:val="000000"/>
        </w:rPr>
        <w:t>1) Park Area in the North, 2) Sitting Area in the South, 3) Storm Pond and Associated Infrastructure not on Privately Owned Lots, 4) Any Fences as stated in the HOA Documents, and any other areas shown on the recorded Plat Map.</w:t>
      </w:r>
    </w:p>
    <w:p w14:paraId="372FB2B4" w14:textId="77777777" w:rsidR="00E26CFC" w:rsidRPr="00E26CFC" w:rsidRDefault="00E26CFC" w:rsidP="00E26CFC">
      <w:pPr>
        <w:pStyle w:val="ListParagraph"/>
        <w:rPr>
          <w:rFonts w:ascii="Times New Roman" w:eastAsia="Times New Roman" w:hAnsi="Times New Roman" w:cs="Times New Roman"/>
          <w:color w:val="000000"/>
        </w:rPr>
      </w:pPr>
    </w:p>
    <w:p w14:paraId="268CBDA8" w14:textId="77777777" w:rsidR="00EE33EB" w:rsidRPr="00EE33EB"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sz w:val="28"/>
          <w:szCs w:val="28"/>
        </w:rPr>
      </w:pPr>
      <w:r w:rsidRPr="00E26CFC">
        <w:rPr>
          <w:rFonts w:ascii="Times New Roman" w:eastAsia="Times New Roman" w:hAnsi="Times New Roman" w:cs="Times New Roman"/>
          <w:color w:val="000000"/>
        </w:rPr>
        <w:t>LIMITED COMMON ELEMENT'S THAT MAY BE ALLOCATED TO THE UNITS OFFERED FOR SALE: None</w:t>
      </w:r>
    </w:p>
    <w:p w14:paraId="4B53768A" w14:textId="77777777" w:rsidR="00EE33EB" w:rsidRPr="00EE33EB" w:rsidRDefault="00EE33EB" w:rsidP="00EE33EB">
      <w:pPr>
        <w:pStyle w:val="ListParagraph"/>
        <w:spacing w:after="538" w:line="247" w:lineRule="auto"/>
        <w:ind w:left="360" w:right="43"/>
        <w:jc w:val="both"/>
        <w:rPr>
          <w:rFonts w:ascii="Times New Roman" w:eastAsia="Times New Roman" w:hAnsi="Times New Roman" w:cs="Times New Roman"/>
          <w:color w:val="000000"/>
          <w:sz w:val="28"/>
          <w:szCs w:val="28"/>
        </w:rPr>
      </w:pPr>
    </w:p>
    <w:p w14:paraId="389F4AC5" w14:textId="77777777" w:rsidR="00EE33EB" w:rsidRPr="00EE33EB"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sz w:val="28"/>
          <w:szCs w:val="28"/>
        </w:rPr>
      </w:pPr>
      <w:r w:rsidRPr="00EE33EB">
        <w:rPr>
          <w:rFonts w:ascii="Times New Roman" w:eastAsia="Times New Roman" w:hAnsi="Times New Roman" w:cs="Times New Roman"/>
          <w:color w:val="000000"/>
        </w:rPr>
        <w:t>RIGHTS OF NON-UNIT OWNERS TO USE ANY OF THE COMMON ELEMENTS: Tenants and guests of Unit Owners, invitees and service people will have access to the common elements</w:t>
      </w:r>
      <w:r w:rsidR="00EE33EB">
        <w:rPr>
          <w:rFonts w:ascii="Times New Roman" w:eastAsia="Times New Roman" w:hAnsi="Times New Roman" w:cs="Times New Roman"/>
          <w:color w:val="000000"/>
        </w:rPr>
        <w:t>.</w:t>
      </w:r>
    </w:p>
    <w:p w14:paraId="52042A8D" w14:textId="77777777" w:rsidR="00EE33EB" w:rsidRPr="00EE33EB" w:rsidRDefault="00EE33EB" w:rsidP="00EE33EB">
      <w:pPr>
        <w:pStyle w:val="ListParagraph"/>
        <w:rPr>
          <w:rFonts w:ascii="Times New Roman" w:eastAsia="Times New Roman" w:hAnsi="Times New Roman" w:cs="Times New Roman"/>
          <w:color w:val="000000"/>
        </w:rPr>
      </w:pPr>
    </w:p>
    <w:p w14:paraId="01815481" w14:textId="77777777" w:rsidR="00EE33EB" w:rsidRPr="00EE33EB"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sz w:val="28"/>
          <w:szCs w:val="28"/>
        </w:rPr>
      </w:pPr>
      <w:r w:rsidRPr="00EE33EB">
        <w:rPr>
          <w:rFonts w:ascii="Times New Roman" w:eastAsia="Times New Roman" w:hAnsi="Times New Roman" w:cs="Times New Roman"/>
          <w:color w:val="000000"/>
        </w:rPr>
        <w:lastRenderedPageBreak/>
        <w:t>REAL PROPERTY NOT IN THE COMMUNITY THAT UNIT OWNERS HAVE A RIGHT TO USE: Trail Easement will be owned and managed by The City of La Center</w:t>
      </w:r>
      <w:r w:rsidR="00EE33EB">
        <w:rPr>
          <w:rFonts w:ascii="Times New Roman" w:eastAsia="Times New Roman" w:hAnsi="Times New Roman" w:cs="Times New Roman"/>
          <w:color w:val="000000"/>
        </w:rPr>
        <w:t>.</w:t>
      </w:r>
    </w:p>
    <w:p w14:paraId="599390E9" w14:textId="77777777" w:rsidR="00EE33EB" w:rsidRPr="00EE33EB" w:rsidRDefault="00EE33EB" w:rsidP="00EE33EB">
      <w:pPr>
        <w:pStyle w:val="ListParagraph"/>
        <w:rPr>
          <w:rFonts w:ascii="Times New Roman" w:eastAsia="Times New Roman" w:hAnsi="Times New Roman" w:cs="Times New Roman"/>
          <w:color w:val="000000"/>
        </w:rPr>
      </w:pPr>
    </w:p>
    <w:p w14:paraId="67D42D07" w14:textId="77777777" w:rsidR="00EE33EB" w:rsidRPr="00EE33EB"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sz w:val="28"/>
          <w:szCs w:val="28"/>
        </w:rPr>
      </w:pPr>
      <w:r w:rsidRPr="00EE33EB">
        <w:rPr>
          <w:rFonts w:ascii="Times New Roman" w:eastAsia="Times New Roman" w:hAnsi="Times New Roman" w:cs="Times New Roman"/>
          <w:color w:val="000000"/>
        </w:rPr>
        <w:t>SERVICES PROVIDED BY THE DECLARANT THAT ARE NOT IN TH</w:t>
      </w:r>
      <w:r w:rsidR="00EE33EB">
        <w:rPr>
          <w:rFonts w:ascii="Times New Roman" w:eastAsia="Times New Roman" w:hAnsi="Times New Roman" w:cs="Times New Roman"/>
          <w:color w:val="000000"/>
        </w:rPr>
        <w:t xml:space="preserve">E </w:t>
      </w:r>
      <w:r w:rsidRPr="00EE33EB">
        <w:rPr>
          <w:rFonts w:ascii="Times New Roman" w:eastAsia="Times New Roman" w:hAnsi="Times New Roman" w:cs="Times New Roman"/>
          <w:color w:val="000000"/>
        </w:rPr>
        <w:t>COMMUNITY BUDGET: None</w:t>
      </w:r>
      <w:r w:rsidR="00EE33EB">
        <w:rPr>
          <w:rFonts w:ascii="Times New Roman" w:eastAsia="Times New Roman" w:hAnsi="Times New Roman" w:cs="Times New Roman"/>
          <w:color w:val="000000"/>
        </w:rPr>
        <w:t>.</w:t>
      </w:r>
    </w:p>
    <w:p w14:paraId="51D060F3" w14:textId="77777777" w:rsidR="00EE33EB" w:rsidRPr="00EE33EB" w:rsidRDefault="00EE33EB" w:rsidP="00EE33EB">
      <w:pPr>
        <w:pStyle w:val="ListParagraph"/>
        <w:rPr>
          <w:rFonts w:ascii="Times New Roman" w:eastAsia="Times New Roman" w:hAnsi="Times New Roman" w:cs="Times New Roman"/>
          <w:color w:val="000000"/>
        </w:rPr>
      </w:pPr>
    </w:p>
    <w:p w14:paraId="245D208D" w14:textId="77777777" w:rsidR="00EE33EB" w:rsidRPr="00EE33EB"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sz w:val="28"/>
          <w:szCs w:val="28"/>
        </w:rPr>
      </w:pPr>
      <w:r w:rsidRPr="00EE33EB">
        <w:rPr>
          <w:rFonts w:ascii="Times New Roman" w:eastAsia="Times New Roman" w:hAnsi="Times New Roman" w:cs="Times New Roman"/>
          <w:color w:val="000000"/>
        </w:rPr>
        <w:t>ESTIMATED ASSESSMENT OR PAYMENT, IF ANY, WHICH MUST BE PAID AT CLOSING: $450</w:t>
      </w:r>
    </w:p>
    <w:p w14:paraId="23B69046" w14:textId="77777777" w:rsidR="00EE33EB" w:rsidRPr="00EE33EB" w:rsidRDefault="00EE33EB" w:rsidP="00EE33EB">
      <w:pPr>
        <w:pStyle w:val="ListParagraph"/>
        <w:rPr>
          <w:rFonts w:ascii="Times New Roman" w:eastAsia="Times New Roman" w:hAnsi="Times New Roman" w:cs="Times New Roman"/>
          <w:color w:val="000000"/>
        </w:rPr>
      </w:pPr>
    </w:p>
    <w:p w14:paraId="468E4995" w14:textId="77777777" w:rsidR="00EE33EB" w:rsidRPr="00EE33EB"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sz w:val="28"/>
          <w:szCs w:val="28"/>
        </w:rPr>
      </w:pPr>
      <w:r w:rsidRPr="00EE33EB">
        <w:rPr>
          <w:rFonts w:ascii="Times New Roman" w:eastAsia="Times New Roman" w:hAnsi="Times New Roman" w:cs="Times New Roman"/>
          <w:color w:val="000000"/>
        </w:rPr>
        <w:t>LIENS OR ENCUMBRANCES THAT WILL REMAIN ON THE COMMON ELEMENTS AFTER CLOSING: None</w:t>
      </w:r>
      <w:r w:rsidR="00EE33EB">
        <w:rPr>
          <w:rFonts w:ascii="Times New Roman" w:eastAsia="Times New Roman" w:hAnsi="Times New Roman" w:cs="Times New Roman"/>
          <w:color w:val="000000"/>
        </w:rPr>
        <w:t>.</w:t>
      </w:r>
    </w:p>
    <w:p w14:paraId="5BA9BA9C" w14:textId="77777777" w:rsidR="00EE33EB" w:rsidRPr="00EE33EB" w:rsidRDefault="00EE33EB" w:rsidP="00EE33EB">
      <w:pPr>
        <w:pStyle w:val="ListParagraph"/>
        <w:rPr>
          <w:rFonts w:ascii="Times New Roman" w:eastAsia="Times New Roman" w:hAnsi="Times New Roman" w:cs="Times New Roman"/>
          <w:color w:val="000000"/>
        </w:rPr>
      </w:pPr>
    </w:p>
    <w:p w14:paraId="6280E951" w14:textId="77777777" w:rsidR="00E32C84" w:rsidRPr="00E32C84"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sz w:val="28"/>
          <w:szCs w:val="28"/>
        </w:rPr>
      </w:pPr>
      <w:r w:rsidRPr="00EE33EB">
        <w:rPr>
          <w:rFonts w:ascii="Times New Roman" w:eastAsia="Times New Roman" w:hAnsi="Times New Roman" w:cs="Times New Roman"/>
          <w:color w:val="000000"/>
        </w:rPr>
        <w:t xml:space="preserve">EXPRESS CONSTRUCTION WARRANTIES TO BE PROVIDED TO THE BUYER: </w:t>
      </w:r>
      <w:r w:rsidRPr="005E24BB">
        <w:rPr>
          <w:noProof/>
        </w:rPr>
        <w:drawing>
          <wp:inline distT="0" distB="0" distL="0" distR="0" wp14:anchorId="13AFAB84" wp14:editId="5553AC09">
            <wp:extent cx="6096" cy="42672"/>
            <wp:effectExtent l="0" t="0" r="0" b="0"/>
            <wp:docPr id="316561" name="Picture 316561"/>
            <wp:cNvGraphicFramePr/>
            <a:graphic xmlns:a="http://schemas.openxmlformats.org/drawingml/2006/main">
              <a:graphicData uri="http://schemas.openxmlformats.org/drawingml/2006/picture">
                <pic:pic xmlns:pic="http://schemas.openxmlformats.org/drawingml/2006/picture">
                  <pic:nvPicPr>
                    <pic:cNvPr id="316561" name="Picture 316561"/>
                    <pic:cNvPicPr/>
                  </pic:nvPicPr>
                  <pic:blipFill>
                    <a:blip r:embed="rId10"/>
                    <a:stretch>
                      <a:fillRect/>
                    </a:stretch>
                  </pic:blipFill>
                  <pic:spPr>
                    <a:xfrm>
                      <a:off x="0" y="0"/>
                      <a:ext cx="6096" cy="42672"/>
                    </a:xfrm>
                    <a:prstGeom prst="rect">
                      <a:avLst/>
                    </a:prstGeom>
                  </pic:spPr>
                </pic:pic>
              </a:graphicData>
            </a:graphic>
          </wp:inline>
        </w:drawing>
      </w:r>
      <w:r w:rsidRPr="00EE33EB">
        <w:rPr>
          <w:rFonts w:ascii="Times New Roman" w:eastAsia="Times New Roman" w:hAnsi="Times New Roman" w:cs="Times New Roman"/>
          <w:color w:val="000000"/>
        </w:rPr>
        <w:t>None.</w:t>
      </w:r>
    </w:p>
    <w:p w14:paraId="0683B54D" w14:textId="77777777" w:rsidR="00E32C84" w:rsidRPr="00E32C84" w:rsidRDefault="00E32C84" w:rsidP="00E32C84">
      <w:pPr>
        <w:pStyle w:val="ListParagraph"/>
        <w:rPr>
          <w:rFonts w:ascii="Times New Roman" w:eastAsia="Times New Roman" w:hAnsi="Times New Roman" w:cs="Times New Roman"/>
          <w:color w:val="000000"/>
          <w:szCs w:val="28"/>
        </w:rPr>
      </w:pPr>
    </w:p>
    <w:p w14:paraId="786B02C0" w14:textId="77777777" w:rsidR="00E32C84" w:rsidRPr="00E32C84"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sz w:val="28"/>
          <w:szCs w:val="28"/>
        </w:rPr>
      </w:pPr>
      <w:r w:rsidRPr="00E32C84">
        <w:rPr>
          <w:rFonts w:ascii="Times New Roman" w:eastAsia="Times New Roman" w:hAnsi="Times New Roman" w:cs="Times New Roman"/>
          <w:color w:val="000000"/>
          <w:szCs w:val="28"/>
        </w:rPr>
        <w:t>AVAILABILITY OF QUALIFIED WARRANTY: None</w:t>
      </w:r>
      <w:r w:rsidR="00E32C84">
        <w:rPr>
          <w:rFonts w:ascii="Times New Roman" w:eastAsia="Times New Roman" w:hAnsi="Times New Roman" w:cs="Times New Roman"/>
          <w:color w:val="000000"/>
          <w:szCs w:val="28"/>
        </w:rPr>
        <w:t>.</w:t>
      </w:r>
    </w:p>
    <w:p w14:paraId="3C556906" w14:textId="77777777" w:rsidR="00E32C84" w:rsidRPr="00E32C84" w:rsidRDefault="00E32C84" w:rsidP="00E32C84">
      <w:pPr>
        <w:pStyle w:val="ListParagraph"/>
        <w:rPr>
          <w:rFonts w:ascii="Times New Roman" w:eastAsia="Times New Roman" w:hAnsi="Times New Roman" w:cs="Times New Roman"/>
          <w:color w:val="000000"/>
        </w:rPr>
      </w:pPr>
    </w:p>
    <w:p w14:paraId="6393EE64" w14:textId="77777777" w:rsidR="00E32C84" w:rsidRPr="00E32C84"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sz w:val="28"/>
          <w:szCs w:val="28"/>
        </w:rPr>
      </w:pPr>
      <w:r w:rsidRPr="00E32C84">
        <w:rPr>
          <w:rFonts w:ascii="Times New Roman" w:eastAsia="Times New Roman" w:hAnsi="Times New Roman" w:cs="Times New Roman"/>
          <w:color w:val="000000"/>
        </w:rPr>
        <w:t xml:space="preserve">BUILDING ENCLOSURE DESIGN AND INSPECTION: </w:t>
      </w:r>
      <w:r w:rsidR="00E32C84">
        <w:rPr>
          <w:rFonts w:ascii="Times New Roman" w:eastAsia="Times New Roman" w:hAnsi="Times New Roman" w:cs="Times New Roman"/>
          <w:color w:val="000000"/>
        </w:rPr>
        <w:t>P</w:t>
      </w:r>
      <w:r w:rsidRPr="00E32C84">
        <w:rPr>
          <w:rFonts w:ascii="Times New Roman" w:eastAsia="Times New Roman" w:hAnsi="Times New Roman" w:cs="Times New Roman"/>
          <w:color w:val="000000"/>
        </w:rPr>
        <w:t>er RCW 64.50 et seq.</w:t>
      </w:r>
    </w:p>
    <w:p w14:paraId="3D2D6F16" w14:textId="77777777" w:rsidR="00E32C84" w:rsidRPr="00E32C84" w:rsidRDefault="00E32C84" w:rsidP="00E32C84">
      <w:pPr>
        <w:pStyle w:val="ListParagraph"/>
        <w:rPr>
          <w:rFonts w:ascii="Times New Roman" w:eastAsia="Times New Roman" w:hAnsi="Times New Roman" w:cs="Times New Roman"/>
          <w:color w:val="000000"/>
        </w:rPr>
      </w:pPr>
    </w:p>
    <w:p w14:paraId="548197DC" w14:textId="77777777" w:rsidR="00E32C84" w:rsidRPr="00E32C84"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sz w:val="28"/>
          <w:szCs w:val="28"/>
        </w:rPr>
      </w:pPr>
      <w:r w:rsidRPr="00E32C84">
        <w:rPr>
          <w:rFonts w:ascii="Times New Roman" w:eastAsia="Times New Roman" w:hAnsi="Times New Roman" w:cs="Times New Roman"/>
          <w:color w:val="000000"/>
        </w:rPr>
        <w:t>UNSATISFIED JUDGMENTS OR PENDING SUITS AGAINST THE ASSOCIATION; PENDING SUITS MATERIAL TO THE COMMUNITY OF WHICH THE DECLARANT HAS ACTUAL KNOWLEDGE: None</w:t>
      </w:r>
      <w:r w:rsidR="00E32C84">
        <w:rPr>
          <w:rFonts w:ascii="Times New Roman" w:eastAsia="Times New Roman" w:hAnsi="Times New Roman" w:cs="Times New Roman"/>
          <w:color w:val="000000"/>
        </w:rPr>
        <w:t>.</w:t>
      </w:r>
    </w:p>
    <w:p w14:paraId="0AABB59B" w14:textId="77777777" w:rsidR="00E32C84" w:rsidRPr="00E32C84" w:rsidRDefault="00E32C84" w:rsidP="00E32C84">
      <w:pPr>
        <w:pStyle w:val="ListParagraph"/>
        <w:rPr>
          <w:rFonts w:ascii="Times New Roman" w:eastAsia="Times New Roman" w:hAnsi="Times New Roman" w:cs="Times New Roman"/>
          <w:color w:val="000000"/>
        </w:rPr>
      </w:pPr>
    </w:p>
    <w:p w14:paraId="3F0493FC" w14:textId="77777777" w:rsidR="00E32C84" w:rsidRDefault="005E24BB" w:rsidP="00E32C84">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E32C84">
        <w:rPr>
          <w:rFonts w:ascii="Times New Roman" w:eastAsia="Times New Roman" w:hAnsi="Times New Roman" w:cs="Times New Roman"/>
          <w:color w:val="000000"/>
        </w:rPr>
        <w:t xml:space="preserve">LITIGATION BROUGHT BY AN </w:t>
      </w:r>
      <w:r w:rsidR="00E32C84" w:rsidRPr="00E32C84">
        <w:rPr>
          <w:rFonts w:ascii="Times New Roman" w:eastAsia="Times New Roman" w:hAnsi="Times New Roman" w:cs="Times New Roman"/>
          <w:color w:val="000000"/>
        </w:rPr>
        <w:t>OWNER’S</w:t>
      </w:r>
      <w:r w:rsidRPr="00E32C84">
        <w:rPr>
          <w:rFonts w:ascii="Times New Roman" w:eastAsia="Times New Roman" w:hAnsi="Times New Roman" w:cs="Times New Roman"/>
          <w:color w:val="000000"/>
        </w:rPr>
        <w:t xml:space="preserve"> ASSOCIATION, UNIT</w:t>
      </w:r>
      <w:r w:rsidR="00E32C84" w:rsidRPr="00E32C84">
        <w:rPr>
          <w:rFonts w:ascii="Times New Roman" w:eastAsia="Times New Roman" w:hAnsi="Times New Roman" w:cs="Times New Roman"/>
          <w:color w:val="000000"/>
        </w:rPr>
        <w:t xml:space="preserve"> </w:t>
      </w:r>
      <w:r w:rsidRPr="00E32C84">
        <w:rPr>
          <w:rFonts w:ascii="Times New Roman" w:eastAsia="Times New Roman" w:hAnsi="Times New Roman" w:cs="Times New Roman"/>
          <w:color w:val="000000"/>
        </w:rPr>
        <w:t>OWNER OR</w:t>
      </w:r>
      <w:r w:rsidR="00E32C84" w:rsidRPr="00E32C84">
        <w:rPr>
          <w:rFonts w:ascii="Times New Roman" w:eastAsia="Times New Roman" w:hAnsi="Times New Roman" w:cs="Times New Roman"/>
          <w:color w:val="000000"/>
        </w:rPr>
        <w:t xml:space="preserve"> </w:t>
      </w:r>
      <w:r w:rsidR="00E32C84">
        <w:rPr>
          <w:rFonts w:ascii="Times New Roman" w:eastAsia="Times New Roman" w:hAnsi="Times New Roman" w:cs="Times New Roman"/>
          <w:color w:val="000000"/>
        </w:rPr>
        <w:t>G</w:t>
      </w:r>
      <w:r w:rsidRPr="00E32C84">
        <w:rPr>
          <w:rFonts w:ascii="Times New Roman" w:eastAsia="Times New Roman" w:hAnsi="Times New Roman" w:cs="Times New Roman"/>
          <w:color w:val="000000"/>
        </w:rPr>
        <w:t>OVERNMENTAL ENTITY AGAINST THE DECLARANT OR ANY AFFILIATE ARISING OUT OF THE CONSTRUCTION, SALE OR ADMINISTRATION OF ANY COMMON INTEREST COMMUNITY WITHIN THE PREVIOUS FIVE (5) YEARS: None</w:t>
      </w:r>
      <w:r w:rsidR="00E32C84">
        <w:rPr>
          <w:rFonts w:ascii="Times New Roman" w:eastAsia="Times New Roman" w:hAnsi="Times New Roman" w:cs="Times New Roman"/>
          <w:color w:val="000000"/>
        </w:rPr>
        <w:t>.</w:t>
      </w:r>
    </w:p>
    <w:p w14:paraId="2DADFA92" w14:textId="77777777" w:rsidR="00E32C84" w:rsidRPr="00E32C84" w:rsidRDefault="00E32C84" w:rsidP="00E32C84">
      <w:pPr>
        <w:pStyle w:val="ListParagraph"/>
        <w:rPr>
          <w:rFonts w:ascii="Times New Roman" w:eastAsia="Times New Roman" w:hAnsi="Times New Roman" w:cs="Times New Roman"/>
          <w:color w:val="000000"/>
        </w:rPr>
      </w:pPr>
    </w:p>
    <w:p w14:paraId="46D719C3" w14:textId="2C6954D8" w:rsidR="00E32C84" w:rsidRDefault="005E24BB" w:rsidP="00DD153F">
      <w:pPr>
        <w:pStyle w:val="ListParagraph"/>
        <w:numPr>
          <w:ilvl w:val="0"/>
          <w:numId w:val="8"/>
        </w:numPr>
        <w:spacing w:after="538" w:line="247" w:lineRule="auto"/>
        <w:ind w:left="540" w:right="35" w:hanging="540"/>
        <w:jc w:val="both"/>
        <w:rPr>
          <w:rFonts w:ascii="Times New Roman" w:eastAsia="Times New Roman" w:hAnsi="Times New Roman" w:cs="Times New Roman"/>
          <w:color w:val="000000"/>
        </w:rPr>
      </w:pPr>
      <w:r w:rsidRPr="00E32C84">
        <w:rPr>
          <w:rFonts w:ascii="Times New Roman" w:eastAsia="Times New Roman" w:hAnsi="Times New Roman" w:cs="Times New Roman"/>
          <w:color w:val="000000"/>
        </w:rPr>
        <w:t>RESTRICTIONS ON USE OR OCCUPANCY;</w:t>
      </w:r>
      <w:r w:rsidR="00DD153F">
        <w:rPr>
          <w:rFonts w:ascii="Times New Roman" w:eastAsia="Times New Roman" w:hAnsi="Times New Roman" w:cs="Times New Roman"/>
          <w:color w:val="000000"/>
        </w:rPr>
        <w:t xml:space="preserve"> </w:t>
      </w:r>
      <w:r w:rsidRPr="00E32C84">
        <w:rPr>
          <w:rFonts w:ascii="Times New Roman" w:eastAsia="Times New Roman" w:hAnsi="Times New Roman" w:cs="Times New Roman"/>
          <w:color w:val="000000"/>
        </w:rPr>
        <w:t>RENTAL RESTRICTIONS;</w:t>
      </w:r>
      <w:r w:rsidR="00DD153F">
        <w:rPr>
          <w:rFonts w:ascii="Times New Roman" w:eastAsia="Times New Roman" w:hAnsi="Times New Roman" w:cs="Times New Roman"/>
          <w:color w:val="000000"/>
        </w:rPr>
        <w:t xml:space="preserve"> </w:t>
      </w:r>
      <w:r w:rsidRPr="00E32C84">
        <w:rPr>
          <w:rFonts w:ascii="Times New Roman" w:eastAsia="Times New Roman" w:hAnsi="Times New Roman" w:cs="Times New Roman"/>
          <w:color w:val="000000"/>
        </w:rPr>
        <w:t>RIGHTS OF FIRST REFUSAL; RESALE RESTRICTIONS: See Declaration, Article 4</w:t>
      </w:r>
      <w:r w:rsidR="00DD153F">
        <w:rPr>
          <w:rFonts w:ascii="Times New Roman" w:eastAsia="Times New Roman" w:hAnsi="Times New Roman" w:cs="Times New Roman"/>
          <w:color w:val="000000"/>
        </w:rPr>
        <w:t>.</w:t>
      </w:r>
    </w:p>
    <w:p w14:paraId="450435D7" w14:textId="77777777" w:rsidR="00E32C84" w:rsidRPr="00E32C84" w:rsidRDefault="00E32C84" w:rsidP="00E32C84">
      <w:pPr>
        <w:pStyle w:val="ListParagraph"/>
        <w:rPr>
          <w:rFonts w:ascii="Times New Roman" w:eastAsia="Times New Roman" w:hAnsi="Times New Roman" w:cs="Times New Roman"/>
          <w:color w:val="000000"/>
        </w:rPr>
      </w:pPr>
    </w:p>
    <w:p w14:paraId="6F2394A8" w14:textId="77777777" w:rsidR="00E32C84" w:rsidRDefault="005E24BB" w:rsidP="00DD153F">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E32C84">
        <w:rPr>
          <w:rFonts w:ascii="Times New Roman" w:eastAsia="Times New Roman" w:hAnsi="Times New Roman" w:cs="Times New Roman"/>
          <w:color w:val="000000"/>
        </w:rPr>
        <w:t>INSURANCE COVERAGE PROVIDED FOR THE BENEFIT OF UNIT OWNERS: Homeowner's Association Insurance to cover common elements and officer/director indemnification</w:t>
      </w:r>
      <w:r w:rsidR="00E32C84">
        <w:rPr>
          <w:rFonts w:ascii="Times New Roman" w:eastAsia="Times New Roman" w:hAnsi="Times New Roman" w:cs="Times New Roman"/>
          <w:color w:val="000000"/>
        </w:rPr>
        <w:t>.</w:t>
      </w:r>
    </w:p>
    <w:p w14:paraId="430ADC2E" w14:textId="77777777" w:rsidR="00E32C84" w:rsidRPr="00E32C84" w:rsidRDefault="00E32C84" w:rsidP="00E32C84">
      <w:pPr>
        <w:pStyle w:val="ListParagraph"/>
        <w:rPr>
          <w:rFonts w:ascii="Times New Roman" w:eastAsia="Times New Roman" w:hAnsi="Times New Roman" w:cs="Times New Roman"/>
          <w:color w:val="000000"/>
        </w:rPr>
      </w:pPr>
    </w:p>
    <w:p w14:paraId="27C917EB" w14:textId="77777777" w:rsidR="00E32C84" w:rsidRDefault="005E24BB" w:rsidP="00DD153F">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E32C84">
        <w:rPr>
          <w:rFonts w:ascii="Times New Roman" w:eastAsia="Times New Roman" w:hAnsi="Times New Roman" w:cs="Times New Roman"/>
          <w:color w:val="000000"/>
        </w:rPr>
        <w:t xml:space="preserve">CURRENTOR EXPECTED FEES FOR THE USE OF ANY COMMON ELEMENTS OR FACILITIES, OR TO ANY </w:t>
      </w:r>
      <w:r w:rsidRPr="00E32C84">
        <w:rPr>
          <w:rFonts w:ascii="Times New Roman" w:eastAsia="Times New Roman" w:hAnsi="Times New Roman" w:cs="Times New Roman"/>
          <w:color w:val="000000"/>
          <w:u w:val="single" w:color="000000"/>
        </w:rPr>
        <w:t>OTHER</w:t>
      </w:r>
      <w:r w:rsidRPr="00E32C84">
        <w:rPr>
          <w:rFonts w:ascii="Times New Roman" w:eastAsia="Times New Roman" w:hAnsi="Times New Roman" w:cs="Times New Roman"/>
          <w:color w:val="000000"/>
        </w:rPr>
        <w:t xml:space="preserve"> ASSOCIATION, WHICH ARE NOT INCLUDED IN THE COMMON EXPENSES: None</w:t>
      </w:r>
      <w:r w:rsidR="00E32C84">
        <w:rPr>
          <w:rFonts w:ascii="Times New Roman" w:eastAsia="Times New Roman" w:hAnsi="Times New Roman" w:cs="Times New Roman"/>
          <w:color w:val="000000"/>
        </w:rPr>
        <w:t>.</w:t>
      </w:r>
    </w:p>
    <w:p w14:paraId="68A75521" w14:textId="77777777" w:rsidR="00E32C84" w:rsidRPr="00E32C84" w:rsidRDefault="00E32C84" w:rsidP="00E32C84">
      <w:pPr>
        <w:pStyle w:val="ListParagraph"/>
        <w:rPr>
          <w:rFonts w:ascii="Times New Roman" w:eastAsia="Times New Roman" w:hAnsi="Times New Roman" w:cs="Times New Roman"/>
          <w:color w:val="000000"/>
        </w:rPr>
      </w:pPr>
    </w:p>
    <w:p w14:paraId="171DCF2C" w14:textId="77777777" w:rsidR="00E32C84" w:rsidRDefault="005E24BB" w:rsidP="00DD153F">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E32C84">
        <w:rPr>
          <w:rFonts w:ascii="Times New Roman" w:eastAsia="Times New Roman" w:hAnsi="Times New Roman" w:cs="Times New Roman"/>
          <w:color w:val="000000"/>
        </w:rPr>
        <w:lastRenderedPageBreak/>
        <w:t xml:space="preserve">BONDS OR </w:t>
      </w:r>
      <w:r w:rsidR="00E32C84" w:rsidRPr="00E32C84">
        <w:rPr>
          <w:rFonts w:ascii="Times New Roman" w:eastAsia="Times New Roman" w:hAnsi="Times New Roman" w:cs="Times New Roman"/>
          <w:color w:val="000000"/>
        </w:rPr>
        <w:t>THIRD-PARTY</w:t>
      </w:r>
      <w:r w:rsidRPr="00E32C84">
        <w:rPr>
          <w:rFonts w:ascii="Times New Roman" w:eastAsia="Times New Roman" w:hAnsi="Times New Roman" w:cs="Times New Roman"/>
          <w:color w:val="000000"/>
        </w:rPr>
        <w:t xml:space="preserve"> ASSURANCES THAT THE IMPROVEMENTS WILL BE BUILD</w:t>
      </w:r>
      <w:r w:rsidR="00E32C84">
        <w:rPr>
          <w:rFonts w:ascii="Times New Roman" w:eastAsia="Times New Roman" w:hAnsi="Times New Roman" w:cs="Times New Roman"/>
          <w:color w:val="000000"/>
        </w:rPr>
        <w:t>ING:</w:t>
      </w:r>
      <w:r w:rsidRPr="00E32C84">
        <w:rPr>
          <w:rFonts w:ascii="Times New Roman" w:eastAsia="Times New Roman" w:hAnsi="Times New Roman" w:cs="Times New Roman"/>
          <w:color w:val="000000"/>
        </w:rPr>
        <w:t xml:space="preserve"> None</w:t>
      </w:r>
      <w:r w:rsidR="00E32C84">
        <w:rPr>
          <w:rFonts w:ascii="Times New Roman" w:eastAsia="Times New Roman" w:hAnsi="Times New Roman" w:cs="Times New Roman"/>
          <w:color w:val="000000"/>
        </w:rPr>
        <w:t>.</w:t>
      </w:r>
    </w:p>
    <w:p w14:paraId="6DA19AC8" w14:textId="77777777" w:rsidR="00E32C84" w:rsidRPr="00E32C84" w:rsidRDefault="00E32C84" w:rsidP="00E32C84">
      <w:pPr>
        <w:pStyle w:val="ListParagraph"/>
        <w:rPr>
          <w:rFonts w:ascii="Times New Roman" w:eastAsia="Times New Roman" w:hAnsi="Times New Roman" w:cs="Times New Roman"/>
          <w:color w:val="000000"/>
        </w:rPr>
      </w:pPr>
    </w:p>
    <w:p w14:paraId="297AFA52" w14:textId="008E66BF" w:rsidR="00DD153F" w:rsidRDefault="005E24BB" w:rsidP="00DD153F">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E32C84">
        <w:rPr>
          <w:rFonts w:ascii="Times New Roman" w:eastAsia="Times New Roman" w:hAnsi="Times New Roman" w:cs="Times New Roman"/>
          <w:color w:val="000000"/>
        </w:rPr>
        <w:t>COOPERATIVE: AVAILABILITY OF TAX</w:t>
      </w:r>
      <w:r w:rsidR="00DD153F">
        <w:rPr>
          <w:rFonts w:ascii="Times New Roman" w:eastAsia="Times New Roman" w:hAnsi="Times New Roman" w:cs="Times New Roman"/>
          <w:color w:val="000000"/>
        </w:rPr>
        <w:t xml:space="preserve"> </w:t>
      </w:r>
      <w:r w:rsidRPr="00E32C84">
        <w:rPr>
          <w:rFonts w:ascii="Times New Roman" w:eastAsia="Times New Roman" w:hAnsi="Times New Roman" w:cs="Times New Roman"/>
          <w:color w:val="000000"/>
        </w:rPr>
        <w:t>PASS-THROUGH: N/A</w:t>
      </w:r>
    </w:p>
    <w:p w14:paraId="6DE1EDC2" w14:textId="77777777" w:rsidR="00DD153F" w:rsidRPr="00DD153F" w:rsidRDefault="00DD153F" w:rsidP="00DD153F">
      <w:pPr>
        <w:pStyle w:val="ListParagraph"/>
        <w:rPr>
          <w:rFonts w:ascii="Times New Roman" w:eastAsia="Times New Roman" w:hAnsi="Times New Roman" w:cs="Times New Roman"/>
          <w:color w:val="000000"/>
        </w:rPr>
      </w:pPr>
    </w:p>
    <w:p w14:paraId="6F9279F1" w14:textId="77777777" w:rsidR="00DD153F" w:rsidRDefault="005E24BB" w:rsidP="00DD153F">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DD153F">
        <w:rPr>
          <w:rFonts w:ascii="Times New Roman" w:eastAsia="Times New Roman" w:hAnsi="Times New Roman" w:cs="Times New Roman"/>
          <w:color w:val="000000"/>
        </w:rPr>
        <w:t>COOPERATIVE:</w:t>
      </w:r>
      <w:r w:rsidR="00DD153F">
        <w:rPr>
          <w:rFonts w:ascii="Times New Roman" w:eastAsia="Times New Roman" w:hAnsi="Times New Roman" w:cs="Times New Roman"/>
          <w:color w:val="000000"/>
        </w:rPr>
        <w:t xml:space="preserve"> </w:t>
      </w:r>
      <w:r w:rsidRPr="00DD153F">
        <w:rPr>
          <w:rFonts w:ascii="Times New Roman" w:eastAsia="Times New Roman" w:hAnsi="Times New Roman" w:cs="Times New Roman"/>
          <w:color w:val="000000"/>
        </w:rPr>
        <w:t>EFFECT OF ASSOCIATION'S FAILURE TO PAY TAXES OR SECURED DEBT: N/A</w:t>
      </w:r>
    </w:p>
    <w:p w14:paraId="615D0590" w14:textId="77777777" w:rsidR="00DD153F" w:rsidRPr="00DD153F" w:rsidRDefault="00DD153F" w:rsidP="00DD153F">
      <w:pPr>
        <w:pStyle w:val="ListParagraph"/>
        <w:rPr>
          <w:rFonts w:ascii="Times New Roman" w:eastAsia="Times New Roman" w:hAnsi="Times New Roman" w:cs="Times New Roman"/>
          <w:color w:val="000000"/>
        </w:rPr>
      </w:pPr>
    </w:p>
    <w:p w14:paraId="0D3CDD80" w14:textId="77777777" w:rsidR="00DD153F" w:rsidRDefault="005E24BB" w:rsidP="00DD153F">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DD153F">
        <w:rPr>
          <w:rFonts w:ascii="Times New Roman" w:eastAsia="Times New Roman" w:hAnsi="Times New Roman" w:cs="Times New Roman"/>
          <w:color w:val="000000"/>
        </w:rPr>
        <w:t>LEASEHOLD COMMUNITY: INFORMATION ABOUT MASTER LEASE</w:t>
      </w:r>
      <w:r w:rsidR="00DD153F">
        <w:rPr>
          <w:rFonts w:ascii="Times New Roman" w:eastAsia="Times New Roman" w:hAnsi="Times New Roman" w:cs="Times New Roman"/>
          <w:color w:val="000000"/>
        </w:rPr>
        <w:t>:</w:t>
      </w:r>
      <w:r w:rsidRPr="00DD153F">
        <w:rPr>
          <w:rFonts w:ascii="Times New Roman" w:eastAsia="Times New Roman" w:hAnsi="Times New Roman" w:cs="Times New Roman"/>
          <w:color w:val="000000"/>
        </w:rPr>
        <w:t xml:space="preserve"> N/A</w:t>
      </w:r>
    </w:p>
    <w:p w14:paraId="730A316B" w14:textId="77777777" w:rsidR="00DD153F" w:rsidRPr="00DD153F" w:rsidRDefault="00DD153F" w:rsidP="00DD153F">
      <w:pPr>
        <w:pStyle w:val="ListParagraph"/>
        <w:rPr>
          <w:rFonts w:ascii="Times New Roman" w:eastAsia="Times New Roman" w:hAnsi="Times New Roman" w:cs="Times New Roman"/>
          <w:color w:val="000000"/>
        </w:rPr>
      </w:pPr>
    </w:p>
    <w:p w14:paraId="17547A5A" w14:textId="77777777" w:rsidR="00DD153F" w:rsidRDefault="005E24BB" w:rsidP="00DD153F">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DD153F">
        <w:rPr>
          <w:rFonts w:ascii="Times New Roman" w:eastAsia="Times New Roman" w:hAnsi="Times New Roman" w:cs="Times New Roman"/>
          <w:color w:val="000000"/>
        </w:rPr>
        <w:t>SUMMARY OF' RESERVE STUDY: No Initial Reserve Study</w:t>
      </w:r>
      <w:r w:rsidR="00DD153F">
        <w:rPr>
          <w:rFonts w:ascii="Times New Roman" w:eastAsia="Times New Roman" w:hAnsi="Times New Roman" w:cs="Times New Roman"/>
          <w:color w:val="000000"/>
        </w:rPr>
        <w:t>.</w:t>
      </w:r>
    </w:p>
    <w:p w14:paraId="1EE67D61" w14:textId="77777777" w:rsidR="00DD153F" w:rsidRPr="00DD153F" w:rsidRDefault="00DD153F" w:rsidP="00DD153F">
      <w:pPr>
        <w:pStyle w:val="ListParagraph"/>
        <w:rPr>
          <w:rFonts w:ascii="Times New Roman" w:eastAsia="Times New Roman" w:hAnsi="Times New Roman" w:cs="Times New Roman"/>
          <w:color w:val="000000"/>
        </w:rPr>
      </w:pPr>
    </w:p>
    <w:p w14:paraId="1602AED7" w14:textId="77777777" w:rsidR="00DD153F" w:rsidRDefault="005E24BB" w:rsidP="00DD153F">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DD153F">
        <w:rPr>
          <w:rFonts w:ascii="Times New Roman" w:eastAsia="Times New Roman" w:hAnsi="Times New Roman" w:cs="Times New Roman"/>
          <w:color w:val="000000"/>
        </w:rPr>
        <w:t>COST SHARING ARRANGEMENTS WITH OTHER ASSOCIATIONS OR PERSONS: N/A</w:t>
      </w:r>
      <w:r w:rsidRPr="005E24BB">
        <w:rPr>
          <w:noProof/>
        </w:rPr>
        <w:drawing>
          <wp:inline distT="0" distB="0" distL="0" distR="0" wp14:anchorId="05FBC13F" wp14:editId="2631378C">
            <wp:extent cx="12192" cy="18288"/>
            <wp:effectExtent l="0" t="0" r="0" b="0"/>
            <wp:docPr id="316564" name="Picture 316564"/>
            <wp:cNvGraphicFramePr/>
            <a:graphic xmlns:a="http://schemas.openxmlformats.org/drawingml/2006/main">
              <a:graphicData uri="http://schemas.openxmlformats.org/drawingml/2006/picture">
                <pic:pic xmlns:pic="http://schemas.openxmlformats.org/drawingml/2006/picture">
                  <pic:nvPicPr>
                    <pic:cNvPr id="316564" name="Picture 316564"/>
                    <pic:cNvPicPr/>
                  </pic:nvPicPr>
                  <pic:blipFill>
                    <a:blip r:embed="rId11"/>
                    <a:stretch>
                      <a:fillRect/>
                    </a:stretch>
                  </pic:blipFill>
                  <pic:spPr>
                    <a:xfrm>
                      <a:off x="0" y="0"/>
                      <a:ext cx="12192" cy="18288"/>
                    </a:xfrm>
                    <a:prstGeom prst="rect">
                      <a:avLst/>
                    </a:prstGeom>
                  </pic:spPr>
                </pic:pic>
              </a:graphicData>
            </a:graphic>
          </wp:inline>
        </w:drawing>
      </w:r>
    </w:p>
    <w:p w14:paraId="7FFA1F08" w14:textId="77777777" w:rsidR="00DD153F" w:rsidRPr="00DD153F" w:rsidRDefault="00DD153F" w:rsidP="00DD153F">
      <w:pPr>
        <w:pStyle w:val="ListParagraph"/>
        <w:rPr>
          <w:rFonts w:ascii="Times New Roman" w:eastAsia="Times New Roman" w:hAnsi="Times New Roman" w:cs="Times New Roman"/>
          <w:color w:val="000000"/>
        </w:rPr>
      </w:pPr>
    </w:p>
    <w:p w14:paraId="3EAF9623" w14:textId="60A28974" w:rsidR="00DD153F" w:rsidRDefault="005E24BB" w:rsidP="00DD153F">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DD153F">
        <w:rPr>
          <w:rFonts w:ascii="Times New Roman" w:eastAsia="Times New Roman" w:hAnsi="Times New Roman" w:cs="Times New Roman"/>
          <w:color w:val="000000"/>
        </w:rPr>
        <w:t xml:space="preserve">ESTIMATED CURRENT COMMON EXPENSE </w:t>
      </w:r>
      <w:r w:rsidRPr="00A3413E">
        <w:rPr>
          <w:rFonts w:ascii="Times New Roman" w:eastAsia="Times New Roman" w:hAnsi="Times New Roman" w:cs="Times New Roman"/>
          <w:color w:val="000000"/>
        </w:rPr>
        <w:t>LIABIL</w:t>
      </w:r>
      <w:r w:rsidR="007F4863" w:rsidRPr="00A3413E">
        <w:rPr>
          <w:rFonts w:ascii="Times New Roman" w:eastAsia="Times New Roman" w:hAnsi="Times New Roman" w:cs="Times New Roman"/>
          <w:color w:val="000000"/>
        </w:rPr>
        <w:t>I</w:t>
      </w:r>
      <w:r w:rsidRPr="00A3413E">
        <w:rPr>
          <w:rFonts w:ascii="Times New Roman" w:eastAsia="Times New Roman" w:hAnsi="Times New Roman" w:cs="Times New Roman"/>
          <w:color w:val="000000"/>
        </w:rPr>
        <w:t>TY FOR UNITS BEING SOLD: $450 Annually</w:t>
      </w:r>
      <w:r w:rsidR="007F4863" w:rsidRPr="00A3413E">
        <w:rPr>
          <w:rFonts w:ascii="Times New Roman" w:eastAsia="Times New Roman" w:hAnsi="Times New Roman" w:cs="Times New Roman"/>
          <w:color w:val="000000"/>
        </w:rPr>
        <w:t xml:space="preserve"> for HOA fees, preferably through escrow.</w:t>
      </w:r>
    </w:p>
    <w:p w14:paraId="711FA35D" w14:textId="77777777" w:rsidR="00DD153F" w:rsidRPr="00DD153F" w:rsidRDefault="00DD153F" w:rsidP="00DD153F">
      <w:pPr>
        <w:pStyle w:val="ListParagraph"/>
        <w:rPr>
          <w:rFonts w:ascii="Times New Roman" w:eastAsia="Times New Roman" w:hAnsi="Times New Roman" w:cs="Times New Roman"/>
          <w:color w:val="000000"/>
        </w:rPr>
      </w:pPr>
    </w:p>
    <w:p w14:paraId="06A0E80B" w14:textId="77777777" w:rsidR="00DD153F" w:rsidRDefault="005E24BB" w:rsidP="00DD153F">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DD153F">
        <w:rPr>
          <w:rFonts w:ascii="Times New Roman" w:eastAsia="Times New Roman" w:hAnsi="Times New Roman" w:cs="Times New Roman"/>
          <w:color w:val="000000"/>
        </w:rPr>
        <w:t>ASSESSMENTS, FEES OR CHARGES KNOWN TO THE DECLARANT AND WHICH MAY CONSTITUTE A LIEN IN FAVOR OF A GOVERNMENTAL   AGENCY AGAINST A UNIT OR THE COMMON ELEMENTS IF NOT' PAID: Except for real property taxes, real property assessments, utility liens, and liens related to stormwater maintenance obligations, none</w:t>
      </w:r>
      <w:r w:rsidR="00DD153F">
        <w:rPr>
          <w:rFonts w:ascii="Times New Roman" w:eastAsia="Times New Roman" w:hAnsi="Times New Roman" w:cs="Times New Roman"/>
          <w:color w:val="000000"/>
        </w:rPr>
        <w:t>.</w:t>
      </w:r>
    </w:p>
    <w:p w14:paraId="65F2AF42" w14:textId="77777777" w:rsidR="00DD153F" w:rsidRPr="00DD153F" w:rsidRDefault="00DD153F" w:rsidP="00DD153F">
      <w:pPr>
        <w:pStyle w:val="ListParagraph"/>
        <w:rPr>
          <w:rFonts w:ascii="Times New Roman" w:eastAsia="Times New Roman" w:hAnsi="Times New Roman" w:cs="Times New Roman"/>
          <w:color w:val="000000"/>
          <w:sz w:val="22"/>
        </w:rPr>
      </w:pPr>
    </w:p>
    <w:p w14:paraId="5A70186B" w14:textId="77777777" w:rsidR="00DD153F" w:rsidRDefault="005E24BB" w:rsidP="00DD153F">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DD153F">
        <w:rPr>
          <w:rFonts w:ascii="Times New Roman" w:eastAsia="Times New Roman" w:hAnsi="Times New Roman" w:cs="Times New Roman"/>
          <w:color w:val="000000"/>
        </w:rPr>
        <w:t>PORTIONS OF THE COMMUNITY (OTHER THAN UNITS) THAT A UNIT</w:t>
      </w:r>
      <w:r w:rsidR="00DD153F">
        <w:rPr>
          <w:rFonts w:ascii="Times New Roman" w:eastAsia="Times New Roman" w:hAnsi="Times New Roman" w:cs="Times New Roman"/>
          <w:color w:val="000000"/>
        </w:rPr>
        <w:t xml:space="preserve"> </w:t>
      </w:r>
      <w:r w:rsidRPr="00DD153F">
        <w:rPr>
          <w:rFonts w:ascii="Times New Roman" w:eastAsia="Times New Roman" w:hAnsi="Times New Roman" w:cs="Times New Roman"/>
          <w:color w:val="000000"/>
        </w:rPr>
        <w:t>OWNER MUST MAINTAIN: None</w:t>
      </w:r>
      <w:r w:rsidR="00DD153F">
        <w:rPr>
          <w:rFonts w:ascii="Times New Roman" w:eastAsia="Times New Roman" w:hAnsi="Times New Roman" w:cs="Times New Roman"/>
          <w:color w:val="000000"/>
        </w:rPr>
        <w:t>.</w:t>
      </w:r>
    </w:p>
    <w:p w14:paraId="19659BB0" w14:textId="77777777" w:rsidR="00DD153F" w:rsidRPr="00DD153F" w:rsidRDefault="00DD153F" w:rsidP="00DD153F">
      <w:pPr>
        <w:pStyle w:val="ListParagraph"/>
        <w:rPr>
          <w:rFonts w:ascii="Times New Roman" w:eastAsia="Times New Roman" w:hAnsi="Times New Roman" w:cs="Times New Roman"/>
          <w:color w:val="000000"/>
        </w:rPr>
      </w:pPr>
    </w:p>
    <w:p w14:paraId="5EB9B6CB" w14:textId="77777777" w:rsidR="00DD153F" w:rsidRDefault="005E24BB" w:rsidP="00DD153F">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DD153F">
        <w:rPr>
          <w:rFonts w:ascii="Times New Roman" w:eastAsia="Times New Roman" w:hAnsi="Times New Roman" w:cs="Times New Roman"/>
          <w:color w:val="000000"/>
        </w:rPr>
        <w:t>RESTRICTIONS ON TIMESHARING: See Declaration, Article 4</w:t>
      </w:r>
      <w:r w:rsidR="00DD153F">
        <w:rPr>
          <w:rFonts w:ascii="Times New Roman" w:eastAsia="Times New Roman" w:hAnsi="Times New Roman" w:cs="Times New Roman"/>
          <w:color w:val="000000"/>
        </w:rPr>
        <w:t>.</w:t>
      </w:r>
    </w:p>
    <w:p w14:paraId="15A66EAD" w14:textId="77777777" w:rsidR="00DD153F" w:rsidRPr="00DD153F" w:rsidRDefault="00DD153F" w:rsidP="00DD153F">
      <w:pPr>
        <w:pStyle w:val="ListParagraph"/>
        <w:rPr>
          <w:rFonts w:ascii="Times New Roman" w:eastAsia="Times New Roman" w:hAnsi="Times New Roman" w:cs="Times New Roman"/>
          <w:color w:val="000000"/>
        </w:rPr>
      </w:pPr>
    </w:p>
    <w:p w14:paraId="108F10E8" w14:textId="64BC2B48" w:rsidR="00DD153F" w:rsidRDefault="005E24BB" w:rsidP="00DD153F">
      <w:pPr>
        <w:pStyle w:val="ListParagraph"/>
        <w:numPr>
          <w:ilvl w:val="0"/>
          <w:numId w:val="8"/>
        </w:numPr>
        <w:spacing w:after="538" w:line="247" w:lineRule="auto"/>
        <w:ind w:left="540" w:right="43" w:hanging="540"/>
        <w:jc w:val="both"/>
        <w:rPr>
          <w:rFonts w:ascii="Times New Roman" w:eastAsia="Times New Roman" w:hAnsi="Times New Roman" w:cs="Times New Roman"/>
          <w:color w:val="000000"/>
        </w:rPr>
      </w:pPr>
      <w:r w:rsidRPr="00DD153F">
        <w:rPr>
          <w:rFonts w:ascii="Times New Roman" w:eastAsia="Times New Roman" w:hAnsi="Times New Roman" w:cs="Times New Roman"/>
          <w:color w:val="000000"/>
        </w:rPr>
        <w:t>SPECIAL DECLARANT RIGHTS RESERVED TO THE DECLARANT;</w:t>
      </w:r>
      <w:r w:rsidRPr="00DD153F">
        <w:rPr>
          <w:noProof/>
        </w:rPr>
        <w:drawing>
          <wp:anchor distT="0" distB="0" distL="114300" distR="114300" simplePos="0" relativeHeight="251659264" behindDoc="0" locked="0" layoutInCell="1" allowOverlap="0" wp14:anchorId="492CCF66" wp14:editId="571D5837">
            <wp:simplePos x="0" y="0"/>
            <wp:positionH relativeFrom="page">
              <wp:posOffset>1115568</wp:posOffset>
            </wp:positionH>
            <wp:positionV relativeFrom="page">
              <wp:posOffset>9515858</wp:posOffset>
            </wp:positionV>
            <wp:extent cx="6096" cy="6096"/>
            <wp:effectExtent l="0" t="0" r="0" b="0"/>
            <wp:wrapTopAndBottom/>
            <wp:docPr id="12531" name="Picture 12531"/>
            <wp:cNvGraphicFramePr/>
            <a:graphic xmlns:a="http://schemas.openxmlformats.org/drawingml/2006/main">
              <a:graphicData uri="http://schemas.openxmlformats.org/drawingml/2006/picture">
                <pic:pic xmlns:pic="http://schemas.openxmlformats.org/drawingml/2006/picture">
                  <pic:nvPicPr>
                    <pic:cNvPr id="12531" name="Picture 12531"/>
                    <pic:cNvPicPr/>
                  </pic:nvPicPr>
                  <pic:blipFill>
                    <a:blip r:embed="rId12"/>
                    <a:stretch>
                      <a:fillRect/>
                    </a:stretch>
                  </pic:blipFill>
                  <pic:spPr>
                    <a:xfrm>
                      <a:off x="0" y="0"/>
                      <a:ext cx="6096" cy="6096"/>
                    </a:xfrm>
                    <a:prstGeom prst="rect">
                      <a:avLst/>
                    </a:prstGeom>
                  </pic:spPr>
                </pic:pic>
              </a:graphicData>
            </a:graphic>
          </wp:anchor>
        </w:drawing>
      </w:r>
      <w:r w:rsidR="00DD153F">
        <w:rPr>
          <w:rFonts w:ascii="Times New Roman" w:eastAsia="Times New Roman" w:hAnsi="Times New Roman" w:cs="Times New Roman"/>
          <w:color w:val="000000"/>
        </w:rPr>
        <w:t xml:space="preserve"> </w:t>
      </w:r>
      <w:r w:rsidRPr="00DD153F">
        <w:rPr>
          <w:rFonts w:ascii="Times New Roman" w:eastAsia="Times New Roman" w:hAnsi="Times New Roman" w:cs="Times New Roman"/>
          <w:color w:val="000000"/>
        </w:rPr>
        <w:t xml:space="preserve">TERMINATION DATES; RECORDED TRANSFERS OF SPECIAL DECLARANT RIGHTS: Complete improvements indicated on Map; </w:t>
      </w:r>
      <w:r w:rsidR="00DD153F">
        <w:rPr>
          <w:rFonts w:ascii="Times New Roman" w:eastAsia="Times New Roman" w:hAnsi="Times New Roman" w:cs="Times New Roman"/>
          <w:color w:val="000000"/>
        </w:rPr>
        <w:t>e</w:t>
      </w:r>
      <w:r w:rsidRPr="00DD153F">
        <w:rPr>
          <w:rFonts w:ascii="Times New Roman" w:eastAsia="Times New Roman" w:hAnsi="Times New Roman" w:cs="Times New Roman"/>
          <w:color w:val="000000"/>
        </w:rPr>
        <w:t xml:space="preserve">xercise any Development Right; maintain sales offices, management offices, signs advertising the Lots until Declarant no longer owns a right to create a unit; use easements through the common elements for the purpose of making improvements within the subject development; appoint or remove any officer of the Association or any member of the Board of Directors, during the period of Declarant Control; veto or approve a proposed action of the Board or Association, during any period of Declarant Control; control any construction, design review or aesthetic standards committee or process; attend meetings of the unit owners and, except during an executive session, the Board; and have access to the records of the Association to the same extent as a unit owner. See also Development Rights, Declaration Article </w:t>
      </w:r>
      <w:r w:rsidR="0053047D">
        <w:rPr>
          <w:rFonts w:ascii="Times New Roman" w:eastAsia="Times New Roman" w:hAnsi="Times New Roman" w:cs="Times New Roman"/>
          <w:color w:val="000000"/>
        </w:rPr>
        <w:t xml:space="preserve">8, </w:t>
      </w:r>
      <w:r w:rsidRPr="00DD153F">
        <w:rPr>
          <w:rFonts w:ascii="Times New Roman" w:eastAsia="Times New Roman" w:hAnsi="Times New Roman" w:cs="Times New Roman"/>
          <w:color w:val="000000"/>
        </w:rPr>
        <w:t>9 &amp; 10</w:t>
      </w:r>
      <w:r w:rsidR="00DD153F">
        <w:rPr>
          <w:rFonts w:ascii="Times New Roman" w:eastAsia="Times New Roman" w:hAnsi="Times New Roman" w:cs="Times New Roman"/>
          <w:color w:val="000000"/>
        </w:rPr>
        <w:t>.</w:t>
      </w:r>
    </w:p>
    <w:p w14:paraId="5B88528C" w14:textId="77777777" w:rsidR="00DD153F" w:rsidRPr="00DD153F" w:rsidRDefault="00DD153F" w:rsidP="00DD153F">
      <w:pPr>
        <w:pStyle w:val="ListParagraph"/>
        <w:rPr>
          <w:rFonts w:ascii="Times New Roman" w:eastAsia="Times New Roman" w:hAnsi="Times New Roman" w:cs="Times New Roman"/>
          <w:color w:val="000000"/>
        </w:rPr>
      </w:pPr>
    </w:p>
    <w:p w14:paraId="495B78B5" w14:textId="77777777" w:rsidR="00DD153F" w:rsidRDefault="005E24BB" w:rsidP="00DD153F">
      <w:pPr>
        <w:pStyle w:val="ListParagraph"/>
        <w:numPr>
          <w:ilvl w:val="0"/>
          <w:numId w:val="8"/>
        </w:numPr>
        <w:spacing w:after="538" w:line="247" w:lineRule="auto"/>
        <w:ind w:left="630" w:right="43" w:hanging="630"/>
        <w:jc w:val="both"/>
        <w:rPr>
          <w:rFonts w:ascii="Times New Roman" w:eastAsia="Times New Roman" w:hAnsi="Times New Roman" w:cs="Times New Roman"/>
          <w:color w:val="000000"/>
        </w:rPr>
      </w:pPr>
      <w:r w:rsidRPr="00DD153F">
        <w:rPr>
          <w:rFonts w:ascii="Times New Roman" w:eastAsia="Times New Roman" w:hAnsi="Times New Roman" w:cs="Times New Roman"/>
          <w:color w:val="000000"/>
        </w:rPr>
        <w:lastRenderedPageBreak/>
        <w:t>LIENS ON REAL ESTATE TO BE CONVEYED TO THE ASSOCIATION: None</w:t>
      </w:r>
      <w:r w:rsidR="00DD153F">
        <w:rPr>
          <w:rFonts w:ascii="Times New Roman" w:eastAsia="Times New Roman" w:hAnsi="Times New Roman" w:cs="Times New Roman"/>
          <w:color w:val="000000"/>
        </w:rPr>
        <w:t>.</w:t>
      </w:r>
    </w:p>
    <w:p w14:paraId="55328514" w14:textId="77777777" w:rsidR="00DD153F" w:rsidRPr="00DD153F" w:rsidRDefault="00DD153F" w:rsidP="00DD153F">
      <w:pPr>
        <w:pStyle w:val="ListParagraph"/>
        <w:rPr>
          <w:rFonts w:ascii="Times New Roman" w:eastAsia="Times New Roman" w:hAnsi="Times New Roman" w:cs="Times New Roman"/>
          <w:color w:val="000000"/>
        </w:rPr>
      </w:pPr>
    </w:p>
    <w:p w14:paraId="79383885" w14:textId="77777777" w:rsidR="00DD153F" w:rsidRDefault="005E24BB" w:rsidP="00DD153F">
      <w:pPr>
        <w:pStyle w:val="ListParagraph"/>
        <w:numPr>
          <w:ilvl w:val="0"/>
          <w:numId w:val="8"/>
        </w:numPr>
        <w:spacing w:after="538" w:line="247" w:lineRule="auto"/>
        <w:ind w:left="630" w:right="43" w:hanging="630"/>
        <w:jc w:val="both"/>
        <w:rPr>
          <w:rFonts w:ascii="Times New Roman" w:eastAsia="Times New Roman" w:hAnsi="Times New Roman" w:cs="Times New Roman"/>
          <w:color w:val="000000"/>
        </w:rPr>
      </w:pPr>
      <w:r w:rsidRPr="00DD153F">
        <w:rPr>
          <w:rFonts w:ascii="Times New Roman" w:eastAsia="Times New Roman" w:hAnsi="Times New Roman" w:cs="Times New Roman"/>
          <w:color w:val="000000"/>
        </w:rPr>
        <w:t>PHYSICAL HAZARDS KNOWN TO THE DECLARANT THAT ARE NOT READILY ASCERTAINABLE BY THE BUYER: None</w:t>
      </w:r>
      <w:r w:rsidR="00DD153F">
        <w:rPr>
          <w:rFonts w:ascii="Times New Roman" w:eastAsia="Times New Roman" w:hAnsi="Times New Roman" w:cs="Times New Roman"/>
          <w:color w:val="000000"/>
        </w:rPr>
        <w:t>.</w:t>
      </w:r>
    </w:p>
    <w:p w14:paraId="7CDD4398" w14:textId="77777777" w:rsidR="00DD153F" w:rsidRPr="00DD153F" w:rsidRDefault="00DD153F" w:rsidP="00DD153F">
      <w:pPr>
        <w:pStyle w:val="ListParagraph"/>
        <w:rPr>
          <w:rFonts w:ascii="Times New Roman" w:eastAsia="Times New Roman" w:hAnsi="Times New Roman" w:cs="Times New Roman"/>
          <w:color w:val="000000"/>
        </w:rPr>
      </w:pPr>
    </w:p>
    <w:p w14:paraId="6920E754" w14:textId="4696DF4C" w:rsidR="00DD153F" w:rsidRDefault="005E24BB" w:rsidP="00DD153F">
      <w:pPr>
        <w:pStyle w:val="ListParagraph"/>
        <w:numPr>
          <w:ilvl w:val="0"/>
          <w:numId w:val="8"/>
        </w:numPr>
        <w:spacing w:after="538" w:line="247" w:lineRule="auto"/>
        <w:ind w:left="630" w:right="43" w:hanging="630"/>
        <w:jc w:val="both"/>
        <w:rPr>
          <w:rFonts w:ascii="Times New Roman" w:eastAsia="Times New Roman" w:hAnsi="Times New Roman" w:cs="Times New Roman"/>
          <w:color w:val="000000"/>
        </w:rPr>
      </w:pPr>
      <w:r w:rsidRPr="00DD153F">
        <w:rPr>
          <w:rFonts w:ascii="Times New Roman" w:eastAsia="Times New Roman" w:hAnsi="Times New Roman" w:cs="Times New Roman"/>
          <w:color w:val="000000"/>
        </w:rPr>
        <w:t>BUILDING CODE VIOLATION CITATIONS RECEIVED BY THE DECLARANT IN CONNECTION WITH THE COMMUNITY THAT HAVE NOT BEEN CORRECTED: None</w:t>
      </w:r>
      <w:r w:rsidRPr="00DD153F">
        <w:rPr>
          <w:noProof/>
        </w:rPr>
        <w:drawing>
          <wp:inline distT="0" distB="0" distL="0" distR="0" wp14:anchorId="1BCE1FDB" wp14:editId="4DA8E149">
            <wp:extent cx="6096" cy="6096"/>
            <wp:effectExtent l="0" t="0" r="0" b="0"/>
            <wp:docPr id="12530" name="Picture 12530"/>
            <wp:cNvGraphicFramePr/>
            <a:graphic xmlns:a="http://schemas.openxmlformats.org/drawingml/2006/main">
              <a:graphicData uri="http://schemas.openxmlformats.org/drawingml/2006/picture">
                <pic:pic xmlns:pic="http://schemas.openxmlformats.org/drawingml/2006/picture">
                  <pic:nvPicPr>
                    <pic:cNvPr id="12530" name="Picture 12530"/>
                    <pic:cNvPicPr/>
                  </pic:nvPicPr>
                  <pic:blipFill>
                    <a:blip r:embed="rId13"/>
                    <a:stretch>
                      <a:fillRect/>
                    </a:stretch>
                  </pic:blipFill>
                  <pic:spPr>
                    <a:xfrm>
                      <a:off x="0" y="0"/>
                      <a:ext cx="6096" cy="6096"/>
                    </a:xfrm>
                    <a:prstGeom prst="rect">
                      <a:avLst/>
                    </a:prstGeom>
                  </pic:spPr>
                </pic:pic>
              </a:graphicData>
            </a:graphic>
          </wp:inline>
        </w:drawing>
      </w:r>
      <w:r w:rsidR="00DD153F">
        <w:rPr>
          <w:rFonts w:ascii="Times New Roman" w:eastAsia="Times New Roman" w:hAnsi="Times New Roman" w:cs="Times New Roman"/>
          <w:color w:val="000000"/>
        </w:rPr>
        <w:t>.</w:t>
      </w:r>
    </w:p>
    <w:p w14:paraId="2E576565" w14:textId="77777777" w:rsidR="00DD153F" w:rsidRPr="00DD153F" w:rsidRDefault="00DD153F" w:rsidP="00DD153F">
      <w:pPr>
        <w:pStyle w:val="ListParagraph"/>
        <w:rPr>
          <w:rFonts w:ascii="Times New Roman" w:eastAsia="Times New Roman" w:hAnsi="Times New Roman" w:cs="Times New Roman"/>
          <w:color w:val="000000"/>
        </w:rPr>
      </w:pPr>
    </w:p>
    <w:p w14:paraId="13844D1A" w14:textId="77777777" w:rsidR="00DD153F" w:rsidRDefault="005E24BB" w:rsidP="00DD153F">
      <w:pPr>
        <w:pStyle w:val="ListParagraph"/>
        <w:numPr>
          <w:ilvl w:val="0"/>
          <w:numId w:val="8"/>
        </w:numPr>
        <w:spacing w:after="538" w:line="247" w:lineRule="auto"/>
        <w:ind w:left="630" w:right="43" w:hanging="630"/>
        <w:jc w:val="both"/>
        <w:rPr>
          <w:rFonts w:ascii="Times New Roman" w:eastAsia="Times New Roman" w:hAnsi="Times New Roman" w:cs="Times New Roman"/>
          <w:color w:val="000000"/>
        </w:rPr>
      </w:pPr>
      <w:r w:rsidRPr="00DD153F">
        <w:rPr>
          <w:rFonts w:ascii="Times New Roman" w:eastAsia="Times New Roman" w:hAnsi="Times New Roman" w:cs="Times New Roman"/>
          <w:color w:val="000000"/>
        </w:rPr>
        <w:t>BUILDINGS OVER FIVE (5) YEARS OLD: None</w:t>
      </w:r>
      <w:r w:rsidR="00DD153F">
        <w:rPr>
          <w:rFonts w:ascii="Times New Roman" w:eastAsia="Times New Roman" w:hAnsi="Times New Roman" w:cs="Times New Roman"/>
          <w:color w:val="000000"/>
        </w:rPr>
        <w:t>.</w:t>
      </w:r>
    </w:p>
    <w:p w14:paraId="558E8CD3" w14:textId="77777777" w:rsidR="00DD153F" w:rsidRPr="00DD153F" w:rsidRDefault="00DD153F" w:rsidP="00DD153F">
      <w:pPr>
        <w:pStyle w:val="ListParagraph"/>
        <w:rPr>
          <w:rFonts w:ascii="Times New Roman" w:eastAsia="Times New Roman" w:hAnsi="Times New Roman" w:cs="Times New Roman"/>
          <w:color w:val="000000"/>
        </w:rPr>
      </w:pPr>
    </w:p>
    <w:p w14:paraId="124DEA18" w14:textId="77777777" w:rsidR="00DD153F" w:rsidRDefault="005E24BB" w:rsidP="00DD153F">
      <w:pPr>
        <w:pStyle w:val="ListParagraph"/>
        <w:numPr>
          <w:ilvl w:val="0"/>
          <w:numId w:val="8"/>
        </w:numPr>
        <w:spacing w:after="538" w:line="247" w:lineRule="auto"/>
        <w:ind w:left="630" w:right="43" w:hanging="630"/>
        <w:jc w:val="both"/>
        <w:rPr>
          <w:rFonts w:ascii="Times New Roman" w:eastAsia="Times New Roman" w:hAnsi="Times New Roman" w:cs="Times New Roman"/>
          <w:color w:val="000000"/>
        </w:rPr>
      </w:pPr>
      <w:r w:rsidRPr="00DD153F">
        <w:rPr>
          <w:rFonts w:ascii="Times New Roman" w:eastAsia="Times New Roman" w:hAnsi="Times New Roman" w:cs="Times New Roman"/>
          <w:color w:val="000000"/>
        </w:rPr>
        <w:t>ADDITIONAL INFORMATION OF INTEREST: None</w:t>
      </w:r>
      <w:r w:rsidR="00DD153F">
        <w:rPr>
          <w:rFonts w:ascii="Times New Roman" w:eastAsia="Times New Roman" w:hAnsi="Times New Roman" w:cs="Times New Roman"/>
          <w:color w:val="000000"/>
        </w:rPr>
        <w:t>.</w:t>
      </w:r>
    </w:p>
    <w:p w14:paraId="521A4C52" w14:textId="77777777" w:rsidR="00DD153F" w:rsidRPr="00DD153F" w:rsidRDefault="00DD153F" w:rsidP="00DD153F">
      <w:pPr>
        <w:pStyle w:val="ListParagraph"/>
        <w:rPr>
          <w:rFonts w:ascii="Times New Roman" w:eastAsia="Times New Roman" w:hAnsi="Times New Roman" w:cs="Times New Roman"/>
          <w:color w:val="000000"/>
        </w:rPr>
      </w:pPr>
    </w:p>
    <w:p w14:paraId="7F348090" w14:textId="77777777" w:rsidR="00F43E38" w:rsidRDefault="005E24BB" w:rsidP="00F43E38">
      <w:pPr>
        <w:pStyle w:val="ListParagraph"/>
        <w:numPr>
          <w:ilvl w:val="0"/>
          <w:numId w:val="8"/>
        </w:numPr>
        <w:spacing w:after="538" w:line="247" w:lineRule="auto"/>
        <w:ind w:left="630" w:right="43" w:hanging="630"/>
        <w:jc w:val="both"/>
        <w:rPr>
          <w:rFonts w:ascii="Times New Roman" w:eastAsia="Times New Roman" w:hAnsi="Times New Roman" w:cs="Times New Roman"/>
          <w:color w:val="000000"/>
        </w:rPr>
      </w:pPr>
      <w:r w:rsidRPr="00DD153F">
        <w:rPr>
          <w:rFonts w:ascii="Times New Roman" w:eastAsia="Times New Roman" w:hAnsi="Times New Roman" w:cs="Times New Roman"/>
          <w:color w:val="000000"/>
        </w:rPr>
        <w:t>AGE-RELATED OCCUPANCY RESTRICTIONS: None</w:t>
      </w:r>
      <w:r w:rsidR="00DD153F">
        <w:rPr>
          <w:rFonts w:ascii="Times New Roman" w:eastAsia="Times New Roman" w:hAnsi="Times New Roman" w:cs="Times New Roman"/>
          <w:color w:val="000000"/>
        </w:rPr>
        <w:t>.</w:t>
      </w:r>
    </w:p>
    <w:p w14:paraId="1C351C9C" w14:textId="77777777" w:rsidR="00F43E38" w:rsidRPr="00F43E38" w:rsidRDefault="00F43E38" w:rsidP="00F43E38">
      <w:pPr>
        <w:pStyle w:val="ListParagraph"/>
        <w:rPr>
          <w:rFonts w:ascii="Times New Roman" w:eastAsia="Times New Roman" w:hAnsi="Times New Roman" w:cs="Times New Roman"/>
          <w:color w:val="000000"/>
        </w:rPr>
      </w:pPr>
    </w:p>
    <w:p w14:paraId="59FBA21E" w14:textId="77777777" w:rsidR="00F43E38" w:rsidRDefault="005E24BB" w:rsidP="00F43E38">
      <w:pPr>
        <w:pStyle w:val="ListParagraph"/>
        <w:numPr>
          <w:ilvl w:val="0"/>
          <w:numId w:val="8"/>
        </w:numPr>
        <w:spacing w:after="538" w:line="247" w:lineRule="auto"/>
        <w:ind w:left="630" w:right="43" w:hanging="630"/>
        <w:jc w:val="both"/>
        <w:rPr>
          <w:rFonts w:ascii="Times New Roman" w:eastAsia="Times New Roman" w:hAnsi="Times New Roman" w:cs="Times New Roman"/>
          <w:color w:val="000000"/>
        </w:rPr>
      </w:pPr>
      <w:r w:rsidRPr="00F43E38">
        <w:rPr>
          <w:rFonts w:ascii="Times New Roman" w:eastAsia="Times New Roman" w:hAnsi="Times New Roman" w:cs="Times New Roman"/>
          <w:color w:val="000000"/>
        </w:rPr>
        <w:t>MATERIAL DIFFERENCES IN TERMS OF FURNISHINGS</w:t>
      </w:r>
      <w:r w:rsidR="00F43E38">
        <w:rPr>
          <w:rFonts w:ascii="Times New Roman" w:eastAsia="Times New Roman" w:hAnsi="Times New Roman" w:cs="Times New Roman"/>
          <w:color w:val="000000"/>
        </w:rPr>
        <w:t>,</w:t>
      </w:r>
      <w:r w:rsidRPr="00F43E38">
        <w:rPr>
          <w:rFonts w:ascii="Times New Roman" w:eastAsia="Times New Roman" w:hAnsi="Times New Roman" w:cs="Times New Roman"/>
          <w:color w:val="000000"/>
        </w:rPr>
        <w:t xml:space="preserve"> FIXTURES,</w:t>
      </w:r>
      <w:r w:rsidR="00F43E38">
        <w:rPr>
          <w:rFonts w:ascii="Times New Roman" w:eastAsia="Times New Roman" w:hAnsi="Times New Roman" w:cs="Times New Roman"/>
          <w:color w:val="000000"/>
        </w:rPr>
        <w:t xml:space="preserve"> </w:t>
      </w:r>
      <w:r w:rsidRPr="00F43E38">
        <w:rPr>
          <w:rFonts w:ascii="Times New Roman" w:eastAsia="Times New Roman" w:hAnsi="Times New Roman" w:cs="Times New Roman"/>
          <w:color w:val="000000"/>
        </w:rPr>
        <w:t xml:space="preserve">FINISHES AND EQUIPMENT BETWEEN UNIT RENDERINGS, DEPICTIONS AND </w:t>
      </w:r>
      <w:r w:rsidRPr="005E24BB">
        <w:rPr>
          <w:noProof/>
        </w:rPr>
        <w:drawing>
          <wp:inline distT="0" distB="0" distL="0" distR="0" wp14:anchorId="62D7875B" wp14:editId="0170A619">
            <wp:extent cx="6096" cy="6096"/>
            <wp:effectExtent l="0" t="0" r="0" b="0"/>
            <wp:docPr id="13520" name="Picture 13520"/>
            <wp:cNvGraphicFramePr/>
            <a:graphic xmlns:a="http://schemas.openxmlformats.org/drawingml/2006/main">
              <a:graphicData uri="http://schemas.openxmlformats.org/drawingml/2006/picture">
                <pic:pic xmlns:pic="http://schemas.openxmlformats.org/drawingml/2006/picture">
                  <pic:nvPicPr>
                    <pic:cNvPr id="13520" name="Picture 13520"/>
                    <pic:cNvPicPr/>
                  </pic:nvPicPr>
                  <pic:blipFill>
                    <a:blip r:embed="rId9"/>
                    <a:stretch>
                      <a:fillRect/>
                    </a:stretch>
                  </pic:blipFill>
                  <pic:spPr>
                    <a:xfrm>
                      <a:off x="0" y="0"/>
                      <a:ext cx="6096" cy="6096"/>
                    </a:xfrm>
                    <a:prstGeom prst="rect">
                      <a:avLst/>
                    </a:prstGeom>
                  </pic:spPr>
                </pic:pic>
              </a:graphicData>
            </a:graphic>
          </wp:inline>
        </w:drawing>
      </w:r>
      <w:r w:rsidRPr="00F43E38">
        <w:rPr>
          <w:rFonts w:ascii="Times New Roman" w:eastAsia="Times New Roman" w:hAnsi="Times New Roman" w:cs="Times New Roman"/>
          <w:color w:val="000000"/>
        </w:rPr>
        <w:t>ILLUSTRATIONS AND UNITS BEING OFFERED: N/A</w:t>
      </w:r>
    </w:p>
    <w:p w14:paraId="25873E21" w14:textId="77777777" w:rsidR="00F43E38" w:rsidRPr="00F43E38" w:rsidRDefault="00F43E38" w:rsidP="00F43E38">
      <w:pPr>
        <w:pStyle w:val="ListParagraph"/>
        <w:rPr>
          <w:rFonts w:ascii="Times New Roman" w:eastAsia="Times New Roman" w:hAnsi="Times New Roman" w:cs="Times New Roman"/>
          <w:color w:val="000000"/>
        </w:rPr>
      </w:pPr>
    </w:p>
    <w:p w14:paraId="695474F6" w14:textId="42949A98" w:rsidR="005E24BB" w:rsidRPr="00F43E38" w:rsidRDefault="005E24BB" w:rsidP="00F43E38">
      <w:pPr>
        <w:pStyle w:val="ListParagraph"/>
        <w:numPr>
          <w:ilvl w:val="0"/>
          <w:numId w:val="8"/>
        </w:numPr>
        <w:spacing w:after="538" w:line="247" w:lineRule="auto"/>
        <w:ind w:left="630" w:right="43" w:hanging="630"/>
        <w:jc w:val="both"/>
        <w:rPr>
          <w:rFonts w:ascii="Times New Roman" w:eastAsia="Times New Roman" w:hAnsi="Times New Roman" w:cs="Times New Roman"/>
          <w:color w:val="000000"/>
        </w:rPr>
      </w:pPr>
      <w:r w:rsidRPr="00F43E38">
        <w:rPr>
          <w:rFonts w:ascii="Times New Roman" w:eastAsia="Times New Roman" w:hAnsi="Times New Roman" w:cs="Times New Roman"/>
          <w:color w:val="000000"/>
        </w:rPr>
        <w:t xml:space="preserve">THE FOLLOWING DOCUMENTS ARE A PART OF THIS PUBLIC OFFERING </w:t>
      </w:r>
      <w:r w:rsidRPr="005E24BB">
        <w:rPr>
          <w:noProof/>
        </w:rPr>
        <w:drawing>
          <wp:inline distT="0" distB="0" distL="0" distR="0" wp14:anchorId="59A0C01B" wp14:editId="06F6C067">
            <wp:extent cx="6096" cy="6096"/>
            <wp:effectExtent l="0" t="0" r="0" b="0"/>
            <wp:docPr id="13521" name="Picture 13521"/>
            <wp:cNvGraphicFramePr/>
            <a:graphic xmlns:a="http://schemas.openxmlformats.org/drawingml/2006/main">
              <a:graphicData uri="http://schemas.openxmlformats.org/drawingml/2006/picture">
                <pic:pic xmlns:pic="http://schemas.openxmlformats.org/drawingml/2006/picture">
                  <pic:nvPicPr>
                    <pic:cNvPr id="13521" name="Picture 13521"/>
                    <pic:cNvPicPr/>
                  </pic:nvPicPr>
                  <pic:blipFill>
                    <a:blip r:embed="rId14"/>
                    <a:stretch>
                      <a:fillRect/>
                    </a:stretch>
                  </pic:blipFill>
                  <pic:spPr>
                    <a:xfrm>
                      <a:off x="0" y="0"/>
                      <a:ext cx="6096" cy="6096"/>
                    </a:xfrm>
                    <a:prstGeom prst="rect">
                      <a:avLst/>
                    </a:prstGeom>
                  </pic:spPr>
                </pic:pic>
              </a:graphicData>
            </a:graphic>
          </wp:inline>
        </w:drawing>
      </w:r>
      <w:r w:rsidRPr="00F43E38">
        <w:rPr>
          <w:rFonts w:ascii="Times New Roman" w:eastAsia="Times New Roman" w:hAnsi="Times New Roman" w:cs="Times New Roman"/>
          <w:color w:val="000000"/>
        </w:rPr>
        <w:t>STATEMENT':</w:t>
      </w:r>
    </w:p>
    <w:p w14:paraId="7B09DAD4" w14:textId="10C7FC29" w:rsidR="005E24BB" w:rsidRPr="005E24BB" w:rsidRDefault="005E24BB" w:rsidP="00F43E38">
      <w:pPr>
        <w:spacing w:after="12" w:line="247" w:lineRule="auto"/>
        <w:ind w:left="2160" w:right="43" w:hanging="1325"/>
        <w:rPr>
          <w:rFonts w:ascii="Times New Roman" w:eastAsia="Times New Roman" w:hAnsi="Times New Roman" w:cs="Times New Roman"/>
          <w:color w:val="000000"/>
        </w:rPr>
      </w:pPr>
      <w:r w:rsidRPr="005E24BB">
        <w:rPr>
          <w:rFonts w:ascii="Times New Roman" w:eastAsia="Times New Roman" w:hAnsi="Times New Roman" w:cs="Times New Roman"/>
          <w:color w:val="000000"/>
        </w:rPr>
        <w:t>Exhibit A — Declaration of Covenants, Conditions &amp; Restrictions</w:t>
      </w:r>
    </w:p>
    <w:p w14:paraId="441CFFE9" w14:textId="10468F35" w:rsidR="005E24BB" w:rsidRPr="005E24BB" w:rsidRDefault="005E24BB" w:rsidP="005E24BB">
      <w:pPr>
        <w:spacing w:after="12" w:line="247" w:lineRule="auto"/>
        <w:ind w:left="826"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Exhibit B</w:t>
      </w:r>
      <w:r w:rsidR="00F43E38">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 Map</w:t>
      </w:r>
    </w:p>
    <w:p w14:paraId="27926217" w14:textId="1B5B070C" w:rsidR="005E24BB" w:rsidRPr="005E24BB" w:rsidRDefault="005E24BB" w:rsidP="005E24BB">
      <w:pPr>
        <w:spacing w:after="12" w:line="247" w:lineRule="auto"/>
        <w:ind w:left="826"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Exhibit C</w:t>
      </w:r>
      <w:r w:rsidR="00F43E38">
        <w:rPr>
          <w:rFonts w:ascii="Times New Roman" w:eastAsia="Times New Roman" w:hAnsi="Times New Roman" w:cs="Times New Roman"/>
          <w:color w:val="000000"/>
        </w:rPr>
        <w:t xml:space="preserve"> </w:t>
      </w:r>
      <w:r w:rsidRPr="005E24BB">
        <w:rPr>
          <w:rFonts w:ascii="Times New Roman" w:eastAsia="Times New Roman" w:hAnsi="Times New Roman" w:cs="Times New Roman"/>
          <w:color w:val="000000"/>
        </w:rPr>
        <w:t>— Association Articles of Incorporation</w:t>
      </w:r>
    </w:p>
    <w:p w14:paraId="35C9DB08" w14:textId="00138CB8" w:rsidR="005E24BB" w:rsidRPr="005E24BB" w:rsidRDefault="005E24BB" w:rsidP="005E24BB">
      <w:pPr>
        <w:spacing w:after="12" w:line="247" w:lineRule="auto"/>
        <w:ind w:left="826"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 xml:space="preserve">Exhibit D </w:t>
      </w:r>
      <w:r w:rsidR="00F43E38" w:rsidRPr="005E24BB">
        <w:rPr>
          <w:rFonts w:ascii="Times New Roman" w:eastAsia="Times New Roman" w:hAnsi="Times New Roman" w:cs="Times New Roman"/>
          <w:color w:val="000000"/>
        </w:rPr>
        <w:t>—</w:t>
      </w:r>
      <w:r w:rsidRPr="005E24BB">
        <w:rPr>
          <w:rFonts w:ascii="Times New Roman" w:eastAsia="Times New Roman" w:hAnsi="Times New Roman" w:cs="Times New Roman"/>
          <w:color w:val="000000"/>
        </w:rPr>
        <w:t xml:space="preserve"> Association Bylaws</w:t>
      </w:r>
    </w:p>
    <w:p w14:paraId="1BE4911C" w14:textId="59F16F63" w:rsidR="005E24BB" w:rsidRPr="005E24BB" w:rsidRDefault="005E24BB" w:rsidP="0053047D">
      <w:pPr>
        <w:spacing w:after="12" w:line="247" w:lineRule="auto"/>
        <w:ind w:left="2340" w:right="43" w:hanging="1530"/>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 xml:space="preserve">Exhibit E </w:t>
      </w:r>
      <w:r w:rsidR="00F43E38" w:rsidRPr="005E24BB">
        <w:rPr>
          <w:rFonts w:ascii="Times New Roman" w:eastAsia="Times New Roman" w:hAnsi="Times New Roman" w:cs="Times New Roman"/>
          <w:color w:val="000000"/>
        </w:rPr>
        <w:t>—</w:t>
      </w:r>
      <w:r w:rsidRPr="005E24BB">
        <w:rPr>
          <w:rFonts w:ascii="Times New Roman" w:eastAsia="Times New Roman" w:hAnsi="Times New Roman" w:cs="Times New Roman"/>
          <w:color w:val="000000"/>
        </w:rPr>
        <w:t xml:space="preserve"> Association Rules &amp; Regulations (reserved)</w:t>
      </w:r>
      <w:r w:rsidR="0053047D">
        <w:rPr>
          <w:rFonts w:ascii="Times New Roman" w:eastAsia="Times New Roman" w:hAnsi="Times New Roman" w:cs="Times New Roman"/>
          <w:color w:val="000000"/>
        </w:rPr>
        <w:t xml:space="preserve"> (including Exhibits #1, #2, #3 and #4)</w:t>
      </w:r>
    </w:p>
    <w:p w14:paraId="2A9F926D" w14:textId="16E929D5" w:rsidR="005E24BB" w:rsidRPr="005E24BB" w:rsidRDefault="005E24BB" w:rsidP="005E24BB">
      <w:pPr>
        <w:spacing w:after="12" w:line="247" w:lineRule="auto"/>
        <w:ind w:left="816"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 xml:space="preserve">Exhibit F </w:t>
      </w:r>
      <w:r w:rsidR="00F43E38" w:rsidRPr="005E24BB">
        <w:rPr>
          <w:rFonts w:ascii="Times New Roman" w:eastAsia="Times New Roman" w:hAnsi="Times New Roman" w:cs="Times New Roman"/>
          <w:color w:val="000000"/>
        </w:rPr>
        <w:t>—</w:t>
      </w:r>
      <w:r w:rsidRPr="005E24BB">
        <w:rPr>
          <w:rFonts w:ascii="Times New Roman" w:eastAsia="Times New Roman" w:hAnsi="Times New Roman" w:cs="Times New Roman"/>
          <w:color w:val="000000"/>
        </w:rPr>
        <w:t xml:space="preserve"> Association Budget</w:t>
      </w:r>
    </w:p>
    <w:p w14:paraId="46C11C5D" w14:textId="0BEF9DC2" w:rsidR="005E24BB" w:rsidRPr="005E24BB" w:rsidRDefault="005E24BB" w:rsidP="005E24BB">
      <w:pPr>
        <w:spacing w:after="12" w:line="247" w:lineRule="auto"/>
        <w:ind w:left="816"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 xml:space="preserve">Exhibit G </w:t>
      </w:r>
      <w:r w:rsidR="00F43E38" w:rsidRPr="005E24BB">
        <w:rPr>
          <w:rFonts w:ascii="Times New Roman" w:eastAsia="Times New Roman" w:hAnsi="Times New Roman" w:cs="Times New Roman"/>
          <w:color w:val="000000"/>
        </w:rPr>
        <w:t>—</w:t>
      </w:r>
      <w:r w:rsidRPr="005E24BB">
        <w:rPr>
          <w:rFonts w:ascii="Times New Roman" w:eastAsia="Times New Roman" w:hAnsi="Times New Roman" w:cs="Times New Roman"/>
          <w:color w:val="000000"/>
        </w:rPr>
        <w:t xml:space="preserve"> Reserve Study (reserved)</w:t>
      </w:r>
    </w:p>
    <w:p w14:paraId="796A0189" w14:textId="77777777" w:rsidR="005E24BB" w:rsidRPr="005E24BB" w:rsidRDefault="005E24BB" w:rsidP="005E24BB">
      <w:pPr>
        <w:spacing w:after="12" w:line="247" w:lineRule="auto"/>
        <w:ind w:left="163"/>
        <w:jc w:val="both"/>
        <w:rPr>
          <w:rFonts w:ascii="Times New Roman" w:eastAsia="Times New Roman" w:hAnsi="Times New Roman" w:cs="Times New Roman"/>
          <w:color w:val="000000"/>
        </w:rPr>
        <w:sectPr w:rsidR="005E24BB" w:rsidRPr="005E24BB" w:rsidSect="005E24BB">
          <w:headerReference w:type="even" r:id="rId15"/>
          <w:headerReference w:type="default" r:id="rId16"/>
          <w:footerReference w:type="even" r:id="rId17"/>
          <w:footerReference w:type="default" r:id="rId18"/>
          <w:headerReference w:type="first" r:id="rId19"/>
          <w:footerReference w:type="first" r:id="rId20"/>
          <w:pgSz w:w="12240" w:h="15840"/>
          <w:pgMar w:top="1518" w:right="1872" w:bottom="1691" w:left="1603" w:header="720" w:footer="730" w:gutter="0"/>
          <w:cols w:space="720"/>
        </w:sectPr>
      </w:pPr>
    </w:p>
    <w:p w14:paraId="72C9D83B" w14:textId="77777777" w:rsidR="005E24BB" w:rsidRPr="005E24BB" w:rsidRDefault="005E24BB" w:rsidP="005E24BB">
      <w:pPr>
        <w:spacing w:after="514" w:line="265" w:lineRule="auto"/>
        <w:ind w:left="10" w:right="1037" w:hanging="10"/>
        <w:jc w:val="right"/>
        <w:rPr>
          <w:rFonts w:ascii="Times New Roman" w:eastAsia="Times New Roman" w:hAnsi="Times New Roman" w:cs="Times New Roman"/>
          <w:color w:val="000000"/>
        </w:rPr>
      </w:pPr>
    </w:p>
    <w:p w14:paraId="44794C30" w14:textId="77777777" w:rsidR="005E24BB" w:rsidRPr="005E24BB" w:rsidRDefault="005E24BB" w:rsidP="00F43E38">
      <w:pPr>
        <w:spacing w:after="514" w:line="265" w:lineRule="auto"/>
        <w:ind w:left="3600" w:right="1037" w:firstLine="720"/>
        <w:rPr>
          <w:rFonts w:ascii="Times New Roman" w:eastAsia="Times New Roman" w:hAnsi="Times New Roman" w:cs="Times New Roman"/>
          <w:color w:val="000000"/>
        </w:rPr>
      </w:pPr>
      <w:r w:rsidRPr="005E24BB">
        <w:rPr>
          <w:rFonts w:ascii="Times New Roman" w:eastAsia="Times New Roman" w:hAnsi="Times New Roman" w:cs="Times New Roman"/>
          <w:color w:val="000000"/>
        </w:rPr>
        <w:t>Juniper Ridge, LLC</w:t>
      </w:r>
    </w:p>
    <w:p w14:paraId="64E3267B" w14:textId="1EE08883" w:rsidR="00F43E38" w:rsidRPr="005E24BB" w:rsidRDefault="00F43E38" w:rsidP="00F43E38">
      <w:pPr>
        <w:spacing w:after="12" w:line="247" w:lineRule="auto"/>
        <w:ind w:left="62" w:right="192"/>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Dated:</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By:</w:t>
      </w:r>
    </w:p>
    <w:p w14:paraId="33A89183" w14:textId="796F059D" w:rsidR="00F43E38" w:rsidRDefault="00F43E38" w:rsidP="00F43E38">
      <w:pPr>
        <w:spacing w:after="51" w:line="247" w:lineRule="auto"/>
        <w:ind w:right="43" w:firstLine="720"/>
        <w:jc w:val="both"/>
        <w:rPr>
          <w:rFonts w:ascii="Times New Roman" w:eastAsia="Times New Roman" w:hAnsi="Times New Roman" w:cs="Times New Roman"/>
          <w:color w:val="000000"/>
        </w:rPr>
      </w:pPr>
      <w:r w:rsidRPr="005E24BB">
        <w:rPr>
          <w:rFonts w:ascii="Calibri" w:eastAsia="Calibri" w:hAnsi="Calibri" w:cs="Calibri"/>
          <w:noProof/>
          <w:color w:val="000000"/>
          <w:sz w:val="22"/>
        </w:rPr>
        <mc:AlternateContent>
          <mc:Choice Requires="wpg">
            <w:drawing>
              <wp:inline distT="0" distB="0" distL="0" distR="0" wp14:anchorId="5DF3C015" wp14:editId="6B1CD08D">
                <wp:extent cx="1695450" cy="45719"/>
                <wp:effectExtent l="0" t="0" r="0" b="0"/>
                <wp:docPr id="883359840" name="Group 883359840"/>
                <wp:cNvGraphicFramePr/>
                <a:graphic xmlns:a="http://schemas.openxmlformats.org/drawingml/2006/main">
                  <a:graphicData uri="http://schemas.microsoft.com/office/word/2010/wordprocessingGroup">
                    <wpg:wgp>
                      <wpg:cNvGrpSpPr/>
                      <wpg:grpSpPr>
                        <a:xfrm flipV="1">
                          <a:off x="0" y="0"/>
                          <a:ext cx="1695450" cy="45719"/>
                          <a:chOff x="0" y="0"/>
                          <a:chExt cx="2688336" cy="12192"/>
                        </a:xfrm>
                      </wpg:grpSpPr>
                      <wps:wsp>
                        <wps:cNvPr id="1336334778" name="Shape 316558"/>
                        <wps:cNvSpPr/>
                        <wps:spPr>
                          <a:xfrm>
                            <a:off x="0" y="0"/>
                            <a:ext cx="2688336" cy="12192"/>
                          </a:xfrm>
                          <a:custGeom>
                            <a:avLst/>
                            <a:gdLst/>
                            <a:ahLst/>
                            <a:cxnLst/>
                            <a:rect l="0" t="0" r="0" b="0"/>
                            <a:pathLst>
                              <a:path w="2688336" h="12192">
                                <a:moveTo>
                                  <a:pt x="0" y="6097"/>
                                </a:moveTo>
                                <a:lnTo>
                                  <a:pt x="2688336" y="6097"/>
                                </a:lnTo>
                              </a:path>
                            </a:pathLst>
                          </a:custGeom>
                          <a:noFill/>
                          <a:ln w="12192" cap="flat" cmpd="sng" algn="ctr">
                            <a:solidFill>
                              <a:srgbClr val="000000"/>
                            </a:solidFill>
                            <a:prstDash val="solid"/>
                            <a:miter lim="100000"/>
                          </a:ln>
                          <a:effectLst/>
                        </wps:spPr>
                        <wps:bodyPr/>
                      </wps:wsp>
                    </wpg:wgp>
                  </a:graphicData>
                </a:graphic>
              </wp:inline>
            </w:drawing>
          </mc:Choice>
          <mc:Fallback>
            <w:pict>
              <v:group w14:anchorId="468E4C2B" id="Group 883359840" o:spid="_x0000_s1026" style="width:133.5pt;height:3.6pt;flip:y;mso-position-horizontal-relative:char;mso-position-vertical-relative:line" coordsize="2688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">
                <v:shape id="Shape 316558" o:spid="_x0000_s1027" style="position:absolute;width:26883;height:121;visibility:visible;mso-wrap-style:square;v-text-anchor:top" coordsize="26883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" path="m,6097r2688336,e" filled="f" strokeweight=".96pt">
                  <v:stroke miterlimit="1" joinstyle="miter"/>
                  <v:path arrowok="t" textboxrect="0,0,2688336,12192"/>
                </v:shape>
                <w10:anchorlock/>
              </v:group>
            </w:pict>
          </mc:Fallback>
        </mc:AlternateContent>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r w:rsidRPr="005E24BB">
        <w:rPr>
          <w:rFonts w:ascii="Calibri" w:eastAsia="Calibri" w:hAnsi="Calibri" w:cs="Calibri"/>
          <w:noProof/>
          <w:color w:val="000000"/>
          <w:sz w:val="22"/>
        </w:rPr>
        <mc:AlternateContent>
          <mc:Choice Requires="wpg">
            <w:drawing>
              <wp:inline distT="0" distB="0" distL="0" distR="0" wp14:anchorId="33374535" wp14:editId="7B6C9EE7">
                <wp:extent cx="2324100" cy="45719"/>
                <wp:effectExtent l="0" t="0" r="0" b="0"/>
                <wp:docPr id="153876568" name="Group 153876568"/>
                <wp:cNvGraphicFramePr/>
                <a:graphic xmlns:a="http://schemas.openxmlformats.org/drawingml/2006/main">
                  <a:graphicData uri="http://schemas.microsoft.com/office/word/2010/wordprocessingGroup">
                    <wpg:wgp>
                      <wpg:cNvGrpSpPr/>
                      <wpg:grpSpPr>
                        <a:xfrm flipV="1">
                          <a:off x="0" y="0"/>
                          <a:ext cx="2324100" cy="45719"/>
                          <a:chOff x="0" y="0"/>
                          <a:chExt cx="2688336" cy="12192"/>
                        </a:xfrm>
                      </wpg:grpSpPr>
                      <wps:wsp>
                        <wps:cNvPr id="597702221" name="Shape 316558"/>
                        <wps:cNvSpPr/>
                        <wps:spPr>
                          <a:xfrm>
                            <a:off x="0" y="0"/>
                            <a:ext cx="2688336" cy="12192"/>
                          </a:xfrm>
                          <a:custGeom>
                            <a:avLst/>
                            <a:gdLst/>
                            <a:ahLst/>
                            <a:cxnLst/>
                            <a:rect l="0" t="0" r="0" b="0"/>
                            <a:pathLst>
                              <a:path w="2688336" h="12192">
                                <a:moveTo>
                                  <a:pt x="0" y="6097"/>
                                </a:moveTo>
                                <a:lnTo>
                                  <a:pt x="2688336" y="6097"/>
                                </a:lnTo>
                              </a:path>
                            </a:pathLst>
                          </a:custGeom>
                          <a:noFill/>
                          <a:ln w="12192" cap="flat" cmpd="sng" algn="ctr">
                            <a:solidFill>
                              <a:srgbClr val="000000"/>
                            </a:solidFill>
                            <a:prstDash val="solid"/>
                            <a:miter lim="100000"/>
                          </a:ln>
                          <a:effectLst/>
                        </wps:spPr>
                        <wps:bodyPr/>
                      </wps:wsp>
                    </wpg:wgp>
                  </a:graphicData>
                </a:graphic>
              </wp:inline>
            </w:drawing>
          </mc:Choice>
          <mc:Fallback>
            <w:pict>
              <v:group w14:anchorId="7623A882" id="Group 153876568" o:spid="_x0000_s1026" style="width:183pt;height:3.6pt;flip:y;mso-position-horizontal-relative:char;mso-position-vertical-relative:line" coordsize="2688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">
                <v:shape id="Shape 316558" o:spid="_x0000_s1027" style="position:absolute;width:26883;height:121;visibility:visible;mso-wrap-style:square;v-text-anchor:top" coordsize="26883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" path="m,6097r2688336,e" filled="f" strokeweight=".96pt">
                  <v:stroke miterlimit="1" joinstyle="miter"/>
                  <v:path arrowok="t" textboxrect="0,0,2688336,12192"/>
                </v:shape>
                <w10:anchorlock/>
              </v:group>
            </w:pict>
          </mc:Fallback>
        </mc:AlternateContent>
      </w:r>
    </w:p>
    <w:p w14:paraId="5BF707CD" w14:textId="4EE92E7A" w:rsidR="00F43E38" w:rsidRDefault="00F43E38" w:rsidP="00F43E38">
      <w:pPr>
        <w:spacing w:after="51" w:line="247" w:lineRule="auto"/>
        <w:ind w:right="43" w:firstLine="720"/>
        <w:jc w:val="both"/>
        <w:rPr>
          <w:rFonts w:ascii="Times New Roman" w:eastAsia="Times New Roman" w:hAnsi="Times New Roman" w:cs="Times New Roman"/>
          <w:color w:val="000000"/>
        </w:rPr>
      </w:pPr>
    </w:p>
    <w:p w14:paraId="019EF866" w14:textId="2C9349D2" w:rsidR="00F43E38" w:rsidRDefault="00F43E38" w:rsidP="00F43E38">
      <w:pPr>
        <w:spacing w:after="51" w:line="247" w:lineRule="auto"/>
        <w:ind w:right="43"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Its:</w:t>
      </w:r>
    </w:p>
    <w:p w14:paraId="48A086A8" w14:textId="28D6F200" w:rsidR="005E24BB" w:rsidRPr="00F43E38" w:rsidRDefault="005E24BB" w:rsidP="00F43E38">
      <w:pPr>
        <w:spacing w:after="51" w:line="247" w:lineRule="auto"/>
        <w:ind w:right="43"/>
        <w:jc w:val="both"/>
        <w:rPr>
          <w:rFonts w:ascii="Times New Roman" w:eastAsia="Times New Roman" w:hAnsi="Times New Roman" w:cs="Times New Roman"/>
          <w:color w:val="000000"/>
        </w:rPr>
      </w:pPr>
      <w:r w:rsidRPr="005E24BB">
        <w:rPr>
          <w:rFonts w:ascii="Times New Roman" w:eastAsia="Times New Roman" w:hAnsi="Times New Roman" w:cs="Times New Roman"/>
          <w:color w:val="000000"/>
        </w:rPr>
        <w:tab/>
      </w:r>
      <w:r w:rsidRPr="005E24BB">
        <w:rPr>
          <w:rFonts w:ascii="Times New Roman" w:eastAsia="Times New Roman" w:hAnsi="Times New Roman" w:cs="Times New Roman"/>
          <w:color w:val="000000"/>
        </w:rPr>
        <w:tab/>
      </w:r>
      <w:r w:rsidRPr="005E24BB">
        <w:rPr>
          <w:rFonts w:ascii="Times New Roman" w:eastAsia="Times New Roman" w:hAnsi="Times New Roman" w:cs="Times New Roman"/>
          <w:color w:val="000000"/>
        </w:rPr>
        <w:tab/>
      </w:r>
      <w:r w:rsidRPr="005E24BB">
        <w:rPr>
          <w:rFonts w:ascii="Times New Roman" w:eastAsia="Times New Roman" w:hAnsi="Times New Roman" w:cs="Times New Roman"/>
          <w:color w:val="000000"/>
        </w:rPr>
        <w:tab/>
      </w:r>
      <w:r w:rsidRPr="005E24BB">
        <w:rPr>
          <w:rFonts w:ascii="Times New Roman" w:eastAsia="Times New Roman" w:hAnsi="Times New Roman" w:cs="Times New Roman"/>
          <w:color w:val="000000"/>
        </w:rPr>
        <w:tab/>
      </w:r>
      <w:r w:rsidR="00F43E38">
        <w:rPr>
          <w:rFonts w:ascii="Times New Roman" w:eastAsia="Times New Roman" w:hAnsi="Times New Roman" w:cs="Times New Roman"/>
          <w:color w:val="000000"/>
        </w:rPr>
        <w:tab/>
        <w:t xml:space="preserve">        </w:t>
      </w:r>
      <w:r w:rsidR="00F43E38" w:rsidRPr="005E24BB">
        <w:rPr>
          <w:rFonts w:ascii="Calibri" w:eastAsia="Calibri" w:hAnsi="Calibri" w:cs="Calibri"/>
          <w:noProof/>
          <w:color w:val="000000"/>
          <w:sz w:val="22"/>
        </w:rPr>
        <mc:AlternateContent>
          <mc:Choice Requires="wpg">
            <w:drawing>
              <wp:inline distT="0" distB="0" distL="0" distR="0" wp14:anchorId="34024F6E" wp14:editId="57AE0175">
                <wp:extent cx="2324100" cy="45719"/>
                <wp:effectExtent l="0" t="0" r="0" b="0"/>
                <wp:docPr id="56609254" name="Group 56609254"/>
                <wp:cNvGraphicFramePr/>
                <a:graphic xmlns:a="http://schemas.openxmlformats.org/drawingml/2006/main">
                  <a:graphicData uri="http://schemas.microsoft.com/office/word/2010/wordprocessingGroup">
                    <wpg:wgp>
                      <wpg:cNvGrpSpPr/>
                      <wpg:grpSpPr>
                        <a:xfrm flipV="1">
                          <a:off x="0" y="0"/>
                          <a:ext cx="2324100" cy="45719"/>
                          <a:chOff x="0" y="0"/>
                          <a:chExt cx="2688336" cy="12192"/>
                        </a:xfrm>
                      </wpg:grpSpPr>
                      <wps:wsp>
                        <wps:cNvPr id="610034628" name="Shape 316558"/>
                        <wps:cNvSpPr/>
                        <wps:spPr>
                          <a:xfrm>
                            <a:off x="0" y="0"/>
                            <a:ext cx="2688336" cy="12192"/>
                          </a:xfrm>
                          <a:custGeom>
                            <a:avLst/>
                            <a:gdLst/>
                            <a:ahLst/>
                            <a:cxnLst/>
                            <a:rect l="0" t="0" r="0" b="0"/>
                            <a:pathLst>
                              <a:path w="2688336" h="12192">
                                <a:moveTo>
                                  <a:pt x="0" y="6097"/>
                                </a:moveTo>
                                <a:lnTo>
                                  <a:pt x="2688336" y="6097"/>
                                </a:lnTo>
                              </a:path>
                            </a:pathLst>
                          </a:custGeom>
                          <a:noFill/>
                          <a:ln w="12192" cap="flat" cmpd="sng" algn="ctr">
                            <a:solidFill>
                              <a:srgbClr val="000000"/>
                            </a:solidFill>
                            <a:prstDash val="solid"/>
                            <a:miter lim="100000"/>
                          </a:ln>
                          <a:effectLst/>
                        </wps:spPr>
                        <wps:bodyPr/>
                      </wps:wsp>
                    </wpg:wgp>
                  </a:graphicData>
                </a:graphic>
              </wp:inline>
            </w:drawing>
          </mc:Choice>
          <mc:Fallback>
            <w:pict>
              <v:group w14:anchorId="1CF60152" id="Group 56609254" o:spid="_x0000_s1026" style="width:183pt;height:3.6pt;flip:y;mso-position-horizontal-relative:char;mso-position-vertical-relative:line" coordsize="2688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">
                <v:shape id="Shape 316558" o:spid="_x0000_s1027" style="position:absolute;width:26883;height:121;visibility:visible;mso-wrap-style:square;v-text-anchor:top" coordsize="26883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" path="m,6097r2688336,e" filled="f" strokeweight=".96pt">
                  <v:stroke miterlimit="1" joinstyle="miter"/>
                  <v:path arrowok="t" textboxrect="0,0,2688336,12192"/>
                </v:shape>
                <w10:anchorlock/>
              </v:group>
            </w:pict>
          </mc:Fallback>
        </mc:AlternateContent>
      </w:r>
    </w:p>
    <w:p w14:paraId="1FC08A65" w14:textId="29BC1D71" w:rsidR="005F007C" w:rsidRDefault="005F007C" w:rsidP="00D812BD">
      <w:pPr>
        <w:keepNext/>
        <w:keepLines/>
        <w:tabs>
          <w:tab w:val="center" w:pos="1397"/>
          <w:tab w:val="center" w:pos="7286"/>
        </w:tabs>
        <w:spacing w:after="15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[TITLE COMPANY PLEASE INSERT INFORMATION ABOUT: GRANTOR, GRANTEE, LEGAL DESCRIPTION, TAX PARCEL #, REFERENCE #'</w:t>
      </w:r>
      <w:r w:rsidR="000E09AE">
        <w:rPr>
          <w:rFonts w:ascii="Times New Roman" w:eastAsia="Times New Roman" w:hAnsi="Times New Roman" w:cs="Times New Roman"/>
          <w:color w:val="000000"/>
        </w:rPr>
        <w:t>S]</w:t>
      </w:r>
    </w:p>
    <w:p w14:paraId="7B766B34" w14:textId="0DD6BDA4" w:rsidR="000B778B" w:rsidRDefault="000B778B" w:rsidP="00D812BD">
      <w:pPr>
        <w:keepNext/>
        <w:keepLines/>
        <w:tabs>
          <w:tab w:val="center" w:pos="1397"/>
          <w:tab w:val="center" w:pos="7286"/>
        </w:tabs>
        <w:spacing w:after="150" w:line="259" w:lineRule="auto"/>
        <w:rPr>
          <w:rFonts w:ascii="Times New Roman" w:eastAsia="Times New Roman" w:hAnsi="Times New Roman" w:cs="Times New Roman"/>
          <w:color w:val="000000"/>
        </w:rPr>
      </w:pPr>
      <w:r>
        <w:rPr>
          <w:rFonts w:ascii="Times New Roman" w:eastAsia="Times New Roman" w:hAnsi="Times New Roman" w:cs="Times New Roman"/>
          <w:i/>
          <w:iCs/>
          <w:color w:val="000000"/>
        </w:rPr>
        <w:t>When Recorded, Return to:</w:t>
      </w:r>
    </w:p>
    <w:p w14:paraId="50E6042F" w14:textId="50C7F44F" w:rsidR="000B778B" w:rsidRDefault="000B778B" w:rsidP="000B778B">
      <w:pPr>
        <w:keepNext/>
        <w:keepLines/>
        <w:tabs>
          <w:tab w:val="center" w:pos="1397"/>
          <w:tab w:val="center" w:pos="7286"/>
        </w:tabs>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Juniper Ridge, LLC</w:t>
      </w:r>
    </w:p>
    <w:p w14:paraId="0C49DD45" w14:textId="3FB5240F" w:rsidR="000B778B" w:rsidRPr="005F16EF" w:rsidRDefault="000B778B" w:rsidP="000B778B">
      <w:pPr>
        <w:keepNext/>
        <w:keepLines/>
        <w:tabs>
          <w:tab w:val="center" w:pos="1397"/>
          <w:tab w:val="center" w:pos="7286"/>
        </w:tabs>
        <w:spacing w:after="0" w:line="259" w:lineRule="auto"/>
        <w:rPr>
          <w:rFonts w:ascii="Times New Roman" w:eastAsia="Times New Roman" w:hAnsi="Times New Roman" w:cs="Times New Roman"/>
          <w:color w:val="000000"/>
          <w:lang w:val="fr-FR"/>
        </w:rPr>
      </w:pPr>
      <w:r w:rsidRPr="005F16EF">
        <w:rPr>
          <w:rFonts w:ascii="Times New Roman" w:eastAsia="Times New Roman" w:hAnsi="Times New Roman" w:cs="Times New Roman"/>
          <w:color w:val="000000"/>
          <w:lang w:val="fr-FR"/>
        </w:rPr>
        <w:t>5900 NE 152</w:t>
      </w:r>
      <w:r w:rsidRPr="005F16EF">
        <w:rPr>
          <w:rFonts w:ascii="Times New Roman" w:eastAsia="Times New Roman" w:hAnsi="Times New Roman" w:cs="Times New Roman"/>
          <w:color w:val="000000"/>
          <w:vertAlign w:val="superscript"/>
          <w:lang w:val="fr-FR"/>
        </w:rPr>
        <w:t>nd</w:t>
      </w:r>
      <w:r w:rsidRPr="005F16EF">
        <w:rPr>
          <w:rFonts w:ascii="Times New Roman" w:eastAsia="Times New Roman" w:hAnsi="Times New Roman" w:cs="Times New Roman"/>
          <w:color w:val="000000"/>
          <w:lang w:val="fr-FR"/>
        </w:rPr>
        <w:t xml:space="preserve"> Ave</w:t>
      </w:r>
    </w:p>
    <w:p w14:paraId="386F9C76" w14:textId="7456D853" w:rsidR="000B778B" w:rsidRPr="005F16EF" w:rsidRDefault="000B778B" w:rsidP="000B778B">
      <w:pPr>
        <w:keepNext/>
        <w:keepLines/>
        <w:tabs>
          <w:tab w:val="center" w:pos="1397"/>
          <w:tab w:val="center" w:pos="7286"/>
        </w:tabs>
        <w:spacing w:after="0" w:line="259" w:lineRule="auto"/>
        <w:rPr>
          <w:rFonts w:ascii="Times New Roman" w:eastAsia="Times New Roman" w:hAnsi="Times New Roman" w:cs="Times New Roman"/>
          <w:color w:val="000000"/>
          <w:lang w:val="fr-FR"/>
        </w:rPr>
      </w:pPr>
      <w:r w:rsidRPr="005F16EF">
        <w:rPr>
          <w:rFonts w:ascii="Times New Roman" w:eastAsia="Times New Roman" w:hAnsi="Times New Roman" w:cs="Times New Roman"/>
          <w:color w:val="000000"/>
          <w:lang w:val="fr-FR"/>
        </w:rPr>
        <w:t>Suite 120</w:t>
      </w:r>
    </w:p>
    <w:p w14:paraId="37B4CA1A" w14:textId="20A6DDBC" w:rsidR="000B778B" w:rsidRPr="005F16EF" w:rsidRDefault="000B778B" w:rsidP="000B778B">
      <w:pPr>
        <w:keepNext/>
        <w:keepLines/>
        <w:tabs>
          <w:tab w:val="center" w:pos="1397"/>
          <w:tab w:val="center" w:pos="7286"/>
        </w:tabs>
        <w:spacing w:after="0" w:line="259" w:lineRule="auto"/>
        <w:rPr>
          <w:rFonts w:ascii="Times New Roman" w:eastAsia="Times New Roman" w:hAnsi="Times New Roman" w:cs="Times New Roman"/>
          <w:color w:val="000000"/>
          <w:lang w:val="fr-FR"/>
        </w:rPr>
      </w:pPr>
      <w:r w:rsidRPr="005F16EF">
        <w:rPr>
          <w:rFonts w:ascii="Times New Roman" w:eastAsia="Times New Roman" w:hAnsi="Times New Roman" w:cs="Times New Roman"/>
          <w:color w:val="000000"/>
          <w:lang w:val="fr-FR"/>
        </w:rPr>
        <w:t>Vancouver, WA 98682</w:t>
      </w:r>
    </w:p>
    <w:p w14:paraId="68D4805D" w14:textId="772BB63A" w:rsidR="000B778B" w:rsidRPr="000E09AE" w:rsidRDefault="000B778B" w:rsidP="000B778B">
      <w:pPr>
        <w:keepNext/>
        <w:keepLines/>
        <w:tabs>
          <w:tab w:val="center" w:pos="1397"/>
          <w:tab w:val="center" w:pos="7286"/>
        </w:tabs>
        <w:spacing w:after="0" w:line="259" w:lineRule="auto"/>
        <w:rPr>
          <w:rFonts w:ascii="Times New Roman" w:eastAsia="Times New Roman" w:hAnsi="Times New Roman" w:cs="Times New Roman"/>
          <w:color w:val="000000"/>
          <w:lang w:val="fr-FR"/>
        </w:rPr>
      </w:pPr>
    </w:p>
    <w:p w14:paraId="20CEBCA0" w14:textId="42B5E848" w:rsidR="000B778B" w:rsidRPr="000E09AE" w:rsidRDefault="000E09AE" w:rsidP="000B778B">
      <w:pPr>
        <w:keepNext/>
        <w:keepLines/>
        <w:tabs>
          <w:tab w:val="center" w:pos="1397"/>
          <w:tab w:val="center" w:pos="7286"/>
        </w:tabs>
        <w:spacing w:after="0" w:line="259" w:lineRule="auto"/>
        <w:rPr>
          <w:rFonts w:ascii="Times New Roman" w:eastAsia="Times New Roman" w:hAnsi="Times New Roman" w:cs="Times New Roman"/>
          <w:color w:val="000000"/>
          <w:lang w:val="fr-FR"/>
        </w:rPr>
      </w:pPr>
      <w:r w:rsidRPr="000E09AE">
        <w:rPr>
          <w:rFonts w:ascii="Times New Roman" w:eastAsia="Times New Roman" w:hAnsi="Times New Roman" w:cs="Times New Roman"/>
          <w:noProof/>
          <w:color w:val="000000"/>
        </w:rPr>
        <mc:AlternateContent>
          <mc:Choice Requires="wps">
            <w:drawing>
              <wp:anchor distT="45720" distB="45720" distL="114300" distR="114300" simplePos="0" relativeHeight="251661312" behindDoc="0" locked="0" layoutInCell="1" allowOverlap="1" wp14:anchorId="65A444E1" wp14:editId="31E18AD7">
                <wp:simplePos x="0" y="0"/>
                <wp:positionH relativeFrom="page">
                  <wp:posOffset>341257</wp:posOffset>
                </wp:positionH>
                <wp:positionV relativeFrom="paragraph">
                  <wp:posOffset>242461</wp:posOffset>
                </wp:positionV>
                <wp:extent cx="7923921" cy="3972560"/>
                <wp:effectExtent l="2032635" t="253365" r="1976755" b="2432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728188">
                          <a:off x="0" y="0"/>
                          <a:ext cx="7923921" cy="3972560"/>
                        </a:xfrm>
                        <a:prstGeom prst="rect">
                          <a:avLst/>
                        </a:prstGeom>
                        <a:noFill/>
                        <a:ln w="9525">
                          <a:noFill/>
                          <a:miter lim="800000"/>
                          <a:headEnd/>
                          <a:tailEnd/>
                        </a:ln>
                      </wps:spPr>
                      <wps:txbx>
                        <w:txbxContent>
                          <w:p w14:paraId="04AF484E" w14:textId="66653A83" w:rsidR="000E09AE" w:rsidRPr="000E09AE" w:rsidRDefault="000E09AE">
                            <w:pPr>
                              <w:rPr>
                                <w:color w:val="ADADAD" w:themeColor="background2" w:themeShade="BF"/>
                                <w:sz w:val="400"/>
                                <w:szCs w:val="400"/>
                              </w:rPr>
                            </w:pPr>
                            <w:r w:rsidRPr="000E09AE">
                              <w:rPr>
                                <w:color w:val="ADADAD" w:themeColor="background2" w:themeShade="BF"/>
                                <w:sz w:val="400"/>
                                <w:szCs w:val="400"/>
                              </w:rPr>
                              <w:t>DRAFT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A444E1" id="_x0000_t202" coordsize="21600,21600" o:spt="202" path="m,l,21600r21600,l21600,xe">
                <v:stroke joinstyle="miter"/>
                <v:path gradientshapeok="t" o:connecttype="rect"/>
              </v:shapetype>
              <v:shape id="Text Box 2" o:spid="_x0000_s1026" type="#_x0000_t202" style="position:absolute;margin-left:26.85pt;margin-top:19.1pt;width:623.95pt;height:312.8pt;rotation:-3136785fd;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" filled="f" stroked="f">
                <v:textbox>
                  <w:txbxContent>
                    <w:p w14:paraId="04AF484E" w14:textId="66653A83" w:rsidR="000E09AE" w:rsidRPr="000E09AE" w:rsidRDefault="000E09AE">
                      <w:pPr>
                        <w:rPr>
                          <w:color w:val="ADADAD" w:themeColor="background2" w:themeShade="BF"/>
                          <w:sz w:val="400"/>
                          <w:szCs w:val="400"/>
                        </w:rPr>
                      </w:pPr>
                      <w:r w:rsidRPr="000E09AE">
                        <w:rPr>
                          <w:color w:val="ADADAD" w:themeColor="background2" w:themeShade="BF"/>
                          <w:sz w:val="400"/>
                          <w:szCs w:val="400"/>
                        </w:rPr>
                        <w:t>DRAFT</w:t>
                      </w:r>
                    </w:p>
                  </w:txbxContent>
                </v:textbox>
                <w10:wrap anchorx="page"/>
              </v:shape>
            </w:pict>
          </mc:Fallback>
        </mc:AlternateContent>
      </w:r>
    </w:p>
    <w:p w14:paraId="11958B5C" w14:textId="654F9BAC" w:rsidR="000B778B" w:rsidRPr="000E09AE" w:rsidRDefault="000B778B" w:rsidP="000B778B">
      <w:pPr>
        <w:keepNext/>
        <w:keepLines/>
        <w:tabs>
          <w:tab w:val="center" w:pos="1397"/>
          <w:tab w:val="center" w:pos="7286"/>
        </w:tabs>
        <w:spacing w:after="0" w:line="259" w:lineRule="auto"/>
        <w:rPr>
          <w:rFonts w:ascii="Times New Roman" w:eastAsia="Times New Roman" w:hAnsi="Times New Roman" w:cs="Times New Roman"/>
          <w:color w:val="000000"/>
          <w:lang w:val="fr-FR"/>
        </w:rPr>
      </w:pPr>
    </w:p>
    <w:p w14:paraId="4F0B6389" w14:textId="77777777" w:rsidR="000B778B" w:rsidRPr="000E09AE" w:rsidRDefault="000B778B" w:rsidP="000B778B">
      <w:pPr>
        <w:keepNext/>
        <w:keepLines/>
        <w:tabs>
          <w:tab w:val="center" w:pos="1397"/>
          <w:tab w:val="center" w:pos="7286"/>
        </w:tabs>
        <w:spacing w:after="0" w:line="259" w:lineRule="auto"/>
        <w:rPr>
          <w:rFonts w:ascii="Times New Roman" w:eastAsia="Times New Roman" w:hAnsi="Times New Roman" w:cs="Times New Roman"/>
          <w:color w:val="000000"/>
          <w:lang w:val="fr-FR"/>
        </w:rPr>
      </w:pPr>
    </w:p>
    <w:p w14:paraId="3E8CF789" w14:textId="680A8343" w:rsidR="000B778B" w:rsidRDefault="000B778B" w:rsidP="000B778B">
      <w:pPr>
        <w:keepNext/>
        <w:keepLines/>
        <w:tabs>
          <w:tab w:val="center" w:pos="1397"/>
          <w:tab w:val="center" w:pos="7286"/>
        </w:tabs>
        <w:spacing w:after="0" w:line="259"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DECLARATION OF COVENANTS, CONDITIONS AND RESTRICTIONS FOR JUNIPER RIDGE SUBDIVISION HOMEOWNER’S ASSOCIATION</w:t>
      </w:r>
    </w:p>
    <w:p w14:paraId="09DAF260" w14:textId="77777777" w:rsidR="000B778B" w:rsidRDefault="000B778B" w:rsidP="000B778B">
      <w:pPr>
        <w:keepNext/>
        <w:keepLines/>
        <w:tabs>
          <w:tab w:val="center" w:pos="1397"/>
          <w:tab w:val="center" w:pos="7286"/>
        </w:tabs>
        <w:spacing w:after="0" w:line="259" w:lineRule="auto"/>
        <w:jc w:val="center"/>
        <w:rPr>
          <w:rFonts w:ascii="Times New Roman" w:eastAsia="Times New Roman" w:hAnsi="Times New Roman" w:cs="Times New Roman"/>
          <w:b/>
          <w:bCs/>
          <w:color w:val="000000"/>
        </w:rPr>
      </w:pPr>
    </w:p>
    <w:tbl>
      <w:tblPr>
        <w:tblStyle w:val="TableGrid"/>
        <w:tblW w:w="0" w:type="auto"/>
        <w:tblLook w:val="04A0" w:firstRow="1" w:lastRow="0" w:firstColumn="1" w:lastColumn="0" w:noHBand="0" w:noVBand="1"/>
      </w:tblPr>
      <w:tblGrid>
        <w:gridCol w:w="8740"/>
      </w:tblGrid>
      <w:tr w:rsidR="000B778B" w14:paraId="4B8E6647" w14:textId="77777777" w:rsidTr="000B778B">
        <w:tc>
          <w:tcPr>
            <w:tcW w:w="8740" w:type="dxa"/>
          </w:tcPr>
          <w:p w14:paraId="1314EC8B" w14:textId="77777777" w:rsidR="000B778B" w:rsidRDefault="000B778B" w:rsidP="000B778B">
            <w:pPr>
              <w:keepNext/>
              <w:keepLines/>
              <w:tabs>
                <w:tab w:val="center" w:pos="1397"/>
                <w:tab w:val="center" w:pos="7286"/>
              </w:tabs>
              <w:spacing w:line="259" w:lineRule="auto"/>
              <w:rPr>
                <w:rFonts w:ascii="Times New Roman" w:eastAsia="Times New Roman" w:hAnsi="Times New Roman" w:cs="Times New Roman"/>
                <w:b/>
                <w:bCs/>
                <w:color w:val="000000"/>
              </w:rPr>
            </w:pPr>
          </w:p>
          <w:p w14:paraId="77017E64" w14:textId="77777777" w:rsidR="000B778B" w:rsidRDefault="000B778B" w:rsidP="00DA39F7">
            <w:pPr>
              <w:keepNext/>
              <w:keepLines/>
              <w:tabs>
                <w:tab w:val="center" w:pos="1397"/>
                <w:tab w:val="center" w:pos="7286"/>
              </w:tabs>
              <w:spacing w:before="240" w:line="259"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Grantor: </w:t>
            </w:r>
          </w:p>
          <w:p w14:paraId="284D2880" w14:textId="372B7BEE" w:rsidR="000B778B" w:rsidRDefault="000B778B" w:rsidP="00DA39F7">
            <w:pPr>
              <w:pStyle w:val="ListParagraph"/>
              <w:keepNext/>
              <w:keepLines/>
              <w:numPr>
                <w:ilvl w:val="0"/>
                <w:numId w:val="13"/>
              </w:numPr>
              <w:tabs>
                <w:tab w:val="center" w:pos="1397"/>
                <w:tab w:val="center" w:pos="7286"/>
              </w:tabs>
              <w:spacing w:before="24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TD West LLC, a Washington </w:t>
            </w:r>
            <w:r w:rsidR="001F27C5">
              <w:rPr>
                <w:rFonts w:ascii="Times New Roman" w:eastAsia="Times New Roman" w:hAnsi="Times New Roman" w:cs="Times New Roman"/>
                <w:color w:val="000000"/>
              </w:rPr>
              <w:t>l</w:t>
            </w:r>
            <w:r>
              <w:rPr>
                <w:rFonts w:ascii="Times New Roman" w:eastAsia="Times New Roman" w:hAnsi="Times New Roman" w:cs="Times New Roman"/>
                <w:color w:val="000000"/>
              </w:rPr>
              <w:t xml:space="preserve">imited </w:t>
            </w:r>
            <w:r w:rsidR="001F27C5">
              <w:rPr>
                <w:rFonts w:ascii="Times New Roman" w:eastAsia="Times New Roman" w:hAnsi="Times New Roman" w:cs="Times New Roman"/>
                <w:color w:val="000000"/>
              </w:rPr>
              <w:t>l</w:t>
            </w:r>
            <w:r>
              <w:rPr>
                <w:rFonts w:ascii="Times New Roman" w:eastAsia="Times New Roman" w:hAnsi="Times New Roman" w:cs="Times New Roman"/>
                <w:color w:val="000000"/>
              </w:rPr>
              <w:t xml:space="preserve">iability </w:t>
            </w:r>
            <w:r w:rsidR="001F27C5">
              <w:rPr>
                <w:rFonts w:ascii="Times New Roman" w:eastAsia="Times New Roman" w:hAnsi="Times New Roman" w:cs="Times New Roman"/>
                <w:color w:val="000000"/>
              </w:rPr>
              <w:t>c</w:t>
            </w:r>
            <w:r>
              <w:rPr>
                <w:rFonts w:ascii="Times New Roman" w:eastAsia="Times New Roman" w:hAnsi="Times New Roman" w:cs="Times New Roman"/>
                <w:color w:val="000000"/>
              </w:rPr>
              <w:t>ompany</w:t>
            </w:r>
          </w:p>
          <w:p w14:paraId="0558552F" w14:textId="77777777" w:rsidR="000B778B" w:rsidRDefault="000B778B" w:rsidP="00DA39F7">
            <w:pPr>
              <w:keepNext/>
              <w:keepLines/>
              <w:tabs>
                <w:tab w:val="center" w:pos="1397"/>
                <w:tab w:val="center" w:pos="7286"/>
              </w:tabs>
              <w:spacing w:before="240" w:line="259"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Grantee:</w:t>
            </w:r>
          </w:p>
          <w:p w14:paraId="059FC04F" w14:textId="77777777" w:rsidR="000B778B" w:rsidRPr="000B778B" w:rsidRDefault="000B778B" w:rsidP="00DA39F7">
            <w:pPr>
              <w:pStyle w:val="ListParagraph"/>
              <w:keepNext/>
              <w:keepLines/>
              <w:numPr>
                <w:ilvl w:val="0"/>
                <w:numId w:val="14"/>
              </w:numPr>
              <w:tabs>
                <w:tab w:val="center" w:pos="1397"/>
                <w:tab w:val="center" w:pos="7286"/>
              </w:tabs>
              <w:spacing w:before="240" w:line="259"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Juniper Ridge Subdivision</w:t>
            </w:r>
          </w:p>
          <w:p w14:paraId="595868FE" w14:textId="59A4ECE5" w:rsidR="000B778B" w:rsidRDefault="000B778B" w:rsidP="00DA39F7">
            <w:pPr>
              <w:keepNext/>
              <w:keepLines/>
              <w:tabs>
                <w:tab w:val="center" w:pos="1397"/>
                <w:tab w:val="center" w:pos="7286"/>
              </w:tabs>
              <w:spacing w:before="240" w:line="259"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Legal Description: </w:t>
            </w:r>
          </w:p>
          <w:p w14:paraId="702BBED8" w14:textId="62855228" w:rsidR="00DA39F7" w:rsidRDefault="00DA39F7" w:rsidP="00DA39F7">
            <w:pPr>
              <w:pStyle w:val="ListParagraph"/>
              <w:keepNext/>
              <w:keepLines/>
              <w:numPr>
                <w:ilvl w:val="0"/>
                <w:numId w:val="15"/>
              </w:numPr>
              <w:tabs>
                <w:tab w:val="center" w:pos="1397"/>
                <w:tab w:val="center" w:pos="7286"/>
              </w:tabs>
              <w:spacing w:before="24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Located in the Northwest ¼ and the Southwest ¼ of the Southwest ¼ of Section 34, Township 5 North, Range 1 East of the Willamette Meridian, in the City of La Center, Clark County, Washington.</w:t>
            </w:r>
          </w:p>
          <w:p w14:paraId="41EF89DA" w14:textId="43EE55FA" w:rsidR="000B778B" w:rsidRDefault="000B778B" w:rsidP="00DA39F7">
            <w:pPr>
              <w:pStyle w:val="ListParagraph"/>
              <w:keepNext/>
              <w:keepLines/>
              <w:numPr>
                <w:ilvl w:val="0"/>
                <w:numId w:val="15"/>
              </w:numPr>
              <w:tabs>
                <w:tab w:val="center" w:pos="1397"/>
                <w:tab w:val="center" w:pos="7286"/>
              </w:tabs>
              <w:spacing w:before="24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Additional </w:t>
            </w:r>
            <w:r w:rsidR="00DA39F7">
              <w:rPr>
                <w:rFonts w:ascii="Times New Roman" w:eastAsia="Times New Roman" w:hAnsi="Times New Roman" w:cs="Times New Roman"/>
                <w:color w:val="000000"/>
              </w:rPr>
              <w:t xml:space="preserve">legal </w:t>
            </w:r>
            <w:r>
              <w:rPr>
                <w:rFonts w:ascii="Times New Roman" w:eastAsia="Times New Roman" w:hAnsi="Times New Roman" w:cs="Times New Roman"/>
                <w:color w:val="000000"/>
              </w:rPr>
              <w:t xml:space="preserve">on </w:t>
            </w:r>
            <w:r w:rsidRPr="005F16EF">
              <w:rPr>
                <w:rFonts w:ascii="Times New Roman" w:eastAsia="Times New Roman" w:hAnsi="Times New Roman" w:cs="Times New Roman"/>
                <w:color w:val="000000"/>
              </w:rPr>
              <w:t>Exhibit A</w:t>
            </w:r>
          </w:p>
          <w:p w14:paraId="46A7D980" w14:textId="1D11D1BB" w:rsidR="000B778B" w:rsidRPr="00DA39F7" w:rsidRDefault="000B778B" w:rsidP="00DA39F7">
            <w:pPr>
              <w:keepNext/>
              <w:keepLines/>
              <w:tabs>
                <w:tab w:val="center" w:pos="1397"/>
                <w:tab w:val="center" w:pos="7286"/>
              </w:tabs>
              <w:spacing w:before="240" w:line="259"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Assessor’s Property Tax Parcel</w:t>
            </w:r>
            <w:r w:rsidR="00DA39F7">
              <w:rPr>
                <w:rFonts w:ascii="Times New Roman" w:eastAsia="Times New Roman" w:hAnsi="Times New Roman" w:cs="Times New Roman"/>
                <w:b/>
                <w:bCs/>
                <w:color w:val="000000"/>
              </w:rPr>
              <w:t xml:space="preserve"> #:</w:t>
            </w:r>
            <w:r w:rsidR="00DA39F7">
              <w:rPr>
                <w:rFonts w:ascii="Times New Roman" w:eastAsia="Times New Roman" w:hAnsi="Times New Roman" w:cs="Times New Roman"/>
                <w:color w:val="000000"/>
              </w:rPr>
              <w:t xml:space="preserve">  258945000 &amp; 258944000</w:t>
            </w:r>
          </w:p>
          <w:p w14:paraId="2A969F2F" w14:textId="77777777" w:rsidR="000B778B" w:rsidRDefault="000B778B" w:rsidP="00DA39F7">
            <w:pPr>
              <w:keepNext/>
              <w:keepLines/>
              <w:tabs>
                <w:tab w:val="center" w:pos="1397"/>
                <w:tab w:val="center" w:pos="7286"/>
              </w:tabs>
              <w:spacing w:before="240" w:line="259"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Reference Number(s) of Related Documents:     </w:t>
            </w:r>
            <w:r w:rsidRPr="000E09AE">
              <w:rPr>
                <w:rFonts w:ascii="Times New Roman" w:eastAsia="Times New Roman" w:hAnsi="Times New Roman" w:cs="Times New Roman"/>
                <w:color w:val="000000"/>
              </w:rPr>
              <w:t>Book ____ Page ____ AFN ____</w:t>
            </w:r>
          </w:p>
          <w:p w14:paraId="2104ADDB" w14:textId="5FCD0C65" w:rsidR="000B778B" w:rsidRPr="000B778B" w:rsidRDefault="000B778B" w:rsidP="000B778B">
            <w:pPr>
              <w:keepNext/>
              <w:keepLines/>
              <w:tabs>
                <w:tab w:val="center" w:pos="1397"/>
                <w:tab w:val="center" w:pos="7286"/>
              </w:tabs>
              <w:spacing w:line="259" w:lineRule="auto"/>
              <w:rPr>
                <w:rFonts w:ascii="Times New Roman" w:eastAsia="Times New Roman" w:hAnsi="Times New Roman" w:cs="Times New Roman"/>
                <w:b/>
                <w:bCs/>
                <w:color w:val="000000"/>
              </w:rPr>
            </w:pPr>
          </w:p>
        </w:tc>
      </w:tr>
    </w:tbl>
    <w:p w14:paraId="69EC812C" w14:textId="77777777" w:rsidR="000B778B" w:rsidRPr="000B778B" w:rsidRDefault="000B778B" w:rsidP="000B778B">
      <w:pPr>
        <w:keepNext/>
        <w:keepLines/>
        <w:tabs>
          <w:tab w:val="center" w:pos="1397"/>
          <w:tab w:val="center" w:pos="7286"/>
        </w:tabs>
        <w:spacing w:after="0" w:line="259" w:lineRule="auto"/>
        <w:jc w:val="center"/>
        <w:rPr>
          <w:rFonts w:ascii="Times New Roman" w:eastAsia="Times New Roman" w:hAnsi="Times New Roman" w:cs="Times New Roman"/>
          <w:b/>
          <w:bCs/>
          <w:color w:val="000000"/>
        </w:rPr>
      </w:pPr>
    </w:p>
    <w:p w14:paraId="09A9BEF7" w14:textId="77777777" w:rsidR="00F43E38" w:rsidRDefault="00F43E38" w:rsidP="00F43E38">
      <w:pPr>
        <w:rPr>
          <w:rFonts w:ascii="Calibri" w:eastAsia="Calibri" w:hAnsi="Calibri" w:cs="Calibri"/>
          <w:color w:val="000000"/>
          <w:sz w:val="26"/>
          <w:u w:color="000000"/>
        </w:rPr>
      </w:pPr>
    </w:p>
    <w:p w14:paraId="6B035CE7" w14:textId="4986C4AF" w:rsidR="00DA39F7" w:rsidRPr="00DA39F7" w:rsidRDefault="00DA39F7" w:rsidP="00F43E38">
      <w:pPr>
        <w:rPr>
          <w:rFonts w:ascii="Times New Roman" w:hAnsi="Times New Roman" w:cs="Times New Roman"/>
        </w:rPr>
      </w:pPr>
      <w:r w:rsidRPr="00DA39F7">
        <w:rPr>
          <w:rFonts w:ascii="Times New Roman" w:eastAsia="Calibri" w:hAnsi="Times New Roman" w:cs="Times New Roman"/>
          <w:color w:val="000000"/>
          <w:sz w:val="26"/>
          <w:u w:color="000000"/>
        </w:rPr>
        <w:t>(Note – The Declarant shall have the authority to make changes to the CCR’s).</w:t>
      </w:r>
    </w:p>
    <w:p w14:paraId="1E579AF7" w14:textId="500FCE5D" w:rsidR="00F43E38" w:rsidRDefault="00F43E38">
      <w:pPr>
        <w:rPr>
          <w:rFonts w:ascii="Times New Roman" w:eastAsia="Times New Roman" w:hAnsi="Times New Roman" w:cs="Times New Roman"/>
          <w:color w:val="000000"/>
          <w:u w:val="single"/>
        </w:rPr>
      </w:pPr>
    </w:p>
    <w:p w14:paraId="049C53C3" w14:textId="77777777" w:rsidR="00F43E38" w:rsidRDefault="00F43E38">
      <w:pPr>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br w:type="page"/>
      </w:r>
    </w:p>
    <w:p w14:paraId="24F8B7C6" w14:textId="77777777" w:rsidR="00F43E38" w:rsidRDefault="00F43E38" w:rsidP="005E24BB">
      <w:pPr>
        <w:spacing w:after="0" w:line="259" w:lineRule="auto"/>
        <w:jc w:val="center"/>
        <w:rPr>
          <w:rFonts w:ascii="Times New Roman" w:eastAsia="Times New Roman" w:hAnsi="Times New Roman" w:cs="Times New Roman"/>
          <w:color w:val="000000"/>
          <w:u w:val="single"/>
        </w:rPr>
      </w:pPr>
    </w:p>
    <w:p w14:paraId="789AD8C9" w14:textId="77777777" w:rsidR="00F43E38" w:rsidRDefault="00F43E38" w:rsidP="005E24BB">
      <w:pPr>
        <w:spacing w:after="0" w:line="259" w:lineRule="auto"/>
        <w:jc w:val="center"/>
        <w:rPr>
          <w:rFonts w:ascii="Times New Roman" w:eastAsia="Times New Roman" w:hAnsi="Times New Roman" w:cs="Times New Roman"/>
          <w:color w:val="000000"/>
          <w:u w:val="single"/>
        </w:rPr>
      </w:pPr>
    </w:p>
    <w:p w14:paraId="0D0324D6" w14:textId="77777777" w:rsidR="00F43E38" w:rsidRDefault="00F43E38" w:rsidP="005E24BB">
      <w:pPr>
        <w:spacing w:after="0" w:line="259" w:lineRule="auto"/>
        <w:jc w:val="center"/>
        <w:rPr>
          <w:rFonts w:ascii="Times New Roman" w:eastAsia="Times New Roman" w:hAnsi="Times New Roman" w:cs="Times New Roman"/>
          <w:color w:val="000000"/>
          <w:u w:val="single"/>
        </w:rPr>
      </w:pPr>
    </w:p>
    <w:p w14:paraId="02EA3ECE" w14:textId="77777777" w:rsidR="00F43E38" w:rsidRDefault="00F43E38" w:rsidP="005E24BB">
      <w:pPr>
        <w:spacing w:after="0" w:line="259" w:lineRule="auto"/>
        <w:jc w:val="center"/>
        <w:rPr>
          <w:rFonts w:ascii="Times New Roman" w:eastAsia="Times New Roman" w:hAnsi="Times New Roman" w:cs="Times New Roman"/>
          <w:color w:val="000000"/>
          <w:u w:val="single"/>
        </w:rPr>
      </w:pPr>
    </w:p>
    <w:p w14:paraId="6FB94AAC" w14:textId="77777777" w:rsidR="00F43E38" w:rsidRDefault="00F43E38" w:rsidP="005E24BB">
      <w:pPr>
        <w:spacing w:after="0" w:line="259" w:lineRule="auto"/>
        <w:jc w:val="center"/>
        <w:rPr>
          <w:rFonts w:ascii="Times New Roman" w:eastAsia="Times New Roman" w:hAnsi="Times New Roman" w:cs="Times New Roman"/>
          <w:color w:val="000000"/>
          <w:u w:val="single"/>
        </w:rPr>
      </w:pPr>
    </w:p>
    <w:p w14:paraId="6F96A988" w14:textId="77777777" w:rsidR="00F43E38" w:rsidRDefault="00F43E38" w:rsidP="005E24BB">
      <w:pPr>
        <w:spacing w:after="0" w:line="259" w:lineRule="auto"/>
        <w:jc w:val="center"/>
        <w:rPr>
          <w:rFonts w:ascii="Times New Roman" w:eastAsia="Times New Roman" w:hAnsi="Times New Roman" w:cs="Times New Roman"/>
          <w:color w:val="000000"/>
          <w:u w:val="single"/>
        </w:rPr>
      </w:pPr>
    </w:p>
    <w:p w14:paraId="515ABB9D" w14:textId="32728CF7" w:rsidR="005E24BB" w:rsidRPr="007D7610" w:rsidRDefault="005E24BB" w:rsidP="007362DB">
      <w:pPr>
        <w:pStyle w:val="Heading1"/>
        <w:spacing w:after="0"/>
        <w:jc w:val="center"/>
        <w:rPr>
          <w:rFonts w:ascii="Times New Roman" w:eastAsia="Times New Roman" w:hAnsi="Times New Roman" w:cs="Times New Roman"/>
          <w:color w:val="auto"/>
          <w:sz w:val="24"/>
          <w:szCs w:val="24"/>
          <w:u w:val="single"/>
        </w:rPr>
      </w:pPr>
      <w:bookmarkStart w:id="2" w:name="_Toc240352143"/>
      <w:r w:rsidRPr="007D7610">
        <w:rPr>
          <w:rFonts w:ascii="Times New Roman" w:eastAsia="Times New Roman" w:hAnsi="Times New Roman" w:cs="Times New Roman"/>
          <w:color w:val="auto"/>
          <w:sz w:val="24"/>
          <w:szCs w:val="24"/>
          <w:u w:val="single"/>
        </w:rPr>
        <w:t>EXHIBIT A</w:t>
      </w:r>
      <w:bookmarkEnd w:id="2"/>
    </w:p>
    <w:p w14:paraId="20DC550C" w14:textId="77777777" w:rsidR="005E24BB" w:rsidRPr="005E24BB" w:rsidRDefault="005E24BB" w:rsidP="005E24BB">
      <w:pPr>
        <w:spacing w:after="0" w:line="265" w:lineRule="auto"/>
        <w:jc w:val="center"/>
        <w:rPr>
          <w:rFonts w:ascii="Times New Roman" w:eastAsia="Times New Roman" w:hAnsi="Times New Roman" w:cs="Times New Roman"/>
          <w:color w:val="000000"/>
        </w:rPr>
      </w:pPr>
      <w:r w:rsidRPr="005E24BB">
        <w:rPr>
          <w:rFonts w:ascii="Times New Roman" w:eastAsia="Times New Roman" w:hAnsi="Times New Roman" w:cs="Times New Roman"/>
          <w:color w:val="000000"/>
        </w:rPr>
        <w:t>TO PUBLIC OFFERING STATEMENT</w:t>
      </w:r>
    </w:p>
    <w:p w14:paraId="3FB76D20" w14:textId="77777777" w:rsidR="005E24BB" w:rsidRPr="005E24BB" w:rsidRDefault="005E24BB" w:rsidP="005E24BB">
      <w:pPr>
        <w:spacing w:after="12" w:line="247" w:lineRule="auto"/>
        <w:ind w:right="43"/>
        <w:jc w:val="center"/>
        <w:rPr>
          <w:rFonts w:ascii="Times New Roman" w:eastAsia="Times New Roman" w:hAnsi="Times New Roman" w:cs="Times New Roman"/>
          <w:color w:val="000000"/>
        </w:rPr>
      </w:pPr>
      <w:r w:rsidRPr="005E24BB">
        <w:rPr>
          <w:rFonts w:ascii="Times New Roman" w:eastAsia="Times New Roman" w:hAnsi="Times New Roman" w:cs="Times New Roman"/>
          <w:color w:val="000000"/>
        </w:rPr>
        <w:t>(DECLARATION OF COVENANTS, CONDITIONS &amp; RESTRICTIONS)</w:t>
      </w:r>
    </w:p>
    <w:p w14:paraId="7AE22E34" w14:textId="77777777" w:rsidR="005E24BB" w:rsidRPr="005E24BB" w:rsidRDefault="005E24BB" w:rsidP="00F43E38">
      <w:pPr>
        <w:spacing w:after="12" w:line="247" w:lineRule="auto"/>
        <w:ind w:left="163"/>
        <w:rPr>
          <w:rFonts w:ascii="Times New Roman" w:eastAsia="Times New Roman" w:hAnsi="Times New Roman" w:cs="Times New Roman"/>
          <w:color w:val="000000"/>
        </w:rPr>
        <w:sectPr w:rsidR="005E24BB" w:rsidRPr="005E24BB" w:rsidSect="00F43E38">
          <w:type w:val="continuous"/>
          <w:pgSz w:w="12240" w:h="15840"/>
          <w:pgMar w:top="1170" w:right="1800" w:bottom="1620" w:left="1690" w:header="720" w:footer="720" w:gutter="0"/>
          <w:cols w:space="720"/>
        </w:sectPr>
      </w:pPr>
    </w:p>
    <w:p w14:paraId="73231AA5" w14:textId="124470DC" w:rsidR="00625B82" w:rsidRPr="00625B82" w:rsidRDefault="00625B82" w:rsidP="00625B82">
      <w:pPr>
        <w:keepNext/>
        <w:keepLines/>
        <w:tabs>
          <w:tab w:val="center" w:pos="1397"/>
          <w:tab w:val="center" w:pos="7286"/>
        </w:tabs>
        <w:spacing w:after="0" w:line="259" w:lineRule="auto"/>
        <w:jc w:val="center"/>
        <w:rPr>
          <w:rFonts w:ascii="Times New Roman" w:eastAsia="Times New Roman" w:hAnsi="Times New Roman" w:cs="Times New Roman"/>
          <w:color w:val="000000"/>
        </w:rPr>
      </w:pPr>
      <w:r w:rsidRPr="00625B82">
        <w:rPr>
          <w:rFonts w:ascii="Times New Roman" w:eastAsia="Times New Roman" w:hAnsi="Times New Roman" w:cs="Times New Roman"/>
          <w:color w:val="000000"/>
        </w:rPr>
        <w:lastRenderedPageBreak/>
        <w:t>DECLARATION OF COVENANTS, CONDITIONS, AND RESTRICTIONS</w:t>
      </w:r>
    </w:p>
    <w:p w14:paraId="24C22122" w14:textId="77777777" w:rsidR="00625B82" w:rsidRPr="00625B82" w:rsidRDefault="00625B82" w:rsidP="00625B82">
      <w:pPr>
        <w:keepNext/>
        <w:keepLines/>
        <w:tabs>
          <w:tab w:val="center" w:pos="1397"/>
          <w:tab w:val="center" w:pos="7286"/>
        </w:tabs>
        <w:spacing w:after="0" w:line="259" w:lineRule="auto"/>
        <w:jc w:val="center"/>
        <w:rPr>
          <w:rFonts w:ascii="Times New Roman" w:eastAsia="Times New Roman" w:hAnsi="Times New Roman" w:cs="Times New Roman"/>
          <w:color w:val="000000"/>
        </w:rPr>
      </w:pPr>
      <w:r w:rsidRPr="00625B82">
        <w:rPr>
          <w:rFonts w:ascii="Times New Roman" w:eastAsia="Times New Roman" w:hAnsi="Times New Roman" w:cs="Times New Roman"/>
          <w:color w:val="000000"/>
        </w:rPr>
        <w:t>FOR</w:t>
      </w:r>
    </w:p>
    <w:p w14:paraId="467DCC20" w14:textId="77777777" w:rsidR="00625B82" w:rsidRDefault="00625B82" w:rsidP="00625B82">
      <w:pPr>
        <w:keepNext/>
        <w:keepLines/>
        <w:tabs>
          <w:tab w:val="center" w:pos="1397"/>
          <w:tab w:val="center" w:pos="7286"/>
        </w:tabs>
        <w:spacing w:after="0" w:line="259" w:lineRule="auto"/>
        <w:jc w:val="center"/>
        <w:rPr>
          <w:rFonts w:ascii="Times New Roman" w:eastAsia="Times New Roman" w:hAnsi="Times New Roman" w:cs="Times New Roman"/>
          <w:color w:val="000000"/>
        </w:rPr>
      </w:pPr>
      <w:r w:rsidRPr="00625B82">
        <w:rPr>
          <w:rFonts w:ascii="Times New Roman" w:eastAsia="Times New Roman" w:hAnsi="Times New Roman" w:cs="Times New Roman"/>
          <w:color w:val="000000"/>
        </w:rPr>
        <w:t>JUNIPER RIDGE SUBDIVISION HOMEOWNER'S ASSOCIATION</w:t>
      </w:r>
    </w:p>
    <w:p w14:paraId="328F3210" w14:textId="77777777" w:rsidR="00625B82" w:rsidRPr="00625B82" w:rsidRDefault="00625B82" w:rsidP="00625B82">
      <w:pPr>
        <w:keepNext/>
        <w:keepLines/>
        <w:tabs>
          <w:tab w:val="center" w:pos="1397"/>
          <w:tab w:val="center" w:pos="7286"/>
        </w:tabs>
        <w:spacing w:after="150" w:line="259" w:lineRule="auto"/>
        <w:jc w:val="both"/>
        <w:rPr>
          <w:rFonts w:ascii="Times New Roman" w:eastAsia="Times New Roman" w:hAnsi="Times New Roman" w:cs="Times New Roman"/>
          <w:color w:val="000000"/>
        </w:rPr>
      </w:pPr>
    </w:p>
    <w:p w14:paraId="630CB8FF" w14:textId="3E67C368" w:rsidR="00625B82" w:rsidRPr="00625B82" w:rsidRDefault="00625B82" w:rsidP="00625B82">
      <w:pPr>
        <w:keepNext/>
        <w:keepLines/>
        <w:tabs>
          <w:tab w:val="center" w:pos="1397"/>
          <w:tab w:val="center" w:pos="7286"/>
        </w:tabs>
        <w:spacing w:after="150" w:line="259" w:lineRule="auto"/>
        <w:ind w:firstLine="900"/>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sidRPr="00625B82">
        <w:rPr>
          <w:rFonts w:ascii="Times New Roman" w:eastAsia="Times New Roman" w:hAnsi="Times New Roman" w:cs="Times New Roman"/>
          <w:color w:val="000000"/>
        </w:rPr>
        <w:t xml:space="preserve">THIS DECLARATION OF COVENANTS, CONDITIONS AND RESTRICTIONS OF JUNIPER RIDGE SUBDIVISION HOMEOWNER’S ASSOCIATION (“Declaration”) is made on the </w:t>
      </w:r>
      <w:r w:rsidRPr="00665E82">
        <w:rPr>
          <w:rFonts w:ascii="Times New Roman" w:eastAsia="Times New Roman" w:hAnsi="Times New Roman" w:cs="Times New Roman"/>
          <w:color w:val="000000"/>
        </w:rPr>
        <w:t>14th day of September 2026</w:t>
      </w:r>
      <w:r w:rsidRPr="00625B82">
        <w:rPr>
          <w:rFonts w:ascii="Times New Roman" w:eastAsia="Times New Roman" w:hAnsi="Times New Roman" w:cs="Times New Roman"/>
          <w:color w:val="000000"/>
        </w:rPr>
        <w:t>, by Juniper Ridge, LLC, a Washington Limited Liability Company (“Declarant”).</w:t>
      </w:r>
    </w:p>
    <w:p w14:paraId="7A21F283" w14:textId="77777777" w:rsidR="00625B82" w:rsidRPr="00625B82" w:rsidRDefault="00625B82" w:rsidP="00CD0243">
      <w:pPr>
        <w:keepNext/>
        <w:keepLines/>
        <w:tabs>
          <w:tab w:val="center" w:pos="1397"/>
          <w:tab w:val="center" w:pos="7286"/>
        </w:tabs>
        <w:spacing w:after="150" w:line="259" w:lineRule="auto"/>
        <w:jc w:val="center"/>
        <w:rPr>
          <w:rFonts w:ascii="Times New Roman" w:eastAsia="Times New Roman" w:hAnsi="Times New Roman" w:cs="Times New Roman"/>
          <w:b/>
          <w:bCs/>
          <w:color w:val="000000"/>
          <w:u w:val="single"/>
        </w:rPr>
      </w:pPr>
      <w:r w:rsidRPr="00625B82">
        <w:rPr>
          <w:rFonts w:ascii="Times New Roman" w:eastAsia="Times New Roman" w:hAnsi="Times New Roman" w:cs="Times New Roman"/>
          <w:b/>
          <w:bCs/>
          <w:color w:val="000000"/>
          <w:u w:val="single"/>
        </w:rPr>
        <w:t>Recitals</w:t>
      </w:r>
    </w:p>
    <w:p w14:paraId="437B3DA6" w14:textId="1CD66828" w:rsidR="00625B82" w:rsidRDefault="00625B82" w:rsidP="00625B82">
      <w:pPr>
        <w:pStyle w:val="ListParagraph"/>
        <w:keepNext/>
        <w:keepLines/>
        <w:numPr>
          <w:ilvl w:val="0"/>
          <w:numId w:val="9"/>
        </w:numPr>
        <w:tabs>
          <w:tab w:val="center" w:pos="1397"/>
          <w:tab w:val="center" w:pos="7286"/>
        </w:tabs>
        <w:spacing w:after="150" w:line="259" w:lineRule="auto"/>
        <w:ind w:left="0" w:firstLine="630"/>
        <w:jc w:val="both"/>
        <w:rPr>
          <w:rFonts w:ascii="Times New Roman" w:eastAsia="Times New Roman" w:hAnsi="Times New Roman" w:cs="Times New Roman"/>
          <w:color w:val="000000"/>
        </w:rPr>
      </w:pPr>
      <w:r w:rsidRPr="00625B82">
        <w:rPr>
          <w:rFonts w:ascii="Times New Roman" w:eastAsia="Times New Roman" w:hAnsi="Times New Roman" w:cs="Times New Roman"/>
          <w:color w:val="000000"/>
        </w:rPr>
        <w:t xml:space="preserve">The Declarant is the owner, </w:t>
      </w:r>
      <w:r w:rsidRPr="00DF2AE5">
        <w:rPr>
          <w:rFonts w:ascii="Times New Roman" w:eastAsia="Times New Roman" w:hAnsi="Times New Roman" w:cs="Times New Roman"/>
          <w:color w:val="000000"/>
        </w:rPr>
        <w:t xml:space="preserve">or </w:t>
      </w:r>
      <w:r w:rsidR="00DF2AE5">
        <w:rPr>
          <w:rFonts w:ascii="Times New Roman" w:eastAsia="Times New Roman" w:hAnsi="Times New Roman" w:cs="Times New Roman"/>
          <w:color w:val="000000"/>
        </w:rPr>
        <w:t>controls</w:t>
      </w:r>
      <w:r w:rsidRPr="00625B82">
        <w:rPr>
          <w:rFonts w:ascii="Times New Roman" w:eastAsia="Times New Roman" w:hAnsi="Times New Roman" w:cs="Times New Roman"/>
          <w:color w:val="000000"/>
        </w:rPr>
        <w:t xml:space="preserve">, all that certain real property and improvements thereon located in La Center, Washington, referred to as Juniper Ridge Subdivision (also referred to as the "Property"), recorded at Auditor's File </w:t>
      </w:r>
      <w:proofErr w:type="spellStart"/>
      <w:r w:rsidRPr="00625B82">
        <w:rPr>
          <w:rFonts w:ascii="Times New Roman" w:eastAsia="Times New Roman" w:hAnsi="Times New Roman" w:cs="Times New Roman"/>
          <w:color w:val="000000"/>
        </w:rPr>
        <w:t>No.____________in</w:t>
      </w:r>
      <w:proofErr w:type="spellEnd"/>
      <w:r w:rsidRPr="00625B82">
        <w:rPr>
          <w:rFonts w:ascii="Times New Roman" w:eastAsia="Times New Roman" w:hAnsi="Times New Roman" w:cs="Times New Roman"/>
          <w:color w:val="000000"/>
        </w:rPr>
        <w:t xml:space="preserve"> Book ____, Page_____</w:t>
      </w:r>
      <w:r w:rsidR="00665E82" w:rsidRPr="00625B82">
        <w:rPr>
          <w:rFonts w:ascii="Times New Roman" w:eastAsia="Times New Roman" w:hAnsi="Times New Roman" w:cs="Times New Roman"/>
          <w:color w:val="000000"/>
        </w:rPr>
        <w:t>_ (</w:t>
      </w:r>
      <w:r w:rsidRPr="00625B82">
        <w:rPr>
          <w:rFonts w:ascii="Times New Roman" w:eastAsia="Times New Roman" w:hAnsi="Times New Roman" w:cs="Times New Roman"/>
          <w:color w:val="000000"/>
        </w:rPr>
        <w:t>the "Plat").</w:t>
      </w:r>
    </w:p>
    <w:p w14:paraId="59CC23AC" w14:textId="77777777" w:rsidR="00625B82" w:rsidRDefault="00625B82" w:rsidP="00625B82">
      <w:pPr>
        <w:pStyle w:val="ListParagraph"/>
        <w:keepNext/>
        <w:keepLines/>
        <w:tabs>
          <w:tab w:val="center" w:pos="1397"/>
          <w:tab w:val="center" w:pos="7286"/>
        </w:tabs>
        <w:spacing w:after="150" w:line="259" w:lineRule="auto"/>
        <w:ind w:left="630"/>
        <w:jc w:val="both"/>
        <w:rPr>
          <w:rFonts w:ascii="Times New Roman" w:eastAsia="Times New Roman" w:hAnsi="Times New Roman" w:cs="Times New Roman"/>
          <w:color w:val="000000"/>
        </w:rPr>
      </w:pPr>
    </w:p>
    <w:p w14:paraId="1AEA32A5" w14:textId="77777777" w:rsidR="00625B82" w:rsidRDefault="00625B82" w:rsidP="00625B82">
      <w:pPr>
        <w:pStyle w:val="ListParagraph"/>
        <w:keepNext/>
        <w:keepLines/>
        <w:numPr>
          <w:ilvl w:val="0"/>
          <w:numId w:val="9"/>
        </w:numPr>
        <w:tabs>
          <w:tab w:val="center" w:pos="1397"/>
          <w:tab w:val="center" w:pos="7286"/>
        </w:tabs>
        <w:spacing w:after="150" w:line="259" w:lineRule="auto"/>
        <w:ind w:left="0" w:firstLine="630"/>
        <w:jc w:val="both"/>
        <w:rPr>
          <w:rFonts w:ascii="Times New Roman" w:eastAsia="Times New Roman" w:hAnsi="Times New Roman" w:cs="Times New Roman"/>
          <w:color w:val="000000"/>
        </w:rPr>
      </w:pPr>
      <w:r w:rsidRPr="00625B82">
        <w:rPr>
          <w:rFonts w:ascii="Times New Roman" w:eastAsia="Times New Roman" w:hAnsi="Times New Roman" w:cs="Times New Roman"/>
          <w:color w:val="000000"/>
        </w:rPr>
        <w:t>Declarant intends to develop the Property as a planned community known as "JUNIPER RIDGE SUBDIVISION" which is a plat community as defined in RCW 64.90.010(37). And, Declarant desires to impose these mutually beneficial covenants, conditions, restrictions, easements, assessments and liens on the Property under a comprehensive general plan of improvement and development for the benefit of all of the Owners, the Lots and Common Area, within "JUNIPER RIDGE SUBDIVISION" ("CCRs" and/or "Declaration").</w:t>
      </w:r>
    </w:p>
    <w:p w14:paraId="25A593F9" w14:textId="77777777" w:rsidR="00625B82" w:rsidRPr="00625B82" w:rsidRDefault="00625B82" w:rsidP="00625B82">
      <w:pPr>
        <w:pStyle w:val="ListParagraph"/>
        <w:jc w:val="both"/>
        <w:rPr>
          <w:rFonts w:ascii="Times New Roman" w:eastAsia="Times New Roman" w:hAnsi="Times New Roman" w:cs="Times New Roman"/>
          <w:color w:val="000000"/>
        </w:rPr>
      </w:pPr>
    </w:p>
    <w:p w14:paraId="49104A5E" w14:textId="77777777" w:rsidR="00DF2AE5" w:rsidRDefault="00625B82" w:rsidP="00625B82">
      <w:pPr>
        <w:pStyle w:val="ListParagraph"/>
        <w:keepNext/>
        <w:keepLines/>
        <w:numPr>
          <w:ilvl w:val="0"/>
          <w:numId w:val="9"/>
        </w:numPr>
        <w:tabs>
          <w:tab w:val="center" w:pos="1397"/>
          <w:tab w:val="center" w:pos="7286"/>
        </w:tabs>
        <w:spacing w:after="150" w:line="259" w:lineRule="auto"/>
        <w:ind w:left="0" w:firstLine="630"/>
        <w:jc w:val="both"/>
        <w:rPr>
          <w:rFonts w:ascii="Times New Roman" w:eastAsia="Times New Roman" w:hAnsi="Times New Roman" w:cs="Times New Roman"/>
          <w:color w:val="000000"/>
        </w:rPr>
      </w:pPr>
      <w:r w:rsidRPr="00625B82">
        <w:rPr>
          <w:rFonts w:ascii="Times New Roman" w:eastAsia="Times New Roman" w:hAnsi="Times New Roman" w:cs="Times New Roman"/>
          <w:color w:val="000000"/>
        </w:rPr>
        <w:t>To the extent there is a conflict between this Declaration and any mandatory or nonwaivable provision of RCW 64.90, the provisions of RCW 64.90 shall control. However, to the extent there is a conflict between this Declaration and a provision of RCW 64.90 that is either not mandatory or that can be waived or altered, the provisions of this Declaration shall control.</w:t>
      </w:r>
    </w:p>
    <w:p w14:paraId="1101E1CD" w14:textId="77777777" w:rsidR="00DF2AE5" w:rsidRPr="00DF2AE5" w:rsidRDefault="00DF2AE5" w:rsidP="00DF2AE5">
      <w:pPr>
        <w:pStyle w:val="ListParagraph"/>
        <w:rPr>
          <w:rFonts w:ascii="Times New Roman" w:eastAsia="Times New Roman" w:hAnsi="Times New Roman" w:cs="Times New Roman"/>
          <w:color w:val="000000"/>
        </w:rPr>
      </w:pPr>
    </w:p>
    <w:p w14:paraId="73C7A2C0" w14:textId="77777777" w:rsidR="00DF2AE5" w:rsidRDefault="00625B82" w:rsidP="00625B82">
      <w:pPr>
        <w:pStyle w:val="ListParagraph"/>
        <w:keepNext/>
        <w:keepLines/>
        <w:numPr>
          <w:ilvl w:val="0"/>
          <w:numId w:val="9"/>
        </w:numPr>
        <w:tabs>
          <w:tab w:val="center" w:pos="1397"/>
          <w:tab w:val="center" w:pos="7286"/>
        </w:tabs>
        <w:spacing w:after="150" w:line="259" w:lineRule="auto"/>
        <w:ind w:left="0" w:firstLine="630"/>
        <w:jc w:val="both"/>
        <w:rPr>
          <w:rFonts w:ascii="Times New Roman" w:eastAsia="Times New Roman" w:hAnsi="Times New Roman" w:cs="Times New Roman"/>
          <w:color w:val="000000"/>
        </w:rPr>
      </w:pPr>
      <w:r w:rsidRPr="00DF2AE5">
        <w:rPr>
          <w:rFonts w:ascii="Times New Roman" w:eastAsia="Times New Roman" w:hAnsi="Times New Roman" w:cs="Times New Roman"/>
          <w:color w:val="000000"/>
        </w:rPr>
        <w:t>Declarant will create a Homeowner's Association, to which will be delegated and assigned the powers and authority to own, maintain and administer the Association, the Common Area, and facilities, and administer and enforce the covenants, conditions, and restrictions of this Declaration, and collect and disburse the assessments and charges hereinafter created.</w:t>
      </w:r>
    </w:p>
    <w:p w14:paraId="4CBBA040" w14:textId="77777777" w:rsidR="00DF2AE5" w:rsidRPr="00DF2AE5" w:rsidRDefault="00DF2AE5" w:rsidP="00DF2AE5">
      <w:pPr>
        <w:pStyle w:val="ListParagraph"/>
        <w:rPr>
          <w:rFonts w:ascii="Times New Roman" w:eastAsia="Times New Roman" w:hAnsi="Times New Roman" w:cs="Times New Roman"/>
          <w:color w:val="000000"/>
        </w:rPr>
      </w:pPr>
    </w:p>
    <w:p w14:paraId="3D143116" w14:textId="2361A36F" w:rsidR="005E24BB" w:rsidRPr="00DF2AE5" w:rsidRDefault="00625B82" w:rsidP="00DF2AE5">
      <w:pPr>
        <w:pStyle w:val="ListParagraph"/>
        <w:keepNext/>
        <w:keepLines/>
        <w:tabs>
          <w:tab w:val="center" w:pos="1397"/>
          <w:tab w:val="center" w:pos="7286"/>
        </w:tabs>
        <w:spacing w:after="150" w:line="259" w:lineRule="auto"/>
        <w:ind w:left="0" w:firstLine="630"/>
        <w:jc w:val="both"/>
        <w:rPr>
          <w:rFonts w:ascii="Times New Roman" w:eastAsia="Times New Roman" w:hAnsi="Times New Roman" w:cs="Times New Roman"/>
          <w:color w:val="000000"/>
        </w:rPr>
      </w:pPr>
      <w:r w:rsidRPr="00415026">
        <w:rPr>
          <w:rFonts w:ascii="Times New Roman" w:eastAsia="Times New Roman" w:hAnsi="Times New Roman" w:cs="Times New Roman"/>
          <w:color w:val="000000"/>
        </w:rPr>
        <w:t>NOW THEREFORE, the Declarant declares that the Property shall be held, transferred, sold, conveyed and occupied subject to the following covenants, conditions, restrictions, easements, charges and liens, or as noted herein, which shall run with the land and shall be binding upon all parties having or acquiring any right, title or interest in the Property or any part thereof and shall inure to the benefit of the Association and for the benefit</w:t>
      </w:r>
      <w:r w:rsidRPr="00DF2AE5">
        <w:rPr>
          <w:rFonts w:ascii="Times New Roman" w:eastAsia="Times New Roman" w:hAnsi="Times New Roman" w:cs="Times New Roman"/>
          <w:color w:val="000000"/>
        </w:rPr>
        <w:t xml:space="preserve"> of each Lot Owner.</w:t>
      </w:r>
    </w:p>
    <w:p w14:paraId="2CB2B780" w14:textId="77777777" w:rsidR="00415026" w:rsidRDefault="00415026" w:rsidP="00415026">
      <w:pPr>
        <w:spacing w:after="0" w:line="259" w:lineRule="auto"/>
        <w:rPr>
          <w:rFonts w:ascii="Times New Roman" w:eastAsia="Times New Roman" w:hAnsi="Times New Roman" w:cs="Times New Roman"/>
          <w:b/>
          <w:bCs/>
          <w:color w:val="000000"/>
          <w:sz w:val="26"/>
          <w:u w:val="single" w:color="000000"/>
        </w:rPr>
      </w:pPr>
    </w:p>
    <w:p w14:paraId="2B215CFA" w14:textId="7CE2EE16" w:rsidR="00415026" w:rsidRDefault="00415026">
      <w:pPr>
        <w:rPr>
          <w:rFonts w:ascii="Times New Roman" w:eastAsia="Times New Roman" w:hAnsi="Times New Roman" w:cs="Times New Roman"/>
          <w:b/>
          <w:bCs/>
          <w:color w:val="000000"/>
          <w:sz w:val="26"/>
          <w:u w:val="single" w:color="000000"/>
        </w:rPr>
      </w:pPr>
      <w:r>
        <w:rPr>
          <w:rFonts w:ascii="Times New Roman" w:eastAsia="Times New Roman" w:hAnsi="Times New Roman" w:cs="Times New Roman"/>
          <w:b/>
          <w:bCs/>
          <w:color w:val="000000"/>
          <w:sz w:val="26"/>
          <w:u w:val="single" w:color="000000"/>
        </w:rPr>
        <w:br w:type="page"/>
      </w:r>
    </w:p>
    <w:p w14:paraId="3C950725" w14:textId="4F3541BA" w:rsidR="00415026" w:rsidRPr="00665E82" w:rsidRDefault="00415026" w:rsidP="005F16EF">
      <w:pPr>
        <w:pStyle w:val="Heading2"/>
        <w:spacing w:after="0"/>
        <w:jc w:val="center"/>
        <w:rPr>
          <w:rFonts w:ascii="Times New Roman" w:eastAsia="Times New Roman" w:hAnsi="Times New Roman" w:cs="Times New Roman"/>
          <w:b/>
          <w:bCs/>
          <w:color w:val="auto"/>
          <w:sz w:val="26"/>
          <w:szCs w:val="26"/>
          <w:u w:val="single"/>
        </w:rPr>
      </w:pPr>
      <w:bookmarkStart w:id="3" w:name="_Toc240352144"/>
      <w:r w:rsidRPr="00665E82">
        <w:rPr>
          <w:rFonts w:ascii="Times New Roman" w:eastAsia="Times New Roman" w:hAnsi="Times New Roman" w:cs="Times New Roman"/>
          <w:b/>
          <w:bCs/>
          <w:color w:val="auto"/>
          <w:sz w:val="26"/>
          <w:szCs w:val="26"/>
          <w:u w:val="single"/>
        </w:rPr>
        <w:lastRenderedPageBreak/>
        <w:t xml:space="preserve">Article </w:t>
      </w:r>
      <w:bookmarkEnd w:id="3"/>
      <w:r w:rsidR="00874F14">
        <w:rPr>
          <w:rFonts w:ascii="Times New Roman" w:eastAsia="Times New Roman" w:hAnsi="Times New Roman" w:cs="Times New Roman"/>
          <w:b/>
          <w:bCs/>
          <w:color w:val="auto"/>
          <w:sz w:val="26"/>
          <w:szCs w:val="26"/>
          <w:u w:val="single"/>
        </w:rPr>
        <w:t>1</w:t>
      </w:r>
    </w:p>
    <w:p w14:paraId="3C3FEFAE" w14:textId="77777777" w:rsidR="00415026" w:rsidRPr="00665E82" w:rsidRDefault="00415026" w:rsidP="005F16EF">
      <w:pPr>
        <w:spacing w:line="259" w:lineRule="auto"/>
        <w:jc w:val="center"/>
        <w:rPr>
          <w:rFonts w:ascii="Times New Roman" w:eastAsia="Times New Roman" w:hAnsi="Times New Roman" w:cs="Times New Roman"/>
          <w:b/>
          <w:bCs/>
          <w:color w:val="000000"/>
          <w:sz w:val="26"/>
          <w:szCs w:val="26"/>
        </w:rPr>
      </w:pPr>
      <w:r w:rsidRPr="00665E82">
        <w:rPr>
          <w:rFonts w:ascii="Times New Roman" w:eastAsia="Times New Roman" w:hAnsi="Times New Roman" w:cs="Times New Roman"/>
          <w:b/>
          <w:bCs/>
          <w:color w:val="000000"/>
          <w:sz w:val="26"/>
          <w:szCs w:val="26"/>
        </w:rPr>
        <w:t>Definitions</w:t>
      </w:r>
    </w:p>
    <w:p w14:paraId="7BDACCDC" w14:textId="41DDA5CE" w:rsidR="00415026" w:rsidRPr="00415026" w:rsidRDefault="00415026" w:rsidP="004B6CAB">
      <w:pPr>
        <w:numPr>
          <w:ilvl w:val="1"/>
          <w:numId w:val="10"/>
        </w:numPr>
        <w:spacing w:after="303" w:line="238" w:lineRule="auto"/>
        <w:ind w:left="0" w:firstLine="720"/>
        <w:jc w:val="both"/>
        <w:rPr>
          <w:rFonts w:ascii="Times New Roman" w:eastAsia="Times New Roman" w:hAnsi="Times New Roman" w:cs="Times New Roman"/>
          <w:color w:val="000000"/>
        </w:rPr>
      </w:pPr>
      <w:r w:rsidRPr="00415026">
        <w:rPr>
          <w:rFonts w:ascii="Times New Roman" w:eastAsia="Times New Roman" w:hAnsi="Times New Roman" w:cs="Times New Roman"/>
          <w:b/>
          <w:bCs/>
          <w:color w:val="000000"/>
        </w:rPr>
        <w:t>"</w:t>
      </w:r>
      <w:r w:rsidRPr="00415026">
        <w:rPr>
          <w:rFonts w:ascii="Times New Roman" w:eastAsia="Times New Roman" w:hAnsi="Times New Roman" w:cs="Times New Roman"/>
          <w:b/>
          <w:bCs/>
          <w:color w:val="000000"/>
          <w:u w:val="single" w:color="000000"/>
        </w:rPr>
        <w:t>Architectural Review Committee</w:t>
      </w:r>
      <w:r w:rsidRPr="00415026">
        <w:rPr>
          <w:rFonts w:ascii="Times New Roman" w:eastAsia="Times New Roman" w:hAnsi="Times New Roman" w:cs="Times New Roman"/>
          <w:b/>
          <w:bCs/>
          <w:color w:val="000000"/>
          <w:u w:color="000000"/>
        </w:rPr>
        <w:t>"</w:t>
      </w:r>
      <w:r w:rsidRPr="00415026">
        <w:rPr>
          <w:rFonts w:ascii="Times New Roman" w:eastAsia="Times New Roman" w:hAnsi="Times New Roman" w:cs="Times New Roman"/>
          <w:color w:val="000000"/>
        </w:rPr>
        <w:t xml:space="preserve"> or </w:t>
      </w:r>
      <w:r w:rsidRPr="00415026">
        <w:rPr>
          <w:rFonts w:ascii="Times New Roman" w:eastAsia="Times New Roman" w:hAnsi="Times New Roman" w:cs="Times New Roman"/>
          <w:b/>
          <w:bCs/>
          <w:color w:val="000000"/>
        </w:rPr>
        <w:t>"</w:t>
      </w:r>
      <w:r w:rsidRPr="00415026">
        <w:rPr>
          <w:rFonts w:ascii="Times New Roman" w:eastAsia="Times New Roman" w:hAnsi="Times New Roman" w:cs="Times New Roman"/>
          <w:b/>
          <w:bCs/>
          <w:color w:val="000000"/>
          <w:u w:val="single" w:color="000000"/>
        </w:rPr>
        <w:t>ARC</w:t>
      </w:r>
      <w:r w:rsidRPr="00415026">
        <w:rPr>
          <w:rFonts w:ascii="Times New Roman" w:eastAsia="Times New Roman" w:hAnsi="Times New Roman" w:cs="Times New Roman"/>
          <w:b/>
          <w:bCs/>
          <w:color w:val="000000"/>
        </w:rPr>
        <w:t>"</w:t>
      </w:r>
      <w:r w:rsidRPr="00415026">
        <w:rPr>
          <w:rFonts w:ascii="Times New Roman" w:eastAsia="Times New Roman" w:hAnsi="Times New Roman" w:cs="Times New Roman"/>
          <w:color w:val="000000"/>
        </w:rPr>
        <w:t xml:space="preserve"> shall mean the Declarant until turnover and thereafter shall refer to the Board of Directors unless the Board has appointed a separate body to carry out the functions described in Article 6 </w:t>
      </w:r>
      <w:r w:rsidR="00105642">
        <w:rPr>
          <w:rFonts w:ascii="Times New Roman" w:eastAsia="Times New Roman" w:hAnsi="Times New Roman" w:cs="Times New Roman"/>
          <w:color w:val="000000"/>
        </w:rPr>
        <w:t xml:space="preserve">of the Declaration </w:t>
      </w:r>
      <w:r w:rsidRPr="00415026">
        <w:rPr>
          <w:rFonts w:ascii="Times New Roman" w:eastAsia="Times New Roman" w:hAnsi="Times New Roman" w:cs="Times New Roman"/>
          <w:color w:val="000000"/>
        </w:rPr>
        <w:t>in which case "ARC' shall refer to this body.</w:t>
      </w:r>
    </w:p>
    <w:p w14:paraId="13F20E48" w14:textId="77777777" w:rsidR="00415026" w:rsidRPr="00415026" w:rsidRDefault="00415026" w:rsidP="004B6CAB">
      <w:pPr>
        <w:numPr>
          <w:ilvl w:val="1"/>
          <w:numId w:val="10"/>
        </w:numPr>
        <w:spacing w:after="312" w:line="238" w:lineRule="auto"/>
        <w:ind w:left="0" w:firstLine="720"/>
        <w:jc w:val="both"/>
        <w:rPr>
          <w:rFonts w:ascii="Times New Roman" w:eastAsia="Times New Roman" w:hAnsi="Times New Roman" w:cs="Times New Roman"/>
          <w:color w:val="000000"/>
        </w:rPr>
      </w:pPr>
      <w:r w:rsidRPr="00415026">
        <w:rPr>
          <w:rFonts w:ascii="Times New Roman" w:eastAsia="Times New Roman" w:hAnsi="Times New Roman" w:cs="Times New Roman"/>
          <w:b/>
          <w:bCs/>
          <w:color w:val="000000"/>
        </w:rPr>
        <w:t>"</w:t>
      </w:r>
      <w:r w:rsidRPr="00415026">
        <w:rPr>
          <w:rFonts w:ascii="Times New Roman" w:eastAsia="Times New Roman" w:hAnsi="Times New Roman" w:cs="Times New Roman"/>
          <w:b/>
          <w:bCs/>
          <w:color w:val="000000"/>
          <w:u w:val="single" w:color="000000"/>
        </w:rPr>
        <w:t>Articles</w:t>
      </w:r>
      <w:r w:rsidRPr="00415026">
        <w:rPr>
          <w:rFonts w:ascii="Times New Roman" w:eastAsia="Times New Roman" w:hAnsi="Times New Roman" w:cs="Times New Roman"/>
          <w:b/>
          <w:bCs/>
          <w:color w:val="000000"/>
        </w:rPr>
        <w:t>"</w:t>
      </w:r>
      <w:r w:rsidRPr="00415026">
        <w:rPr>
          <w:rFonts w:ascii="Times New Roman" w:eastAsia="Times New Roman" w:hAnsi="Times New Roman" w:cs="Times New Roman"/>
          <w:color w:val="000000"/>
        </w:rPr>
        <w:t xml:space="preserve"> shall mean the Articles of Incorporation for the non-profit corporation, Juniper Ridge Subdivision Homeowner's Association, or such similar name approved by and filed with the Washington Secretary of State, Corporations Division.</w:t>
      </w:r>
    </w:p>
    <w:p w14:paraId="481AAB76" w14:textId="77F746DB" w:rsidR="00415026" w:rsidRPr="00415026" w:rsidRDefault="00415026" w:rsidP="00CB3001">
      <w:pPr>
        <w:numPr>
          <w:ilvl w:val="1"/>
          <w:numId w:val="10"/>
        </w:numPr>
        <w:spacing w:after="333" w:line="238" w:lineRule="auto"/>
        <w:ind w:left="0" w:right="52" w:firstLine="720"/>
        <w:jc w:val="both"/>
        <w:rPr>
          <w:rFonts w:ascii="Times New Roman" w:eastAsia="Times New Roman" w:hAnsi="Times New Roman" w:cs="Times New Roman"/>
          <w:color w:val="000000"/>
        </w:rPr>
      </w:pPr>
      <w:r w:rsidRPr="00415026">
        <w:rPr>
          <w:rFonts w:ascii="Times New Roman" w:eastAsia="Times New Roman" w:hAnsi="Times New Roman" w:cs="Times New Roman"/>
          <w:b/>
          <w:bCs/>
          <w:color w:val="000000"/>
        </w:rPr>
        <w:t>"</w:t>
      </w:r>
      <w:r w:rsidRPr="00415026">
        <w:rPr>
          <w:rFonts w:ascii="Times New Roman" w:eastAsia="Times New Roman" w:hAnsi="Times New Roman" w:cs="Times New Roman"/>
          <w:b/>
          <w:bCs/>
          <w:color w:val="000000"/>
          <w:u w:val="single" w:color="000000"/>
        </w:rPr>
        <w:t>Association" and/or "HOA</w:t>
      </w:r>
      <w:r w:rsidRPr="00415026">
        <w:rPr>
          <w:rFonts w:ascii="Times New Roman" w:eastAsia="Times New Roman" w:hAnsi="Times New Roman" w:cs="Times New Roman"/>
          <w:b/>
          <w:bCs/>
          <w:color w:val="000000"/>
          <w:u w:color="000000"/>
        </w:rPr>
        <w:t>"</w:t>
      </w:r>
      <w:r>
        <w:rPr>
          <w:rFonts w:ascii="Times New Roman" w:eastAsia="Times New Roman" w:hAnsi="Times New Roman" w:cs="Times New Roman"/>
          <w:color w:val="000000"/>
        </w:rPr>
        <w:t xml:space="preserve"> </w:t>
      </w:r>
      <w:r w:rsidRPr="00415026">
        <w:rPr>
          <w:rFonts w:ascii="Times New Roman" w:eastAsia="Times New Roman" w:hAnsi="Times New Roman" w:cs="Times New Roman"/>
          <w:color w:val="000000"/>
        </w:rPr>
        <w:t xml:space="preserve">shall mean and refer to </w:t>
      </w:r>
      <w:r w:rsidR="00D7757A">
        <w:rPr>
          <w:rFonts w:ascii="Times New Roman" w:eastAsia="Times New Roman" w:hAnsi="Times New Roman" w:cs="Times New Roman"/>
          <w:color w:val="000000"/>
        </w:rPr>
        <w:t>“</w:t>
      </w:r>
      <w:r w:rsidRPr="00415026">
        <w:rPr>
          <w:rFonts w:ascii="Times New Roman" w:eastAsia="Times New Roman" w:hAnsi="Times New Roman" w:cs="Times New Roman"/>
          <w:color w:val="000000"/>
        </w:rPr>
        <w:t>Juniper Ridge Subdivision Homeowner's Association," its successors and assigns.</w:t>
      </w:r>
    </w:p>
    <w:p w14:paraId="6D362562" w14:textId="77777777" w:rsidR="00CB3001" w:rsidRDefault="00415026" w:rsidP="00CB3001">
      <w:pPr>
        <w:numPr>
          <w:ilvl w:val="1"/>
          <w:numId w:val="10"/>
        </w:numPr>
        <w:spacing w:after="348" w:line="238" w:lineRule="auto"/>
        <w:ind w:left="0" w:right="52" w:firstLine="720"/>
        <w:jc w:val="both"/>
        <w:rPr>
          <w:rFonts w:ascii="Times New Roman" w:eastAsia="Times New Roman" w:hAnsi="Times New Roman" w:cs="Times New Roman"/>
          <w:color w:val="000000"/>
        </w:rPr>
      </w:pPr>
      <w:r w:rsidRPr="00415026">
        <w:rPr>
          <w:rFonts w:ascii="Times New Roman" w:eastAsia="Times New Roman" w:hAnsi="Times New Roman" w:cs="Times New Roman"/>
          <w:b/>
          <w:bCs/>
          <w:color w:val="000000"/>
        </w:rPr>
        <w:t>"</w:t>
      </w:r>
      <w:r w:rsidRPr="00415026">
        <w:rPr>
          <w:rFonts w:ascii="Times New Roman" w:eastAsia="Times New Roman" w:hAnsi="Times New Roman" w:cs="Times New Roman"/>
          <w:b/>
          <w:bCs/>
          <w:color w:val="000000"/>
          <w:u w:val="single" w:color="000000"/>
        </w:rPr>
        <w:t>Board of Directors</w:t>
      </w:r>
      <w:r w:rsidRPr="000730AD">
        <w:rPr>
          <w:rFonts w:ascii="Times New Roman" w:eastAsia="Times New Roman" w:hAnsi="Times New Roman" w:cs="Times New Roman"/>
          <w:b/>
          <w:bCs/>
          <w:color w:val="000000"/>
          <w:u w:val="single" w:color="000000"/>
        </w:rPr>
        <w:t>" and/or "</w:t>
      </w:r>
      <w:r w:rsidRPr="00415026">
        <w:rPr>
          <w:rFonts w:ascii="Times New Roman" w:eastAsia="Times New Roman" w:hAnsi="Times New Roman" w:cs="Times New Roman"/>
          <w:b/>
          <w:bCs/>
          <w:color w:val="000000"/>
          <w:u w:val="single" w:color="000000"/>
        </w:rPr>
        <w:t>Board</w:t>
      </w:r>
      <w:r w:rsidRPr="00415026">
        <w:rPr>
          <w:rFonts w:ascii="Times New Roman" w:eastAsia="Times New Roman" w:hAnsi="Times New Roman" w:cs="Times New Roman"/>
          <w:b/>
          <w:bCs/>
          <w:color w:val="000000"/>
          <w:u w:color="000000"/>
        </w:rPr>
        <w:t>"</w:t>
      </w:r>
      <w:r w:rsidRPr="00415026">
        <w:rPr>
          <w:rFonts w:ascii="Times New Roman" w:eastAsia="Times New Roman" w:hAnsi="Times New Roman" w:cs="Times New Roman"/>
          <w:color w:val="000000"/>
        </w:rPr>
        <w:t xml:space="preserve"> shall mean the Board of Directors of the Juniper Ridge</w:t>
      </w:r>
      <w:r w:rsidR="00CB3001">
        <w:rPr>
          <w:rFonts w:ascii="Times New Roman" w:eastAsia="Times New Roman" w:hAnsi="Times New Roman" w:cs="Times New Roman"/>
          <w:color w:val="000000"/>
        </w:rPr>
        <w:t xml:space="preserve"> Subdivision</w:t>
      </w:r>
      <w:r w:rsidRPr="00415026">
        <w:rPr>
          <w:rFonts w:ascii="Times New Roman" w:eastAsia="Times New Roman" w:hAnsi="Times New Roman" w:cs="Times New Roman"/>
          <w:color w:val="000000"/>
        </w:rPr>
        <w:t xml:space="preserve"> Homeowner's Association.</w:t>
      </w:r>
    </w:p>
    <w:p w14:paraId="57C440A5" w14:textId="77777777" w:rsidR="00CB3001" w:rsidRDefault="00CB3001" w:rsidP="00CB3001">
      <w:pPr>
        <w:numPr>
          <w:ilvl w:val="1"/>
          <w:numId w:val="10"/>
        </w:numPr>
        <w:spacing w:after="348" w:line="238" w:lineRule="auto"/>
        <w:ind w:left="0" w:firstLine="720"/>
        <w:jc w:val="both"/>
        <w:rPr>
          <w:rFonts w:ascii="Times New Roman" w:eastAsia="Times New Roman" w:hAnsi="Times New Roman" w:cs="Times New Roman"/>
          <w:color w:val="000000"/>
        </w:rPr>
      </w:pPr>
      <w:r w:rsidRPr="00CB3001">
        <w:rPr>
          <w:rFonts w:ascii="Times New Roman" w:hAnsi="Times New Roman" w:cs="Times New Roman"/>
          <w:b/>
          <w:bCs/>
        </w:rPr>
        <w:t>"</w:t>
      </w:r>
      <w:r w:rsidRPr="00CB3001">
        <w:rPr>
          <w:rFonts w:ascii="Times New Roman" w:hAnsi="Times New Roman" w:cs="Times New Roman"/>
          <w:b/>
          <w:bCs/>
          <w:u w:val="single"/>
        </w:rPr>
        <w:t>Builder</w:t>
      </w:r>
      <w:r w:rsidRPr="00CB3001">
        <w:rPr>
          <w:rFonts w:ascii="Times New Roman" w:hAnsi="Times New Roman" w:cs="Times New Roman"/>
          <w:b/>
          <w:bCs/>
        </w:rPr>
        <w:t>"</w:t>
      </w:r>
      <w:r w:rsidRPr="00CB3001">
        <w:rPr>
          <w:rFonts w:ascii="Times New Roman" w:hAnsi="Times New Roman" w:cs="Times New Roman"/>
        </w:rPr>
        <w:t xml:space="preserve"> or </w:t>
      </w:r>
      <w:r w:rsidRPr="00CB3001">
        <w:rPr>
          <w:rFonts w:ascii="Times New Roman" w:hAnsi="Times New Roman" w:cs="Times New Roman"/>
          <w:b/>
          <w:bCs/>
        </w:rPr>
        <w:t>"</w:t>
      </w:r>
      <w:r w:rsidRPr="00CB3001">
        <w:rPr>
          <w:rFonts w:ascii="Times New Roman" w:hAnsi="Times New Roman" w:cs="Times New Roman"/>
          <w:b/>
          <w:bCs/>
          <w:u w:val="single"/>
        </w:rPr>
        <w:t>Approved Builder</w:t>
      </w:r>
      <w:r w:rsidRPr="00CB3001">
        <w:rPr>
          <w:rFonts w:ascii="Times New Roman" w:hAnsi="Times New Roman" w:cs="Times New Roman"/>
          <w:b/>
          <w:bCs/>
        </w:rPr>
        <w:t>"</w:t>
      </w:r>
      <w:r w:rsidRPr="00CB3001">
        <w:rPr>
          <w:rFonts w:ascii="Times New Roman" w:hAnsi="Times New Roman" w:cs="Times New Roman"/>
        </w:rPr>
        <w:t xml:space="preserve"> shall mean a Builder who has purchased one or more Lots from the Declarant, or the Declarant's assignee or successor, and is authorized to construct a Home on said Lots (if any). Said Builder shares </w:t>
      </w:r>
      <w:r>
        <w:rPr>
          <w:rFonts w:ascii="Times New Roman" w:hAnsi="Times New Roman" w:cs="Times New Roman"/>
        </w:rPr>
        <w:t xml:space="preserve">in the </w:t>
      </w:r>
      <w:r w:rsidRPr="00CB3001">
        <w:rPr>
          <w:rFonts w:ascii="Times New Roman" w:hAnsi="Times New Roman" w:cs="Times New Roman"/>
        </w:rPr>
        <w:t>special Declarant rights related to construction and marketing. Once assessments have commenced, any Lot owned by a Builder will pay assessments to the Association from the date the escrow closes between the Declarant and said Builder.</w:t>
      </w:r>
    </w:p>
    <w:p w14:paraId="34C7244F" w14:textId="77777777" w:rsidR="00CB3001" w:rsidRDefault="00CB3001" w:rsidP="00CB3001">
      <w:pPr>
        <w:numPr>
          <w:ilvl w:val="1"/>
          <w:numId w:val="10"/>
        </w:numPr>
        <w:spacing w:after="348" w:line="238" w:lineRule="auto"/>
        <w:ind w:left="0" w:firstLine="720"/>
        <w:jc w:val="both"/>
        <w:rPr>
          <w:rFonts w:ascii="Times New Roman" w:eastAsia="Times New Roman" w:hAnsi="Times New Roman" w:cs="Times New Roman"/>
          <w:color w:val="000000"/>
        </w:rPr>
      </w:pPr>
      <w:r w:rsidRPr="00CB3001">
        <w:rPr>
          <w:rFonts w:ascii="Times New Roman" w:hAnsi="Times New Roman" w:cs="Times New Roman"/>
          <w:b/>
          <w:bCs/>
        </w:rPr>
        <w:t>"</w:t>
      </w:r>
      <w:r w:rsidRPr="00CB3001">
        <w:rPr>
          <w:rFonts w:ascii="Times New Roman" w:hAnsi="Times New Roman" w:cs="Times New Roman"/>
          <w:b/>
          <w:bCs/>
          <w:u w:val="single"/>
        </w:rPr>
        <w:t>Building Structure</w:t>
      </w:r>
      <w:r w:rsidRPr="00CB3001">
        <w:rPr>
          <w:rFonts w:ascii="Times New Roman" w:hAnsi="Times New Roman" w:cs="Times New Roman"/>
          <w:b/>
          <w:bCs/>
        </w:rPr>
        <w:t>"</w:t>
      </w:r>
      <w:r w:rsidRPr="00CB3001">
        <w:rPr>
          <w:rFonts w:ascii="Times New Roman" w:hAnsi="Times New Roman" w:cs="Times New Roman"/>
        </w:rPr>
        <w:t xml:space="preserve"> shall mean a building that is comprised of one or more contiguous Homes constructed and located on a Lot, as a primary residential unit along with nonresidential structures such as garage, outbuilding, and/or other similar structures located on the Lots, whether attached to or detached from the Building Structure.</w:t>
      </w:r>
    </w:p>
    <w:p w14:paraId="786097FF" w14:textId="77777777" w:rsidR="00CB3001" w:rsidRDefault="00CB3001" w:rsidP="00CB3001">
      <w:pPr>
        <w:numPr>
          <w:ilvl w:val="1"/>
          <w:numId w:val="10"/>
        </w:numPr>
        <w:spacing w:after="348" w:line="238" w:lineRule="auto"/>
        <w:ind w:left="0" w:firstLine="720"/>
        <w:jc w:val="both"/>
        <w:rPr>
          <w:rFonts w:ascii="Times New Roman" w:eastAsia="Times New Roman" w:hAnsi="Times New Roman" w:cs="Times New Roman"/>
          <w:color w:val="000000"/>
        </w:rPr>
      </w:pPr>
      <w:r w:rsidRPr="00CB3001">
        <w:rPr>
          <w:rFonts w:ascii="Times New Roman" w:hAnsi="Times New Roman" w:cs="Times New Roman"/>
          <w:b/>
          <w:bCs/>
        </w:rPr>
        <w:t>"</w:t>
      </w:r>
      <w:r w:rsidRPr="00CB3001">
        <w:rPr>
          <w:rFonts w:ascii="Times New Roman" w:hAnsi="Times New Roman" w:cs="Times New Roman"/>
          <w:b/>
          <w:bCs/>
          <w:u w:val="single"/>
        </w:rPr>
        <w:t>Bylaws</w:t>
      </w:r>
      <w:r w:rsidRPr="00CB3001">
        <w:rPr>
          <w:rFonts w:ascii="Times New Roman" w:hAnsi="Times New Roman" w:cs="Times New Roman"/>
          <w:b/>
          <w:bCs/>
        </w:rPr>
        <w:t>"</w:t>
      </w:r>
      <w:r w:rsidRPr="00CB3001">
        <w:rPr>
          <w:rFonts w:ascii="Times New Roman" w:hAnsi="Times New Roman" w:cs="Times New Roman"/>
        </w:rPr>
        <w:t xml:space="preserve"> shall mean and refer to the Bylaws of the Association, which shall be properly adopted.</w:t>
      </w:r>
    </w:p>
    <w:p w14:paraId="75ACE775" w14:textId="77777777" w:rsidR="000730AD" w:rsidRDefault="00CB3001" w:rsidP="000730AD">
      <w:pPr>
        <w:numPr>
          <w:ilvl w:val="1"/>
          <w:numId w:val="10"/>
        </w:numPr>
        <w:spacing w:after="348" w:line="238" w:lineRule="auto"/>
        <w:ind w:left="0" w:firstLine="720"/>
        <w:jc w:val="both"/>
        <w:rPr>
          <w:rFonts w:ascii="Times New Roman" w:eastAsia="Times New Roman" w:hAnsi="Times New Roman" w:cs="Times New Roman"/>
          <w:color w:val="000000"/>
        </w:rPr>
      </w:pPr>
      <w:r w:rsidRPr="00CB3001">
        <w:rPr>
          <w:rFonts w:ascii="Times New Roman" w:hAnsi="Times New Roman" w:cs="Times New Roman"/>
          <w:b/>
          <w:bCs/>
        </w:rPr>
        <w:t>"</w:t>
      </w:r>
      <w:r w:rsidRPr="00CB3001">
        <w:rPr>
          <w:rFonts w:ascii="Times New Roman" w:hAnsi="Times New Roman" w:cs="Times New Roman"/>
          <w:b/>
          <w:bCs/>
          <w:u w:val="single"/>
        </w:rPr>
        <w:t>Common Area(s)</w:t>
      </w:r>
      <w:r w:rsidRPr="00CB3001">
        <w:rPr>
          <w:rFonts w:ascii="Times New Roman" w:hAnsi="Times New Roman" w:cs="Times New Roman"/>
          <w:b/>
          <w:bCs/>
        </w:rPr>
        <w:t>"</w:t>
      </w:r>
      <w:r w:rsidRPr="00CB3001">
        <w:rPr>
          <w:rFonts w:ascii="Times New Roman" w:hAnsi="Times New Roman" w:cs="Times New Roman"/>
        </w:rPr>
        <w:t xml:space="preserve"> shall mean and refer to any areas of land shown on the recorded Plat of the Property, including any improvements thereon, which are intended to be devoted to the common use and enjoyment of all the members of the Association, and areas outlined herein as the maintenance responsibility of the Association, unless provided otherwise in this Declaration. In reference to RCW 64.90.210, and as evidenced by the Plat, no </w:t>
      </w:r>
      <w:r w:rsidR="000730AD" w:rsidRPr="00CB3001">
        <w:rPr>
          <w:rFonts w:ascii="Times New Roman" w:hAnsi="Times New Roman" w:cs="Times New Roman"/>
        </w:rPr>
        <w:t>interior element</w:t>
      </w:r>
      <w:r w:rsidRPr="00CB3001">
        <w:rPr>
          <w:rFonts w:ascii="Times New Roman" w:hAnsi="Times New Roman" w:cs="Times New Roman"/>
        </w:rPr>
        <w:t xml:space="preserve"> of any living unit in Juniper Ridge Subdivision is considered a common element or area.</w:t>
      </w:r>
    </w:p>
    <w:p w14:paraId="720E12D8" w14:textId="77777777" w:rsidR="000730AD" w:rsidRDefault="000730AD" w:rsidP="000730AD">
      <w:pPr>
        <w:numPr>
          <w:ilvl w:val="1"/>
          <w:numId w:val="10"/>
        </w:numPr>
        <w:spacing w:after="348" w:line="238" w:lineRule="auto"/>
        <w:ind w:left="0" w:firstLine="720"/>
        <w:jc w:val="both"/>
        <w:rPr>
          <w:rFonts w:ascii="Times New Roman" w:eastAsia="Times New Roman" w:hAnsi="Times New Roman" w:cs="Times New Roman"/>
          <w:color w:val="000000"/>
        </w:rPr>
      </w:pPr>
      <w:r w:rsidRPr="000730AD">
        <w:rPr>
          <w:rFonts w:ascii="Times New Roman" w:eastAsia="Times New Roman" w:hAnsi="Times New Roman" w:cs="Times New Roman"/>
          <w:b/>
          <w:bCs/>
          <w:color w:val="000000"/>
        </w:rPr>
        <w:t>"</w:t>
      </w:r>
      <w:r w:rsidRPr="000730AD">
        <w:rPr>
          <w:rFonts w:ascii="Times New Roman" w:eastAsia="Times New Roman" w:hAnsi="Times New Roman" w:cs="Times New Roman"/>
          <w:b/>
          <w:bCs/>
          <w:color w:val="000000"/>
          <w:u w:val="single"/>
        </w:rPr>
        <w:t>Juniper Ridge Subdivision" and/or "Subdivision</w:t>
      </w:r>
      <w:r w:rsidRPr="000730AD">
        <w:rPr>
          <w:rFonts w:ascii="Times New Roman" w:eastAsia="Times New Roman" w:hAnsi="Times New Roman" w:cs="Times New Roman"/>
          <w:b/>
          <w:bCs/>
          <w:color w:val="000000"/>
        </w:rPr>
        <w:t>"</w:t>
      </w:r>
      <w:r w:rsidRPr="000730AD">
        <w:rPr>
          <w:rFonts w:ascii="Times New Roman" w:eastAsia="Times New Roman" w:hAnsi="Times New Roman" w:cs="Times New Roman"/>
          <w:color w:val="000000"/>
        </w:rPr>
        <w:t xml:space="preserve"> shall mean the real property described within the Plat of Juniper Ridge Subdivision, including without limitation Lots 1 through 60, any annexations of additional lands to Juniper Ridge Subdivision and all Common Area included within the Plat of Juniper Ridge Subdivision.</w:t>
      </w:r>
    </w:p>
    <w:p w14:paraId="5FC87D62" w14:textId="15DA4823" w:rsidR="000730AD" w:rsidRPr="000730AD" w:rsidRDefault="000730AD" w:rsidP="000730AD">
      <w:pPr>
        <w:numPr>
          <w:ilvl w:val="1"/>
          <w:numId w:val="10"/>
        </w:numPr>
        <w:spacing w:after="348" w:line="238" w:lineRule="auto"/>
        <w:ind w:left="0" w:firstLine="720"/>
        <w:jc w:val="both"/>
        <w:rPr>
          <w:rFonts w:ascii="Times New Roman" w:eastAsia="Times New Roman" w:hAnsi="Times New Roman" w:cs="Times New Roman"/>
          <w:color w:val="000000"/>
        </w:rPr>
      </w:pPr>
      <w:r w:rsidRPr="000730AD">
        <w:rPr>
          <w:rFonts w:ascii="Times New Roman" w:eastAsia="Times New Roman" w:hAnsi="Times New Roman" w:cs="Times New Roman"/>
          <w:b/>
          <w:bCs/>
          <w:color w:val="000000"/>
        </w:rPr>
        <w:lastRenderedPageBreak/>
        <w:t>"</w:t>
      </w:r>
      <w:r w:rsidRPr="000730AD">
        <w:rPr>
          <w:rFonts w:ascii="Times New Roman" w:eastAsia="Times New Roman" w:hAnsi="Times New Roman" w:cs="Times New Roman"/>
          <w:b/>
          <w:bCs/>
          <w:color w:val="000000"/>
          <w:u w:val="single"/>
        </w:rPr>
        <w:t>Declarant</w:t>
      </w:r>
      <w:r w:rsidRPr="000730AD">
        <w:rPr>
          <w:rFonts w:ascii="Times New Roman" w:eastAsia="Times New Roman" w:hAnsi="Times New Roman" w:cs="Times New Roman"/>
          <w:b/>
          <w:bCs/>
          <w:color w:val="000000"/>
        </w:rPr>
        <w:t>"</w:t>
      </w:r>
      <w:r w:rsidRPr="000730AD">
        <w:rPr>
          <w:rFonts w:ascii="Times New Roman" w:eastAsia="Times New Roman" w:hAnsi="Times New Roman" w:cs="Times New Roman"/>
          <w:color w:val="000000"/>
        </w:rPr>
        <w:t xml:space="preserve"> shall mean and refer to Juniper Ridge, LLC, its successors or assigns, or any successor or assign to any of their interests in the development of the Property. "Declarant" shall not refer to any other subsequent purchaser of a Lot.</w:t>
      </w:r>
    </w:p>
    <w:p w14:paraId="01A33CE6" w14:textId="68CB148D" w:rsidR="000730AD" w:rsidRDefault="000730AD" w:rsidP="00CB3001">
      <w:pPr>
        <w:numPr>
          <w:ilvl w:val="1"/>
          <w:numId w:val="10"/>
        </w:numPr>
        <w:spacing w:after="348" w:line="238" w:lineRule="auto"/>
        <w:ind w:left="0" w:firstLine="720"/>
        <w:jc w:val="both"/>
        <w:rPr>
          <w:rFonts w:ascii="Times New Roman" w:eastAsia="Times New Roman" w:hAnsi="Times New Roman" w:cs="Times New Roman"/>
          <w:color w:val="000000"/>
        </w:rPr>
      </w:pPr>
      <w:r w:rsidRPr="000730AD">
        <w:rPr>
          <w:rFonts w:ascii="Times New Roman" w:eastAsia="Times New Roman" w:hAnsi="Times New Roman" w:cs="Times New Roman"/>
          <w:b/>
          <w:bCs/>
          <w:color w:val="000000"/>
        </w:rPr>
        <w:t>"</w:t>
      </w:r>
      <w:r w:rsidRPr="000730AD">
        <w:rPr>
          <w:rFonts w:ascii="Times New Roman" w:eastAsia="Times New Roman" w:hAnsi="Times New Roman" w:cs="Times New Roman"/>
          <w:b/>
          <w:bCs/>
          <w:color w:val="000000"/>
          <w:u w:val="single"/>
        </w:rPr>
        <w:t>Declaration</w:t>
      </w:r>
      <w:r w:rsidRPr="000730AD">
        <w:rPr>
          <w:rFonts w:ascii="Times New Roman" w:eastAsia="Times New Roman" w:hAnsi="Times New Roman" w:cs="Times New Roman"/>
          <w:b/>
          <w:bCs/>
          <w:color w:val="000000"/>
        </w:rPr>
        <w:t>"</w:t>
      </w:r>
      <w:r w:rsidRPr="000730AD">
        <w:rPr>
          <w:rFonts w:ascii="Times New Roman" w:eastAsia="Times New Roman" w:hAnsi="Times New Roman" w:cs="Times New Roman"/>
          <w:color w:val="000000"/>
        </w:rPr>
        <w:t xml:space="preserve"> shall mean the covenants, conditions, restrictions, and all other provisions set forth in this Declaration of Covenants, Conditions and Restrictions for Juniper Ridge Subdivision, as may be amended</w:t>
      </w:r>
      <w:r>
        <w:rPr>
          <w:rFonts w:ascii="Times New Roman" w:eastAsia="Times New Roman" w:hAnsi="Times New Roman" w:cs="Times New Roman"/>
          <w:color w:val="000000"/>
        </w:rPr>
        <w:t>.</w:t>
      </w:r>
    </w:p>
    <w:p w14:paraId="27388870" w14:textId="7CF889A1" w:rsidR="000730AD" w:rsidRDefault="000730AD" w:rsidP="00CB3001">
      <w:pPr>
        <w:numPr>
          <w:ilvl w:val="1"/>
          <w:numId w:val="10"/>
        </w:numPr>
        <w:spacing w:after="348" w:line="238" w:lineRule="auto"/>
        <w:ind w:left="0" w:firstLine="720"/>
        <w:jc w:val="both"/>
        <w:rPr>
          <w:rFonts w:ascii="Times New Roman" w:eastAsia="Times New Roman" w:hAnsi="Times New Roman" w:cs="Times New Roman"/>
          <w:color w:val="000000"/>
        </w:rPr>
      </w:pPr>
      <w:r w:rsidRPr="000730AD">
        <w:rPr>
          <w:rFonts w:ascii="Times New Roman" w:eastAsia="Times New Roman" w:hAnsi="Times New Roman" w:cs="Times New Roman"/>
          <w:b/>
          <w:bCs/>
          <w:color w:val="000000"/>
        </w:rPr>
        <w:t>"</w:t>
      </w:r>
      <w:r w:rsidRPr="000730AD">
        <w:rPr>
          <w:rFonts w:ascii="Times New Roman" w:eastAsia="Times New Roman" w:hAnsi="Times New Roman" w:cs="Times New Roman"/>
          <w:b/>
          <w:bCs/>
          <w:color w:val="000000"/>
          <w:u w:val="single"/>
        </w:rPr>
        <w:t>General Common Expenses</w:t>
      </w:r>
      <w:r w:rsidRPr="000730AD">
        <w:rPr>
          <w:rFonts w:ascii="Times New Roman" w:eastAsia="Times New Roman" w:hAnsi="Times New Roman" w:cs="Times New Roman"/>
          <w:b/>
          <w:bCs/>
          <w:color w:val="000000"/>
        </w:rPr>
        <w:t>"</w:t>
      </w:r>
      <w:r w:rsidRPr="000730AD">
        <w:rPr>
          <w:rFonts w:ascii="Times New Roman" w:eastAsia="Times New Roman" w:hAnsi="Times New Roman" w:cs="Times New Roman"/>
          <w:color w:val="000000"/>
        </w:rPr>
        <w:t xml:space="preserve"> shall mean those expenditures made or liabilities incurred by the Association, including reserves. Such definition should also apply to the term, "Common Expenses" as used in this Declaration</w:t>
      </w:r>
      <w:r>
        <w:rPr>
          <w:rFonts w:ascii="Times New Roman" w:eastAsia="Times New Roman" w:hAnsi="Times New Roman" w:cs="Times New Roman"/>
          <w:color w:val="000000"/>
        </w:rPr>
        <w:t>.</w:t>
      </w:r>
    </w:p>
    <w:p w14:paraId="426D9B2A" w14:textId="77777777" w:rsidR="000730AD" w:rsidRPr="000730AD" w:rsidRDefault="000730AD" w:rsidP="00CD0243">
      <w:pPr>
        <w:numPr>
          <w:ilvl w:val="1"/>
          <w:numId w:val="10"/>
        </w:numPr>
        <w:spacing w:after="293" w:line="238" w:lineRule="auto"/>
        <w:ind w:firstLine="658"/>
        <w:jc w:val="both"/>
        <w:rPr>
          <w:rFonts w:ascii="Times New Roman" w:hAnsi="Times New Roman" w:cs="Times New Roman"/>
        </w:rPr>
      </w:pPr>
      <w:r w:rsidRPr="000730AD">
        <w:rPr>
          <w:rFonts w:ascii="Times New Roman" w:hAnsi="Times New Roman" w:cs="Times New Roman"/>
          <w:b/>
          <w:bCs/>
        </w:rPr>
        <w:t>"</w:t>
      </w:r>
      <w:r w:rsidRPr="000730AD">
        <w:rPr>
          <w:rFonts w:ascii="Times New Roman" w:hAnsi="Times New Roman" w:cs="Times New Roman"/>
          <w:b/>
          <w:bCs/>
          <w:u w:val="single" w:color="000000"/>
        </w:rPr>
        <w:t>General Plan of Development</w:t>
      </w:r>
      <w:r w:rsidRPr="000730AD">
        <w:rPr>
          <w:rFonts w:ascii="Times New Roman" w:hAnsi="Times New Roman" w:cs="Times New Roman"/>
          <w:b/>
          <w:bCs/>
        </w:rPr>
        <w:t>"</w:t>
      </w:r>
      <w:r w:rsidRPr="000730AD">
        <w:rPr>
          <w:rFonts w:ascii="Times New Roman" w:hAnsi="Times New Roman" w:cs="Times New Roman"/>
        </w:rPr>
        <w:t xml:space="preserve"> shall mean the Declarant's general plan of development of the Property as approved by appropriate governmental agencies, as may be amended.</w:t>
      </w:r>
    </w:p>
    <w:p w14:paraId="01E6620B" w14:textId="77777777" w:rsidR="000730AD" w:rsidRPr="000730AD" w:rsidRDefault="000730AD" w:rsidP="00CD0243">
      <w:pPr>
        <w:numPr>
          <w:ilvl w:val="1"/>
          <w:numId w:val="10"/>
        </w:numPr>
        <w:spacing w:after="265" w:line="238" w:lineRule="auto"/>
        <w:ind w:left="0" w:firstLine="720"/>
        <w:jc w:val="both"/>
        <w:rPr>
          <w:rFonts w:ascii="Times New Roman" w:hAnsi="Times New Roman" w:cs="Times New Roman"/>
        </w:rPr>
      </w:pPr>
      <w:r w:rsidRPr="000730AD">
        <w:rPr>
          <w:rFonts w:ascii="Times New Roman" w:hAnsi="Times New Roman" w:cs="Times New Roman"/>
          <w:b/>
          <w:bCs/>
        </w:rPr>
        <w:t>"</w:t>
      </w:r>
      <w:r w:rsidRPr="000730AD">
        <w:rPr>
          <w:rFonts w:ascii="Times New Roman" w:hAnsi="Times New Roman" w:cs="Times New Roman"/>
          <w:b/>
          <w:bCs/>
          <w:u w:val="single" w:color="000000"/>
        </w:rPr>
        <w:t>Home" and/or "Dwelling Unit" and/or "Unit"</w:t>
      </w:r>
      <w:r w:rsidRPr="000730AD">
        <w:rPr>
          <w:rFonts w:ascii="Times New Roman" w:hAnsi="Times New Roman" w:cs="Times New Roman"/>
        </w:rPr>
        <w:t xml:space="preserve"> shall mean and refer to any portion of a structure situated on a Lot designed and intended for use and occupancy as a residence by a single family or household.</w:t>
      </w:r>
    </w:p>
    <w:p w14:paraId="7E4BF3EB" w14:textId="77777777" w:rsidR="000730AD" w:rsidRPr="000730AD" w:rsidRDefault="000730AD" w:rsidP="00CD0243">
      <w:pPr>
        <w:numPr>
          <w:ilvl w:val="1"/>
          <w:numId w:val="10"/>
        </w:numPr>
        <w:spacing w:after="247" w:line="259" w:lineRule="auto"/>
        <w:ind w:firstLine="658"/>
        <w:jc w:val="both"/>
        <w:rPr>
          <w:rFonts w:ascii="Times New Roman" w:hAnsi="Times New Roman" w:cs="Times New Roman"/>
        </w:rPr>
      </w:pPr>
      <w:r w:rsidRPr="000730AD">
        <w:rPr>
          <w:rFonts w:ascii="Times New Roman" w:hAnsi="Times New Roman" w:cs="Times New Roman"/>
          <w:b/>
          <w:bCs/>
        </w:rPr>
        <w:t>"</w:t>
      </w:r>
      <w:r w:rsidRPr="000730AD">
        <w:rPr>
          <w:rFonts w:ascii="Times New Roman" w:hAnsi="Times New Roman" w:cs="Times New Roman"/>
          <w:b/>
          <w:bCs/>
          <w:u w:val="single" w:color="000000"/>
        </w:rPr>
        <w:t>Limited Common Expenses</w:t>
      </w:r>
      <w:r w:rsidRPr="000730AD">
        <w:rPr>
          <w:rFonts w:ascii="Times New Roman" w:hAnsi="Times New Roman" w:cs="Times New Roman"/>
          <w:b/>
          <w:bCs/>
        </w:rPr>
        <w:t>"</w:t>
      </w:r>
      <w:r w:rsidRPr="000730AD">
        <w:rPr>
          <w:rFonts w:ascii="Times New Roman" w:hAnsi="Times New Roman" w:cs="Times New Roman"/>
        </w:rPr>
        <w:t xml:space="preserve"> Not applicable.</w:t>
      </w:r>
    </w:p>
    <w:p w14:paraId="42D979DB" w14:textId="77777777" w:rsidR="000730AD" w:rsidRPr="000730AD" w:rsidRDefault="000730AD" w:rsidP="00CD0243">
      <w:pPr>
        <w:numPr>
          <w:ilvl w:val="1"/>
          <w:numId w:val="10"/>
        </w:numPr>
        <w:spacing w:after="265" w:line="238" w:lineRule="auto"/>
        <w:ind w:left="0" w:firstLine="720"/>
        <w:jc w:val="both"/>
        <w:rPr>
          <w:rFonts w:ascii="Times New Roman" w:hAnsi="Times New Roman" w:cs="Times New Roman"/>
        </w:rPr>
      </w:pPr>
      <w:r w:rsidRPr="000730AD">
        <w:rPr>
          <w:rFonts w:ascii="Times New Roman" w:hAnsi="Times New Roman" w:cs="Times New Roman"/>
          <w:b/>
          <w:bCs/>
        </w:rPr>
        <w:t>"</w:t>
      </w:r>
      <w:r w:rsidRPr="000730AD">
        <w:rPr>
          <w:rFonts w:ascii="Times New Roman" w:hAnsi="Times New Roman" w:cs="Times New Roman"/>
          <w:b/>
          <w:bCs/>
          <w:u w:val="single" w:color="000000"/>
        </w:rPr>
        <w:t>Lot</w:t>
      </w:r>
      <w:r w:rsidRPr="000730AD">
        <w:rPr>
          <w:rFonts w:ascii="Times New Roman" w:hAnsi="Times New Roman" w:cs="Times New Roman"/>
          <w:b/>
          <w:bCs/>
        </w:rPr>
        <w:t>"</w:t>
      </w:r>
      <w:r w:rsidRPr="000730AD">
        <w:rPr>
          <w:rFonts w:ascii="Times New Roman" w:hAnsi="Times New Roman" w:cs="Times New Roman"/>
        </w:rPr>
        <w:t xml:space="preserve"> shall mean and refer to any plot of land used for a Home, as indicated upon the recorded subdivision map of Juniper Ridge Subdivision.</w:t>
      </w:r>
    </w:p>
    <w:p w14:paraId="2C249E4D" w14:textId="590AB0CC" w:rsidR="000730AD" w:rsidRPr="000730AD" w:rsidRDefault="000730AD" w:rsidP="00CD0243">
      <w:pPr>
        <w:numPr>
          <w:ilvl w:val="1"/>
          <w:numId w:val="10"/>
        </w:numPr>
        <w:spacing w:after="291" w:line="238" w:lineRule="auto"/>
        <w:ind w:left="0" w:firstLine="720"/>
        <w:jc w:val="both"/>
        <w:rPr>
          <w:rFonts w:ascii="Times New Roman" w:hAnsi="Times New Roman" w:cs="Times New Roman"/>
        </w:rPr>
      </w:pPr>
      <w:r w:rsidRPr="000730AD">
        <w:rPr>
          <w:rFonts w:ascii="Times New Roman" w:hAnsi="Times New Roman" w:cs="Times New Roman"/>
          <w:b/>
          <w:bCs/>
        </w:rPr>
        <w:t>"</w:t>
      </w:r>
      <w:r w:rsidRPr="000730AD">
        <w:rPr>
          <w:rFonts w:ascii="Times New Roman" w:hAnsi="Times New Roman" w:cs="Times New Roman"/>
          <w:b/>
          <w:bCs/>
          <w:u w:val="single" w:color="000000"/>
        </w:rPr>
        <w:t>Lot Easement Area</w:t>
      </w:r>
      <w:r w:rsidRPr="000730AD">
        <w:rPr>
          <w:rFonts w:ascii="Times New Roman" w:hAnsi="Times New Roman" w:cs="Times New Roman"/>
          <w:b/>
          <w:bCs/>
        </w:rPr>
        <w:t>"</w:t>
      </w:r>
      <w:r w:rsidRPr="000730AD">
        <w:rPr>
          <w:rFonts w:ascii="Times New Roman" w:hAnsi="Times New Roman" w:cs="Times New Roman"/>
        </w:rPr>
        <w:t xml:space="preserve"> shall mean and refer to those portions of any Lot subject to any easement benefiting the Association. The term </w:t>
      </w:r>
      <w:r w:rsidR="00D700F1">
        <w:rPr>
          <w:rFonts w:ascii="Times New Roman" w:hAnsi="Times New Roman" w:cs="Times New Roman"/>
        </w:rPr>
        <w:t>“</w:t>
      </w:r>
      <w:r w:rsidRPr="000730AD">
        <w:rPr>
          <w:rFonts w:ascii="Times New Roman" w:hAnsi="Times New Roman" w:cs="Times New Roman"/>
        </w:rPr>
        <w:t>Lot Easement Area" shall not refer to any portions of any Lot encumbered by an easement to any other party, including without limitation, any governmental entity</w:t>
      </w:r>
      <w:r w:rsidR="00D700F1">
        <w:rPr>
          <w:rFonts w:ascii="Times New Roman" w:hAnsi="Times New Roman" w:cs="Times New Roman"/>
        </w:rPr>
        <w:t>.</w:t>
      </w:r>
    </w:p>
    <w:p w14:paraId="13D9BE5A" w14:textId="77777777" w:rsidR="000730AD" w:rsidRPr="000730AD" w:rsidRDefault="000730AD" w:rsidP="00CD0243">
      <w:pPr>
        <w:numPr>
          <w:ilvl w:val="1"/>
          <w:numId w:val="10"/>
        </w:numPr>
        <w:spacing w:after="285" w:line="238" w:lineRule="auto"/>
        <w:ind w:left="0" w:firstLine="720"/>
        <w:jc w:val="both"/>
        <w:rPr>
          <w:rFonts w:ascii="Times New Roman" w:hAnsi="Times New Roman" w:cs="Times New Roman"/>
        </w:rPr>
      </w:pPr>
      <w:r w:rsidRPr="000730AD">
        <w:rPr>
          <w:rFonts w:ascii="Times New Roman" w:hAnsi="Times New Roman" w:cs="Times New Roman"/>
          <w:b/>
          <w:bCs/>
        </w:rPr>
        <w:t>"</w:t>
      </w:r>
      <w:r w:rsidRPr="000730AD">
        <w:rPr>
          <w:rFonts w:ascii="Times New Roman" w:hAnsi="Times New Roman" w:cs="Times New Roman"/>
          <w:b/>
          <w:bCs/>
          <w:u w:val="single" w:color="000000"/>
        </w:rPr>
        <w:t>Members</w:t>
      </w:r>
      <w:r w:rsidRPr="000730AD">
        <w:rPr>
          <w:rFonts w:ascii="Times New Roman" w:hAnsi="Times New Roman" w:cs="Times New Roman"/>
          <w:b/>
          <w:bCs/>
        </w:rPr>
        <w:t>"</w:t>
      </w:r>
      <w:r w:rsidRPr="000730AD">
        <w:rPr>
          <w:rFonts w:ascii="Times New Roman" w:hAnsi="Times New Roman" w:cs="Times New Roman"/>
        </w:rPr>
        <w:t xml:space="preserve"> shall mean and refer to the Owners of Lots in the Juniper Ridge Subdivision and who are members of the Juniper Ridge Subdivision Homeowner's Association.</w:t>
      </w:r>
    </w:p>
    <w:p w14:paraId="6FED47EA" w14:textId="5B368236" w:rsidR="000730AD" w:rsidRPr="00D700F1" w:rsidRDefault="000730AD" w:rsidP="00CD0243">
      <w:pPr>
        <w:numPr>
          <w:ilvl w:val="1"/>
          <w:numId w:val="10"/>
        </w:numPr>
        <w:spacing w:after="265" w:line="238" w:lineRule="auto"/>
        <w:ind w:left="0" w:firstLine="720"/>
        <w:jc w:val="both"/>
        <w:rPr>
          <w:rFonts w:ascii="Times New Roman" w:hAnsi="Times New Roman" w:cs="Times New Roman"/>
        </w:rPr>
      </w:pPr>
      <w:r w:rsidRPr="000730AD">
        <w:rPr>
          <w:rFonts w:ascii="Times New Roman" w:hAnsi="Times New Roman" w:cs="Times New Roman"/>
          <w:b/>
          <w:bCs/>
        </w:rPr>
        <w:t>"</w:t>
      </w:r>
      <w:r w:rsidRPr="000730AD">
        <w:rPr>
          <w:rFonts w:ascii="Times New Roman" w:hAnsi="Times New Roman" w:cs="Times New Roman"/>
          <w:b/>
          <w:bCs/>
          <w:u w:val="single" w:color="000000"/>
        </w:rPr>
        <w:t>Occupant</w:t>
      </w:r>
      <w:r w:rsidRPr="000730AD">
        <w:rPr>
          <w:rFonts w:ascii="Times New Roman" w:hAnsi="Times New Roman" w:cs="Times New Roman"/>
          <w:b/>
          <w:bCs/>
        </w:rPr>
        <w:t>"</w:t>
      </w:r>
      <w:r w:rsidRPr="000730AD">
        <w:rPr>
          <w:rFonts w:ascii="Times New Roman" w:hAnsi="Times New Roman" w:cs="Times New Roman"/>
        </w:rPr>
        <w:t xml:space="preserve"> shall mean and refer to the occupant of a Home who shall be the Owner, lessee or any other person authorized by the Owner to occupy </w:t>
      </w:r>
      <w:r w:rsidR="00D700F1">
        <w:rPr>
          <w:rFonts w:ascii="Times New Roman" w:hAnsi="Times New Roman" w:cs="Times New Roman"/>
        </w:rPr>
        <w:t>the premises.</w:t>
      </w:r>
    </w:p>
    <w:p w14:paraId="7CECBDA3" w14:textId="77777777" w:rsidR="000730AD" w:rsidRPr="000730AD" w:rsidRDefault="000730AD" w:rsidP="00CD0243">
      <w:pPr>
        <w:numPr>
          <w:ilvl w:val="1"/>
          <w:numId w:val="10"/>
        </w:numPr>
        <w:spacing w:after="122" w:line="238" w:lineRule="auto"/>
        <w:ind w:left="0" w:firstLine="720"/>
        <w:jc w:val="both"/>
        <w:rPr>
          <w:rFonts w:ascii="Times New Roman" w:hAnsi="Times New Roman" w:cs="Times New Roman"/>
        </w:rPr>
      </w:pPr>
      <w:r w:rsidRPr="000730AD">
        <w:rPr>
          <w:rFonts w:ascii="Times New Roman" w:hAnsi="Times New Roman" w:cs="Times New Roman"/>
          <w:b/>
          <w:bCs/>
        </w:rPr>
        <w:t>"</w:t>
      </w:r>
      <w:r w:rsidRPr="000730AD">
        <w:rPr>
          <w:rFonts w:ascii="Times New Roman" w:hAnsi="Times New Roman" w:cs="Times New Roman"/>
          <w:b/>
          <w:bCs/>
          <w:u w:val="single" w:color="000000"/>
        </w:rPr>
        <w:t>Owner</w:t>
      </w:r>
      <w:r w:rsidRPr="000730AD">
        <w:rPr>
          <w:rFonts w:ascii="Times New Roman" w:hAnsi="Times New Roman" w:cs="Times New Roman"/>
          <w:b/>
          <w:bCs/>
        </w:rPr>
        <w:t>"</w:t>
      </w:r>
      <w:r w:rsidRPr="000730AD">
        <w:rPr>
          <w:rFonts w:ascii="Times New Roman" w:hAnsi="Times New Roman" w:cs="Times New Roman"/>
        </w:rPr>
        <w:t xml:space="preserve"> shall mean and refer to the record Owner, including Declarant, whether one or more persons or entities, of the fee simple title to any Lot or a purchaser in possession under a land sale contract. The foregoing does not include persons or entities that hold an interest in any Lot merely as security for the performance of an obligation.</w:t>
      </w:r>
    </w:p>
    <w:p w14:paraId="21340A22" w14:textId="77777777" w:rsidR="000730AD" w:rsidRPr="000730AD" w:rsidRDefault="000730AD" w:rsidP="000730AD">
      <w:pPr>
        <w:spacing w:after="0" w:line="259" w:lineRule="auto"/>
        <w:ind w:right="211"/>
        <w:jc w:val="right"/>
        <w:rPr>
          <w:rFonts w:ascii="Times New Roman" w:hAnsi="Times New Roman" w:cs="Times New Roman"/>
        </w:rPr>
      </w:pPr>
      <w:r w:rsidRPr="000730AD">
        <w:rPr>
          <w:rFonts w:ascii="Times New Roman" w:hAnsi="Times New Roman" w:cs="Times New Roman"/>
        </w:rPr>
        <w:t>3</w:t>
      </w:r>
    </w:p>
    <w:p w14:paraId="64756DD3" w14:textId="77777777" w:rsidR="000730AD" w:rsidRPr="000730AD" w:rsidRDefault="000730AD" w:rsidP="00CD0243">
      <w:pPr>
        <w:numPr>
          <w:ilvl w:val="1"/>
          <w:numId w:val="10"/>
        </w:numPr>
        <w:spacing w:after="265" w:line="238" w:lineRule="auto"/>
        <w:ind w:left="0" w:firstLine="720"/>
        <w:jc w:val="both"/>
        <w:rPr>
          <w:rFonts w:ascii="Times New Roman" w:hAnsi="Times New Roman" w:cs="Times New Roman"/>
        </w:rPr>
      </w:pPr>
      <w:r w:rsidRPr="000730AD">
        <w:rPr>
          <w:rFonts w:ascii="Times New Roman" w:hAnsi="Times New Roman" w:cs="Times New Roman"/>
          <w:b/>
          <w:bCs/>
        </w:rPr>
        <w:t>"</w:t>
      </w:r>
      <w:r w:rsidRPr="000730AD">
        <w:rPr>
          <w:rFonts w:ascii="Times New Roman" w:hAnsi="Times New Roman" w:cs="Times New Roman"/>
          <w:b/>
          <w:bCs/>
          <w:u w:val="single" w:color="000000"/>
        </w:rPr>
        <w:t>Plat</w:t>
      </w:r>
      <w:r w:rsidRPr="000730AD">
        <w:rPr>
          <w:rFonts w:ascii="Times New Roman" w:hAnsi="Times New Roman" w:cs="Times New Roman"/>
          <w:b/>
          <w:bCs/>
        </w:rPr>
        <w:t>"</w:t>
      </w:r>
      <w:r w:rsidRPr="000730AD">
        <w:rPr>
          <w:rFonts w:ascii="Times New Roman" w:hAnsi="Times New Roman" w:cs="Times New Roman"/>
        </w:rPr>
        <w:t xml:space="preserve"> shall mean and refer to the recorded Plat(s) of Juniper Ridge Subdivision as may be amended.</w:t>
      </w:r>
    </w:p>
    <w:p w14:paraId="08032FB1" w14:textId="77777777" w:rsidR="000730AD" w:rsidRPr="000730AD" w:rsidRDefault="000730AD" w:rsidP="00CD0243">
      <w:pPr>
        <w:numPr>
          <w:ilvl w:val="1"/>
          <w:numId w:val="10"/>
        </w:numPr>
        <w:spacing w:after="265" w:line="238" w:lineRule="auto"/>
        <w:ind w:left="0" w:firstLine="720"/>
        <w:jc w:val="both"/>
        <w:rPr>
          <w:rFonts w:ascii="Times New Roman" w:hAnsi="Times New Roman" w:cs="Times New Roman"/>
        </w:rPr>
      </w:pPr>
      <w:r w:rsidRPr="00D700F1">
        <w:rPr>
          <w:rFonts w:ascii="Times New Roman" w:hAnsi="Times New Roman" w:cs="Times New Roman"/>
          <w:b/>
          <w:bCs/>
          <w:noProof/>
        </w:rPr>
        <w:lastRenderedPageBreak/>
        <w:t>“</w:t>
      </w:r>
      <w:r w:rsidRPr="000730AD">
        <w:rPr>
          <w:rFonts w:ascii="Times New Roman" w:hAnsi="Times New Roman" w:cs="Times New Roman"/>
          <w:b/>
          <w:bCs/>
          <w:noProof/>
          <w:u w:val="single"/>
        </w:rPr>
        <w:t>Property</w:t>
      </w:r>
      <w:r w:rsidRPr="00D700F1">
        <w:rPr>
          <w:rFonts w:ascii="Times New Roman" w:hAnsi="Times New Roman" w:cs="Times New Roman"/>
          <w:b/>
          <w:bCs/>
          <w:noProof/>
        </w:rPr>
        <w:t>”</w:t>
      </w:r>
      <w:r w:rsidRPr="000730AD">
        <w:rPr>
          <w:rFonts w:ascii="Times New Roman" w:hAnsi="Times New Roman" w:cs="Times New Roman"/>
        </w:rPr>
        <w:t xml:space="preserve"> shall mean and refer to all real property described within the Plat of Juniper Ridge Subdivision, including without limitation Lots 1-60, as well as any future annexations of additional property (if applicable). Property includes the Common Areas, and all improvements located on the real property, as may be brought within the jurisdiction of the Association and be made subject to this Declaration.</w:t>
      </w:r>
    </w:p>
    <w:p w14:paraId="7D494C53" w14:textId="6C8F3856" w:rsidR="000730AD" w:rsidRPr="000730AD" w:rsidRDefault="000730AD" w:rsidP="00CD0243">
      <w:pPr>
        <w:numPr>
          <w:ilvl w:val="1"/>
          <w:numId w:val="10"/>
        </w:numPr>
        <w:spacing w:after="265" w:line="238" w:lineRule="auto"/>
        <w:ind w:left="0" w:firstLine="720"/>
        <w:jc w:val="both"/>
        <w:rPr>
          <w:rFonts w:ascii="Times New Roman" w:hAnsi="Times New Roman" w:cs="Times New Roman"/>
        </w:rPr>
      </w:pPr>
      <w:r w:rsidRPr="000730AD">
        <w:rPr>
          <w:rFonts w:ascii="Times New Roman" w:hAnsi="Times New Roman" w:cs="Times New Roman"/>
        </w:rPr>
        <w:t>"</w:t>
      </w:r>
      <w:r w:rsidRPr="000730AD">
        <w:rPr>
          <w:rFonts w:ascii="Times New Roman" w:hAnsi="Times New Roman" w:cs="Times New Roman"/>
          <w:b/>
          <w:bCs/>
          <w:u w:val="single" w:color="000000"/>
        </w:rPr>
        <w:t>Rules and Regulations</w:t>
      </w:r>
      <w:r w:rsidRPr="000730AD">
        <w:rPr>
          <w:rFonts w:ascii="Times New Roman" w:hAnsi="Times New Roman" w:cs="Times New Roman"/>
          <w:b/>
          <w:bCs/>
        </w:rPr>
        <w:t>"</w:t>
      </w:r>
      <w:r w:rsidRPr="000730AD">
        <w:rPr>
          <w:rFonts w:ascii="Times New Roman" w:hAnsi="Times New Roman" w:cs="Times New Roman"/>
        </w:rPr>
        <w:t xml:space="preserve"> shall mean and refer to the documents containing rules and regulations and policies adopted by the </w:t>
      </w:r>
      <w:r w:rsidRPr="00665E82">
        <w:rPr>
          <w:rFonts w:ascii="Times New Roman" w:hAnsi="Times New Roman" w:cs="Times New Roman"/>
        </w:rPr>
        <w:t>Board</w:t>
      </w:r>
      <w:r w:rsidRPr="000730AD">
        <w:rPr>
          <w:rFonts w:ascii="Times New Roman" w:hAnsi="Times New Roman" w:cs="Times New Roman"/>
        </w:rPr>
        <w:t xml:space="preserve"> or the Architectural Review Committee ("ARC"), and as may be from time to time amended by the Board and/or ARC.</w:t>
      </w:r>
    </w:p>
    <w:p w14:paraId="5E0665D4" w14:textId="38BFD0F9" w:rsidR="000D36C9" w:rsidRPr="005F16EF" w:rsidRDefault="000730AD" w:rsidP="005F16EF">
      <w:pPr>
        <w:numPr>
          <w:ilvl w:val="1"/>
          <w:numId w:val="10"/>
        </w:numPr>
        <w:spacing w:after="0" w:line="238" w:lineRule="auto"/>
        <w:ind w:left="0" w:firstLine="720"/>
        <w:jc w:val="both"/>
        <w:rPr>
          <w:rFonts w:ascii="Times New Roman" w:hAnsi="Times New Roman" w:cs="Times New Roman"/>
        </w:rPr>
      </w:pPr>
      <w:r w:rsidRPr="000730AD">
        <w:rPr>
          <w:rFonts w:ascii="Times New Roman" w:hAnsi="Times New Roman" w:cs="Times New Roman"/>
          <w:b/>
          <w:bCs/>
        </w:rPr>
        <w:t>"</w:t>
      </w:r>
      <w:r w:rsidRPr="000730AD">
        <w:rPr>
          <w:rFonts w:ascii="Times New Roman" w:hAnsi="Times New Roman" w:cs="Times New Roman"/>
          <w:b/>
          <w:bCs/>
          <w:u w:val="single" w:color="000000"/>
        </w:rPr>
        <w:t>Turnover Meeting</w:t>
      </w:r>
      <w:r w:rsidRPr="000730AD">
        <w:rPr>
          <w:rFonts w:ascii="Times New Roman" w:hAnsi="Times New Roman" w:cs="Times New Roman"/>
          <w:b/>
          <w:bCs/>
        </w:rPr>
        <w:t>"</w:t>
      </w:r>
      <w:r w:rsidRPr="000730AD">
        <w:rPr>
          <w:rFonts w:ascii="Times New Roman" w:hAnsi="Times New Roman" w:cs="Times New Roman"/>
        </w:rPr>
        <w:t xml:space="preserve"> shall be the meeting called by the Declarant to turn over control of the Association to the Owners as required by RCW 64.90.415.</w:t>
      </w:r>
    </w:p>
    <w:p w14:paraId="7E4AEBC5" w14:textId="77777777" w:rsidR="000D36C9" w:rsidRDefault="000D36C9" w:rsidP="005F16EF">
      <w:pPr>
        <w:spacing w:after="0" w:line="238" w:lineRule="auto"/>
        <w:ind w:left="62" w:right="52"/>
        <w:jc w:val="both"/>
        <w:rPr>
          <w:rFonts w:ascii="Times New Roman" w:hAnsi="Times New Roman" w:cs="Times New Roman"/>
        </w:rPr>
      </w:pPr>
    </w:p>
    <w:p w14:paraId="74536089" w14:textId="70DAEE91" w:rsidR="000D36C9" w:rsidRPr="00665E82" w:rsidRDefault="000D36C9" w:rsidP="005F16EF">
      <w:pPr>
        <w:pStyle w:val="Heading2"/>
        <w:spacing w:after="0"/>
        <w:jc w:val="center"/>
        <w:rPr>
          <w:rFonts w:ascii="Times New Roman" w:hAnsi="Times New Roman" w:cs="Times New Roman"/>
          <w:b/>
          <w:bCs/>
          <w:color w:val="auto"/>
          <w:sz w:val="26"/>
          <w:szCs w:val="26"/>
          <w:u w:val="single"/>
        </w:rPr>
      </w:pPr>
      <w:bookmarkStart w:id="4" w:name="_Toc240352145"/>
      <w:r w:rsidRPr="00665E82">
        <w:rPr>
          <w:rFonts w:ascii="Times New Roman" w:hAnsi="Times New Roman" w:cs="Times New Roman"/>
          <w:b/>
          <w:bCs/>
          <w:color w:val="auto"/>
          <w:sz w:val="26"/>
          <w:szCs w:val="26"/>
          <w:u w:val="single"/>
        </w:rPr>
        <w:t>Article 2</w:t>
      </w:r>
      <w:bookmarkEnd w:id="4"/>
    </w:p>
    <w:p w14:paraId="7FFAD2B3" w14:textId="3DAB54A4" w:rsidR="000D36C9" w:rsidRPr="009C5051" w:rsidRDefault="000D36C9" w:rsidP="005F16EF">
      <w:pPr>
        <w:spacing w:line="238" w:lineRule="auto"/>
        <w:ind w:left="62" w:right="52"/>
        <w:jc w:val="center"/>
        <w:rPr>
          <w:rFonts w:ascii="Times New Roman" w:hAnsi="Times New Roman" w:cs="Times New Roman"/>
          <w:b/>
          <w:bCs/>
          <w:sz w:val="26"/>
          <w:szCs w:val="26"/>
        </w:rPr>
      </w:pPr>
      <w:r w:rsidRPr="009C5051">
        <w:rPr>
          <w:rFonts w:ascii="Times New Roman" w:hAnsi="Times New Roman" w:cs="Times New Roman"/>
          <w:b/>
          <w:bCs/>
          <w:sz w:val="26"/>
          <w:szCs w:val="26"/>
        </w:rPr>
        <w:t>Property Subject to this Declaration</w:t>
      </w:r>
    </w:p>
    <w:p w14:paraId="2D498A83" w14:textId="77777777" w:rsidR="000D36C9" w:rsidRPr="000D36C9" w:rsidRDefault="000D36C9" w:rsidP="000D36C9">
      <w:pPr>
        <w:pStyle w:val="ListParagraph"/>
        <w:numPr>
          <w:ilvl w:val="0"/>
          <w:numId w:val="12"/>
        </w:numPr>
        <w:spacing w:after="0" w:line="238" w:lineRule="auto"/>
        <w:ind w:right="52"/>
        <w:contextualSpacing w:val="0"/>
        <w:jc w:val="both"/>
        <w:rPr>
          <w:rFonts w:ascii="Times New Roman" w:hAnsi="Times New Roman" w:cs="Times New Roman"/>
          <w:b/>
          <w:bCs/>
          <w:vanish/>
        </w:rPr>
      </w:pPr>
    </w:p>
    <w:p w14:paraId="157E1126" w14:textId="77777777" w:rsidR="000D36C9" w:rsidRPr="000D36C9" w:rsidRDefault="000D36C9" w:rsidP="000D36C9">
      <w:pPr>
        <w:pStyle w:val="ListParagraph"/>
        <w:numPr>
          <w:ilvl w:val="0"/>
          <w:numId w:val="12"/>
        </w:numPr>
        <w:spacing w:after="0" w:line="238" w:lineRule="auto"/>
        <w:ind w:right="52"/>
        <w:contextualSpacing w:val="0"/>
        <w:jc w:val="both"/>
        <w:rPr>
          <w:rFonts w:ascii="Times New Roman" w:hAnsi="Times New Roman" w:cs="Times New Roman"/>
          <w:b/>
          <w:bCs/>
          <w:vanish/>
        </w:rPr>
      </w:pPr>
    </w:p>
    <w:p w14:paraId="7CEACAAB" w14:textId="0E623CA4" w:rsidR="00CD0243" w:rsidRPr="00CD0243" w:rsidRDefault="004B6CAB" w:rsidP="007362DB">
      <w:pPr>
        <w:numPr>
          <w:ilvl w:val="1"/>
          <w:numId w:val="12"/>
        </w:numPr>
        <w:spacing w:before="240" w:line="238" w:lineRule="auto"/>
        <w:ind w:left="0" w:firstLine="720"/>
        <w:jc w:val="both"/>
        <w:rPr>
          <w:rFonts w:ascii="Times New Roman" w:hAnsi="Times New Roman" w:cs="Times New Roman"/>
        </w:rPr>
      </w:pPr>
      <w:r>
        <w:rPr>
          <w:rFonts w:ascii="Times New Roman" w:hAnsi="Times New Roman" w:cs="Times New Roman"/>
        </w:rPr>
        <w:t xml:space="preserve">The real property which </w:t>
      </w:r>
      <w:r w:rsidRPr="004B6CAB">
        <w:rPr>
          <w:rFonts w:ascii="Times New Roman" w:hAnsi="Times New Roman" w:cs="Times New Roman"/>
        </w:rPr>
        <w:t xml:space="preserve">is and shall be held, transferred, sold, conveyed and occupied subject to this Declaration is located in La Center, Washington, in that certain Plat map entitled </w:t>
      </w:r>
      <w:r w:rsidR="00D7762B">
        <w:rPr>
          <w:rFonts w:ascii="Times New Roman" w:hAnsi="Times New Roman" w:cs="Times New Roman"/>
        </w:rPr>
        <w:t>“</w:t>
      </w:r>
      <w:r w:rsidRPr="004B6CAB">
        <w:rPr>
          <w:rFonts w:ascii="Times New Roman" w:hAnsi="Times New Roman" w:cs="Times New Roman"/>
        </w:rPr>
        <w:t>Juniper Ridge Subdivision" filed in the Plat records of Clark County, Washington, more particularly described as consisting of Lots 1 through 60, including the commons areas.</w:t>
      </w:r>
    </w:p>
    <w:p w14:paraId="571F4785" w14:textId="3F25CC3A" w:rsidR="00CD0243" w:rsidRDefault="00CD0243" w:rsidP="00CD0243">
      <w:pPr>
        <w:spacing w:before="240" w:line="238" w:lineRule="auto"/>
        <w:ind w:firstLine="720"/>
        <w:jc w:val="both"/>
        <w:rPr>
          <w:rFonts w:ascii="Times New Roman" w:hAnsi="Times New Roman" w:cs="Times New Roman"/>
        </w:rPr>
      </w:pPr>
      <w:r>
        <w:rPr>
          <w:rFonts w:ascii="Times New Roman" w:hAnsi="Times New Roman" w:cs="Times New Roman"/>
          <w:u w:val="single"/>
        </w:rPr>
        <w:t>Common Expenses</w:t>
      </w:r>
      <w:r w:rsidRPr="00CC5F29">
        <w:rPr>
          <w:rFonts w:ascii="Times New Roman" w:hAnsi="Times New Roman" w:cs="Times New Roman"/>
          <w:u w:val="single"/>
        </w:rPr>
        <w:t>.</w:t>
      </w:r>
      <w:r>
        <w:rPr>
          <w:rFonts w:ascii="Times New Roman" w:hAnsi="Times New Roman" w:cs="Times New Roman"/>
        </w:rPr>
        <w:t xml:space="preserve"> </w:t>
      </w:r>
      <w:r w:rsidRPr="00CD0243">
        <w:rPr>
          <w:rFonts w:ascii="Times New Roman" w:hAnsi="Times New Roman" w:cs="Times New Roman"/>
        </w:rPr>
        <w:t>Pursuant to RCW 64.90.235, the allocation of units for Common Expenses and voting is 1/60th. The formula used to allocate units is pro rata based on the total number of units in Juniper Ridge Subdivision.</w:t>
      </w:r>
    </w:p>
    <w:p w14:paraId="548BAD08" w14:textId="5B7C00B6" w:rsidR="00CD0243" w:rsidRPr="00CD0243" w:rsidRDefault="00CD0243" w:rsidP="00897D3C">
      <w:pPr>
        <w:pStyle w:val="ListParagraph"/>
        <w:numPr>
          <w:ilvl w:val="0"/>
          <w:numId w:val="16"/>
        </w:numPr>
        <w:spacing w:before="240" w:line="238" w:lineRule="auto"/>
        <w:ind w:left="1080" w:right="52" w:firstLine="450"/>
        <w:jc w:val="both"/>
        <w:rPr>
          <w:rFonts w:ascii="Times New Roman" w:hAnsi="Times New Roman" w:cs="Times New Roman"/>
        </w:rPr>
      </w:pPr>
      <w:r>
        <w:rPr>
          <w:rFonts w:ascii="Times New Roman" w:hAnsi="Times New Roman" w:cs="Times New Roman"/>
          <w:u w:val="single"/>
        </w:rPr>
        <w:t>Limited Common Expenses</w:t>
      </w:r>
      <w:r w:rsidRPr="00CC5F29">
        <w:rPr>
          <w:rFonts w:ascii="Times New Roman" w:hAnsi="Times New Roman" w:cs="Times New Roman"/>
          <w:u w:val="single"/>
        </w:rPr>
        <w:t>.</w:t>
      </w:r>
      <w:r>
        <w:rPr>
          <w:rFonts w:ascii="Times New Roman" w:hAnsi="Times New Roman" w:cs="Times New Roman"/>
        </w:rPr>
        <w:t xml:space="preserve"> Not applicable.</w:t>
      </w:r>
    </w:p>
    <w:p w14:paraId="38B19A02" w14:textId="483017A1" w:rsidR="00CD0243" w:rsidRDefault="00CD0243" w:rsidP="00CD0243">
      <w:pPr>
        <w:numPr>
          <w:ilvl w:val="1"/>
          <w:numId w:val="12"/>
        </w:numPr>
        <w:spacing w:before="240" w:after="0" w:line="238" w:lineRule="auto"/>
        <w:ind w:left="0" w:firstLine="720"/>
        <w:jc w:val="both"/>
        <w:rPr>
          <w:rFonts w:ascii="Times New Roman" w:hAnsi="Times New Roman" w:cs="Times New Roman"/>
        </w:rPr>
      </w:pPr>
      <w:r>
        <w:rPr>
          <w:rFonts w:ascii="Times New Roman" w:hAnsi="Times New Roman" w:cs="Times New Roman"/>
        </w:rPr>
        <w:t>At</w:t>
      </w:r>
      <w:r w:rsidRPr="00CD0243">
        <w:t xml:space="preserve"> </w:t>
      </w:r>
      <w:r w:rsidRPr="00CD0243">
        <w:rPr>
          <w:rFonts w:ascii="Times New Roman" w:hAnsi="Times New Roman" w:cs="Times New Roman"/>
        </w:rPr>
        <w:t>any time during the initial term of this Declaration, the Declarant may, at its sole option, annex additional property into the Association to be subject to the terms hereof to the same extent as if originally included herein and subject to such other terms, covenants, conditions, easements and restrictions as may be imposed thereon by Declarant. Provided, however, Declarant shall have no obligation of any kind to annex any additional land to the Property.</w:t>
      </w:r>
    </w:p>
    <w:p w14:paraId="0E36B856" w14:textId="115B78C8" w:rsidR="001B2938" w:rsidRDefault="001B2938" w:rsidP="00897D3C">
      <w:pPr>
        <w:pStyle w:val="ListParagraph"/>
        <w:numPr>
          <w:ilvl w:val="1"/>
          <w:numId w:val="16"/>
        </w:numPr>
        <w:spacing w:before="240"/>
        <w:ind w:left="0" w:firstLine="1530"/>
        <w:jc w:val="both"/>
        <w:rPr>
          <w:rFonts w:ascii="Times New Roman" w:hAnsi="Times New Roman" w:cs="Times New Roman"/>
        </w:rPr>
      </w:pPr>
      <w:r w:rsidRPr="001B2938">
        <w:rPr>
          <w:rFonts w:ascii="Times New Roman" w:hAnsi="Times New Roman" w:cs="Times New Roman"/>
          <w:u w:val="single"/>
        </w:rPr>
        <w:t>Consent or Joinder Not Required</w:t>
      </w:r>
      <w:r w:rsidRPr="00CC5F29">
        <w:rPr>
          <w:rFonts w:ascii="Times New Roman" w:hAnsi="Times New Roman" w:cs="Times New Roman"/>
          <w:u w:val="single"/>
        </w:rPr>
        <w:t>.</w:t>
      </w:r>
      <w:r w:rsidRPr="001B2938">
        <w:rPr>
          <w:rFonts w:ascii="Times New Roman" w:hAnsi="Times New Roman" w:cs="Times New Roman"/>
        </w:rPr>
        <w:t xml:space="preserve"> No consent or joinder of any Owner, or other party, except the Declarant and the record owner of the land being annexed shall be necessary to effect any annexation made pursuant to this Section</w:t>
      </w:r>
      <w:r>
        <w:rPr>
          <w:rFonts w:ascii="Times New Roman" w:hAnsi="Times New Roman" w:cs="Times New Roman"/>
        </w:rPr>
        <w:t>.</w:t>
      </w:r>
    </w:p>
    <w:p w14:paraId="1B38283D" w14:textId="77777777" w:rsidR="001B2938" w:rsidRPr="001B2938" w:rsidRDefault="001B2938" w:rsidP="001B2938">
      <w:pPr>
        <w:pStyle w:val="ListParagraph"/>
        <w:spacing w:before="240"/>
        <w:ind w:left="1440"/>
        <w:rPr>
          <w:rFonts w:ascii="Times New Roman" w:hAnsi="Times New Roman" w:cs="Times New Roman"/>
        </w:rPr>
      </w:pPr>
    </w:p>
    <w:p w14:paraId="57C0D970" w14:textId="5F87B6CA" w:rsidR="00CD0243" w:rsidRDefault="001B2938" w:rsidP="00897D3C">
      <w:pPr>
        <w:pStyle w:val="ListParagraph"/>
        <w:numPr>
          <w:ilvl w:val="1"/>
          <w:numId w:val="16"/>
        </w:numPr>
        <w:spacing w:before="240" w:after="0" w:line="238" w:lineRule="auto"/>
        <w:ind w:left="0" w:firstLine="1530"/>
        <w:jc w:val="both"/>
        <w:rPr>
          <w:rFonts w:ascii="Times New Roman" w:hAnsi="Times New Roman" w:cs="Times New Roman"/>
        </w:rPr>
      </w:pPr>
      <w:r w:rsidRPr="001B2938">
        <w:rPr>
          <w:rFonts w:ascii="Times New Roman" w:hAnsi="Times New Roman" w:cs="Times New Roman"/>
          <w:u w:val="single"/>
        </w:rPr>
        <w:t>Declaration of Annexation</w:t>
      </w:r>
      <w:r w:rsidRPr="00CC5F29">
        <w:rPr>
          <w:rFonts w:ascii="Times New Roman" w:hAnsi="Times New Roman" w:cs="Times New Roman"/>
          <w:u w:val="single"/>
        </w:rPr>
        <w:t>.</w:t>
      </w:r>
      <w:r w:rsidRPr="001B2938">
        <w:rPr>
          <w:rFonts w:ascii="Times New Roman" w:hAnsi="Times New Roman" w:cs="Times New Roman"/>
        </w:rPr>
        <w:t xml:space="preserve"> Annexation shall be evidenced by a written Declaration of Annexation executed by the Declarant, or (in the case of an annexation by action of members) by the Board and the Owners of the property being annexed, setting forth the legal description of the property being annexed and any additional covenants, conditions and restrictions to be applied to such annexed property. Notwithstanding any provision apparently to the contrary, a declaration with respect to any annexed property may</w:t>
      </w:r>
      <w:r>
        <w:rPr>
          <w:rFonts w:ascii="Times New Roman" w:hAnsi="Times New Roman" w:cs="Times New Roman"/>
        </w:rPr>
        <w:t>:</w:t>
      </w:r>
    </w:p>
    <w:p w14:paraId="64259D83" w14:textId="77777777" w:rsidR="001B2938" w:rsidRPr="001B2938" w:rsidRDefault="001B2938" w:rsidP="001B2938">
      <w:pPr>
        <w:pStyle w:val="ListParagraph"/>
        <w:rPr>
          <w:rFonts w:ascii="Times New Roman" w:hAnsi="Times New Roman" w:cs="Times New Roman"/>
        </w:rPr>
      </w:pPr>
    </w:p>
    <w:p w14:paraId="60FCFA92" w14:textId="26398D82" w:rsidR="001B2938" w:rsidRDefault="001B2938" w:rsidP="009455E1">
      <w:pPr>
        <w:pStyle w:val="ListParagraph"/>
        <w:numPr>
          <w:ilvl w:val="2"/>
          <w:numId w:val="16"/>
        </w:numPr>
        <w:spacing w:before="240" w:line="238" w:lineRule="auto"/>
        <w:ind w:left="1710" w:firstLine="540"/>
        <w:jc w:val="both"/>
        <w:rPr>
          <w:rFonts w:ascii="Times New Roman" w:hAnsi="Times New Roman" w:cs="Times New Roman"/>
        </w:rPr>
      </w:pPr>
      <w:r>
        <w:rPr>
          <w:rFonts w:ascii="Times New Roman" w:hAnsi="Times New Roman" w:cs="Times New Roman"/>
        </w:rPr>
        <w:lastRenderedPageBreak/>
        <w:t xml:space="preserve">Establish </w:t>
      </w:r>
      <w:r w:rsidRPr="001B2938">
        <w:rPr>
          <w:rFonts w:ascii="Times New Roman" w:hAnsi="Times New Roman" w:cs="Times New Roman"/>
        </w:rPr>
        <w:t>such new land classifications and types of Lots and such limitations, uses, restrictions, covenants and conditions with respect thereto as Declarant may deem to be appropriate for the development of the annexed property</w:t>
      </w:r>
      <w:r>
        <w:rPr>
          <w:rFonts w:ascii="Times New Roman" w:hAnsi="Times New Roman" w:cs="Times New Roman"/>
        </w:rPr>
        <w:t>;</w:t>
      </w:r>
    </w:p>
    <w:p w14:paraId="778A79E6" w14:textId="77777777" w:rsidR="009455E1" w:rsidRDefault="009455E1" w:rsidP="009455E1">
      <w:pPr>
        <w:pStyle w:val="ListParagraph"/>
        <w:spacing w:before="240" w:line="238" w:lineRule="auto"/>
        <w:ind w:left="2250"/>
        <w:jc w:val="both"/>
        <w:rPr>
          <w:rFonts w:ascii="Times New Roman" w:hAnsi="Times New Roman" w:cs="Times New Roman"/>
        </w:rPr>
      </w:pPr>
    </w:p>
    <w:p w14:paraId="58DC69A2" w14:textId="6F3AC0F4" w:rsidR="009455E1" w:rsidRDefault="001B2938" w:rsidP="009455E1">
      <w:pPr>
        <w:pStyle w:val="ListParagraph"/>
        <w:numPr>
          <w:ilvl w:val="2"/>
          <w:numId w:val="16"/>
        </w:numPr>
        <w:spacing w:after="0" w:line="238" w:lineRule="auto"/>
        <w:ind w:left="1710" w:firstLine="540"/>
        <w:jc w:val="both"/>
        <w:rPr>
          <w:rFonts w:ascii="Times New Roman" w:hAnsi="Times New Roman" w:cs="Times New Roman"/>
        </w:rPr>
      </w:pPr>
      <w:r w:rsidRPr="001B2938">
        <w:rPr>
          <w:rFonts w:ascii="Times New Roman" w:hAnsi="Times New Roman" w:cs="Times New Roman"/>
        </w:rPr>
        <w:t>With respect to existing land classifications, establish additional or different limitations, uses, restrictions, covenants and conditions with respect thereto as Declarant may deem to be appropriate for the development of such annexed property; and/</w:t>
      </w:r>
      <w:r>
        <w:rPr>
          <w:rFonts w:ascii="Times New Roman" w:hAnsi="Times New Roman" w:cs="Times New Roman"/>
        </w:rPr>
        <w:t>or</w:t>
      </w:r>
    </w:p>
    <w:p w14:paraId="3E627BAA" w14:textId="77777777" w:rsidR="009455E1" w:rsidRPr="009455E1" w:rsidRDefault="009455E1" w:rsidP="009455E1">
      <w:pPr>
        <w:spacing w:after="0" w:line="238" w:lineRule="auto"/>
        <w:jc w:val="both"/>
        <w:rPr>
          <w:rFonts w:ascii="Times New Roman" w:hAnsi="Times New Roman" w:cs="Times New Roman"/>
        </w:rPr>
      </w:pPr>
    </w:p>
    <w:p w14:paraId="6A91C86A" w14:textId="4C2A04F3" w:rsidR="001B2938" w:rsidRDefault="001B2938" w:rsidP="009455E1">
      <w:pPr>
        <w:pStyle w:val="ListParagraph"/>
        <w:numPr>
          <w:ilvl w:val="2"/>
          <w:numId w:val="16"/>
        </w:numPr>
        <w:spacing w:line="238" w:lineRule="auto"/>
        <w:ind w:left="1710" w:firstLine="540"/>
        <w:jc w:val="both"/>
        <w:rPr>
          <w:rFonts w:ascii="Times New Roman" w:hAnsi="Times New Roman" w:cs="Times New Roman"/>
        </w:rPr>
      </w:pPr>
      <w:r w:rsidRPr="001B2938">
        <w:rPr>
          <w:rFonts w:ascii="Times New Roman" w:hAnsi="Times New Roman" w:cs="Times New Roman"/>
        </w:rPr>
        <w:t xml:space="preserve">Contain provisions necessary or appropriate to comply with any condition, requirement, or imposition </w:t>
      </w:r>
      <w:r>
        <w:rPr>
          <w:rFonts w:ascii="Times New Roman" w:hAnsi="Times New Roman" w:cs="Times New Roman"/>
        </w:rPr>
        <w:t>o</w:t>
      </w:r>
      <w:r w:rsidRPr="001B2938">
        <w:rPr>
          <w:rFonts w:ascii="Times New Roman" w:hAnsi="Times New Roman" w:cs="Times New Roman"/>
        </w:rPr>
        <w:t>f any governmental or regulatory authority</w:t>
      </w:r>
      <w:r>
        <w:rPr>
          <w:rFonts w:ascii="Times New Roman" w:hAnsi="Times New Roman" w:cs="Times New Roman"/>
        </w:rPr>
        <w:t>.</w:t>
      </w:r>
    </w:p>
    <w:p w14:paraId="189318FF" w14:textId="77777777" w:rsidR="001B2938" w:rsidRPr="001B2938" w:rsidRDefault="001B2938" w:rsidP="001B2938">
      <w:pPr>
        <w:spacing w:after="0" w:line="238" w:lineRule="auto"/>
        <w:jc w:val="both"/>
        <w:rPr>
          <w:rFonts w:ascii="Times New Roman" w:hAnsi="Times New Roman" w:cs="Times New Roman"/>
        </w:rPr>
      </w:pPr>
    </w:p>
    <w:p w14:paraId="3BED184E" w14:textId="7B734BBA" w:rsidR="001B2938" w:rsidRDefault="001B2938" w:rsidP="00897D3C">
      <w:pPr>
        <w:pStyle w:val="ListParagraph"/>
        <w:numPr>
          <w:ilvl w:val="1"/>
          <w:numId w:val="16"/>
        </w:numPr>
        <w:spacing w:after="0" w:line="238" w:lineRule="auto"/>
        <w:ind w:left="0" w:firstLine="1530"/>
        <w:jc w:val="both"/>
        <w:rPr>
          <w:rFonts w:ascii="Times New Roman" w:hAnsi="Times New Roman" w:cs="Times New Roman"/>
        </w:rPr>
      </w:pPr>
      <w:r w:rsidRPr="009C5051">
        <w:rPr>
          <w:rFonts w:ascii="Times New Roman" w:hAnsi="Times New Roman" w:cs="Times New Roman"/>
          <w:u w:val="single"/>
        </w:rPr>
        <w:t>Voting Rights: Allocation of Assessments</w:t>
      </w:r>
      <w:r w:rsidRPr="00CC5F29">
        <w:rPr>
          <w:rFonts w:ascii="Times New Roman" w:hAnsi="Times New Roman" w:cs="Times New Roman"/>
          <w:u w:val="single"/>
        </w:rPr>
        <w:t>.</w:t>
      </w:r>
      <w:r w:rsidRPr="001B2938">
        <w:rPr>
          <w:rFonts w:ascii="Times New Roman" w:hAnsi="Times New Roman" w:cs="Times New Roman"/>
        </w:rPr>
        <w:t xml:space="preserve"> Upon annexation, additional Lots so annexed shall be entitled to voting rights and shall be responsible for payment of assessments as required for that fiscal year. At the beginning of the next fiscal year, assessments for the general common areas shall be apportioned equally based upon the total number of Lots, following such annexation</w:t>
      </w:r>
      <w:r w:rsidR="009C5051">
        <w:rPr>
          <w:rFonts w:ascii="Times New Roman" w:hAnsi="Times New Roman" w:cs="Times New Roman"/>
        </w:rPr>
        <w:t>.</w:t>
      </w:r>
    </w:p>
    <w:p w14:paraId="1EC2950C" w14:textId="77777777" w:rsidR="009C5051" w:rsidRDefault="009C5051" w:rsidP="009C5051">
      <w:pPr>
        <w:pStyle w:val="ListParagraph"/>
        <w:spacing w:after="0" w:line="238" w:lineRule="auto"/>
        <w:ind w:left="1800"/>
        <w:jc w:val="both"/>
        <w:rPr>
          <w:rFonts w:ascii="Times New Roman" w:hAnsi="Times New Roman" w:cs="Times New Roman"/>
        </w:rPr>
      </w:pPr>
    </w:p>
    <w:p w14:paraId="724FFD56" w14:textId="181076A9" w:rsidR="009C5051" w:rsidRDefault="009C5051" w:rsidP="00897D3C">
      <w:pPr>
        <w:pStyle w:val="ListParagraph"/>
        <w:numPr>
          <w:ilvl w:val="2"/>
          <w:numId w:val="16"/>
        </w:numPr>
        <w:ind w:left="1710" w:firstLine="540"/>
        <w:jc w:val="both"/>
        <w:rPr>
          <w:rFonts w:ascii="Times New Roman" w:hAnsi="Times New Roman" w:cs="Times New Roman"/>
        </w:rPr>
      </w:pPr>
      <w:r w:rsidRPr="009C5051">
        <w:rPr>
          <w:rFonts w:ascii="Times New Roman" w:hAnsi="Times New Roman" w:cs="Times New Roman"/>
          <w:u w:val="single"/>
        </w:rPr>
        <w:t>No Duty to Annex</w:t>
      </w:r>
      <w:r w:rsidRPr="00CC5F29">
        <w:rPr>
          <w:rFonts w:ascii="Times New Roman" w:hAnsi="Times New Roman" w:cs="Times New Roman"/>
          <w:u w:val="single"/>
        </w:rPr>
        <w:t>.</w:t>
      </w:r>
      <w:r w:rsidRPr="009C5051">
        <w:rPr>
          <w:rFonts w:ascii="Times New Roman" w:hAnsi="Times New Roman" w:cs="Times New Roman"/>
        </w:rPr>
        <w:t xml:space="preserve"> Nothing herein contained shall establish any duty or obligation on the part of the Declarant to annex into the Association, and no owner of property excluded from the Association shall have any right to have such property annexed thereto. Declarant is under no obligation to build Homes on any or all of the Lots contained in the original Plat.</w:t>
      </w:r>
    </w:p>
    <w:p w14:paraId="3220F9DE" w14:textId="77777777" w:rsidR="009C5051" w:rsidRPr="009C5051" w:rsidRDefault="009C5051" w:rsidP="009C5051">
      <w:pPr>
        <w:jc w:val="both"/>
        <w:rPr>
          <w:rFonts w:ascii="Times New Roman" w:hAnsi="Times New Roman" w:cs="Times New Roman"/>
        </w:rPr>
      </w:pPr>
    </w:p>
    <w:p w14:paraId="548839BB" w14:textId="758E6AD9" w:rsidR="009C5051" w:rsidRPr="00665E82" w:rsidRDefault="009C5051" w:rsidP="005F16EF">
      <w:pPr>
        <w:pStyle w:val="Heading2"/>
        <w:spacing w:after="0"/>
        <w:jc w:val="center"/>
        <w:rPr>
          <w:rFonts w:ascii="Times New Roman" w:hAnsi="Times New Roman" w:cs="Times New Roman"/>
          <w:b/>
          <w:bCs/>
          <w:color w:val="auto"/>
          <w:sz w:val="26"/>
          <w:szCs w:val="26"/>
          <w:u w:val="single"/>
        </w:rPr>
      </w:pPr>
      <w:bookmarkStart w:id="5" w:name="_Toc240352146"/>
      <w:r w:rsidRPr="00665E82">
        <w:rPr>
          <w:rFonts w:ascii="Times New Roman" w:hAnsi="Times New Roman" w:cs="Times New Roman"/>
          <w:b/>
          <w:bCs/>
          <w:color w:val="auto"/>
          <w:sz w:val="26"/>
          <w:szCs w:val="26"/>
          <w:u w:val="single"/>
        </w:rPr>
        <w:t>Article 3</w:t>
      </w:r>
      <w:bookmarkEnd w:id="5"/>
    </w:p>
    <w:p w14:paraId="338B47EE" w14:textId="7A809D28" w:rsidR="000D36C9" w:rsidRPr="009C5051" w:rsidRDefault="009C5051" w:rsidP="005F16EF">
      <w:pPr>
        <w:spacing w:line="238" w:lineRule="auto"/>
        <w:ind w:left="62" w:right="52"/>
        <w:jc w:val="center"/>
        <w:rPr>
          <w:rFonts w:ascii="Times New Roman" w:hAnsi="Times New Roman" w:cs="Times New Roman"/>
          <w:b/>
          <w:bCs/>
          <w:sz w:val="26"/>
          <w:szCs w:val="26"/>
        </w:rPr>
      </w:pPr>
      <w:r w:rsidRPr="009C5051">
        <w:rPr>
          <w:rFonts w:ascii="Times New Roman" w:hAnsi="Times New Roman" w:cs="Times New Roman"/>
          <w:b/>
          <w:bCs/>
          <w:sz w:val="26"/>
          <w:szCs w:val="26"/>
        </w:rPr>
        <w:t>Ownership and Easements</w:t>
      </w:r>
    </w:p>
    <w:p w14:paraId="03A581E7" w14:textId="77777777" w:rsidR="009C5051" w:rsidRPr="009C5051" w:rsidRDefault="009C5051" w:rsidP="009C5051">
      <w:pPr>
        <w:pStyle w:val="ListParagraph"/>
        <w:numPr>
          <w:ilvl w:val="0"/>
          <w:numId w:val="17"/>
        </w:numPr>
        <w:spacing w:line="238" w:lineRule="auto"/>
        <w:contextualSpacing w:val="0"/>
        <w:jc w:val="both"/>
        <w:rPr>
          <w:rFonts w:ascii="Times New Roman" w:hAnsi="Times New Roman" w:cs="Times New Roman"/>
          <w:b/>
          <w:bCs/>
          <w:vanish/>
          <w:u w:val="single"/>
        </w:rPr>
      </w:pPr>
    </w:p>
    <w:p w14:paraId="4DC6A742" w14:textId="77777777" w:rsidR="009C5051" w:rsidRPr="009C5051" w:rsidRDefault="009C5051" w:rsidP="009C5051">
      <w:pPr>
        <w:pStyle w:val="ListParagraph"/>
        <w:numPr>
          <w:ilvl w:val="0"/>
          <w:numId w:val="17"/>
        </w:numPr>
        <w:spacing w:line="238" w:lineRule="auto"/>
        <w:contextualSpacing w:val="0"/>
        <w:jc w:val="both"/>
        <w:rPr>
          <w:rFonts w:ascii="Times New Roman" w:hAnsi="Times New Roman" w:cs="Times New Roman"/>
          <w:b/>
          <w:bCs/>
          <w:vanish/>
          <w:u w:val="single"/>
        </w:rPr>
      </w:pPr>
    </w:p>
    <w:p w14:paraId="2822502F" w14:textId="77777777" w:rsidR="009C5051" w:rsidRPr="009C5051" w:rsidRDefault="009C5051" w:rsidP="009C5051">
      <w:pPr>
        <w:pStyle w:val="ListParagraph"/>
        <w:numPr>
          <w:ilvl w:val="0"/>
          <w:numId w:val="17"/>
        </w:numPr>
        <w:spacing w:line="238" w:lineRule="auto"/>
        <w:contextualSpacing w:val="0"/>
        <w:jc w:val="both"/>
        <w:rPr>
          <w:rFonts w:ascii="Times New Roman" w:hAnsi="Times New Roman" w:cs="Times New Roman"/>
          <w:b/>
          <w:bCs/>
          <w:vanish/>
          <w:u w:val="single"/>
        </w:rPr>
      </w:pPr>
    </w:p>
    <w:p w14:paraId="7CD3D19F" w14:textId="1FFC0072" w:rsidR="009C5051" w:rsidRDefault="009C5051" w:rsidP="009C5051">
      <w:pPr>
        <w:numPr>
          <w:ilvl w:val="1"/>
          <w:numId w:val="17"/>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Non-Severability.</w:t>
      </w:r>
      <w:r>
        <w:rPr>
          <w:rFonts w:ascii="Times New Roman" w:hAnsi="Times New Roman" w:cs="Times New Roman"/>
        </w:rPr>
        <w:t xml:space="preserve"> </w:t>
      </w:r>
      <w:r w:rsidRPr="009C5051">
        <w:rPr>
          <w:rFonts w:ascii="Times New Roman" w:hAnsi="Times New Roman" w:cs="Times New Roman"/>
        </w:rPr>
        <w:t xml:space="preserve">The Common Areas shall be maintained, managed and governed by the Association. The interest of each Owner in the use and benefit of the Common Areas shall be appurtenant to the Lot owned by the Owner. No Lot shall be conveyed by the Owner separately from the interest in the Common Area, subject to the provisions of </w:t>
      </w:r>
      <w:r w:rsidRPr="005F16EF">
        <w:rPr>
          <w:rFonts w:ascii="Times New Roman" w:hAnsi="Times New Roman" w:cs="Times New Roman"/>
        </w:rPr>
        <w:t>Section 3.3</w:t>
      </w:r>
      <w:r w:rsidRPr="009C5051">
        <w:rPr>
          <w:rFonts w:ascii="Times New Roman" w:hAnsi="Times New Roman" w:cs="Times New Roman"/>
        </w:rPr>
        <w:t xml:space="preserve">. Any conveyance of any Lot shall automatically transfer the right to use the Common Areas without the necessity of express reference in the instrument of conveyance. There shall be no judicial partition of the Common Area. Each Owner, whether by deed, gift, devise or operation of law, for his/her own benefit and for the benefit of all other Owners, specifically waives and abandons all rights, interests and causes of action for judicial partition of any interest in the Common Areas and does further agree that no action for judicial partition shall be instituted, prosecuted or reduced to judgment. The ownership interest in the Common Areas and Lots described in this Article are subject to the easements granted and reserved in this Declaration for drainage, and any needed maintenance support. Each of the easements reserved or granted herein shall be deemed to be established upon the recordation of this Declaration and shall forever be deemed to be covenants running with the land for the use and benefit of the Owners and their Lots and shall be superior to all other </w:t>
      </w:r>
      <w:r w:rsidRPr="009C5051">
        <w:rPr>
          <w:rFonts w:ascii="Times New Roman" w:hAnsi="Times New Roman" w:cs="Times New Roman"/>
        </w:rPr>
        <w:lastRenderedPageBreak/>
        <w:t>encumbrances applied against or in favor of any portion of Juniper Ridge Subdivision. Any damage caused to the Common Areas by a Lot Owner may be repaired by the Association, at the cost of such Lot Owner</w:t>
      </w:r>
      <w:r w:rsidR="00E95337">
        <w:rPr>
          <w:rFonts w:ascii="Times New Roman" w:hAnsi="Times New Roman" w:cs="Times New Roman"/>
        </w:rPr>
        <w:t>.</w:t>
      </w:r>
    </w:p>
    <w:p w14:paraId="14CBC44A" w14:textId="7B01707C" w:rsidR="00E95337" w:rsidRDefault="00E95337" w:rsidP="00E95337">
      <w:pPr>
        <w:numPr>
          <w:ilvl w:val="1"/>
          <w:numId w:val="17"/>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Ownership of Lots</w:t>
      </w:r>
      <w:r w:rsidRPr="00CC5F29">
        <w:rPr>
          <w:rFonts w:ascii="Times New Roman" w:hAnsi="Times New Roman" w:cs="Times New Roman"/>
          <w:u w:val="single"/>
        </w:rPr>
        <w:t>.</w:t>
      </w:r>
      <w:r>
        <w:rPr>
          <w:rFonts w:ascii="Times New Roman" w:hAnsi="Times New Roman" w:cs="Times New Roman"/>
        </w:rPr>
        <w:t xml:space="preserve"> Title to </w:t>
      </w:r>
      <w:r w:rsidRPr="00E95337">
        <w:rPr>
          <w:rFonts w:ascii="Times New Roman" w:hAnsi="Times New Roman" w:cs="Times New Roman"/>
        </w:rPr>
        <w:t>each Lot in Juniper Ridge Subdivision shall be conveyed in fee to an Owner. If more than one person and/or entity owns an undivided interest in the same Lot, such person and/or entities shall constitute one (I) Owner for purposes of membership in the Association</w:t>
      </w:r>
      <w:r>
        <w:rPr>
          <w:rFonts w:ascii="Times New Roman" w:hAnsi="Times New Roman" w:cs="Times New Roman"/>
        </w:rPr>
        <w:t>.</w:t>
      </w:r>
    </w:p>
    <w:p w14:paraId="570BD630" w14:textId="4410390B" w:rsidR="00E95337" w:rsidRDefault="00E95337" w:rsidP="00E95337">
      <w:pPr>
        <w:numPr>
          <w:ilvl w:val="1"/>
          <w:numId w:val="17"/>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Ownership of Common Areas</w:t>
      </w:r>
      <w:r w:rsidRPr="00CC5F29">
        <w:rPr>
          <w:rFonts w:ascii="Times New Roman" w:hAnsi="Times New Roman" w:cs="Times New Roman"/>
          <w:u w:val="single"/>
        </w:rPr>
        <w:t>.</w:t>
      </w:r>
      <w:r>
        <w:rPr>
          <w:rFonts w:ascii="Times New Roman" w:hAnsi="Times New Roman" w:cs="Times New Roman"/>
        </w:rPr>
        <w:t xml:space="preserve"> Title </w:t>
      </w:r>
      <w:r w:rsidRPr="00E95337">
        <w:rPr>
          <w:rFonts w:ascii="Times New Roman" w:hAnsi="Times New Roman" w:cs="Times New Roman"/>
        </w:rPr>
        <w:t xml:space="preserve">to Common Areas, including without limitation, easements, rights of ways, fences, landscaping, drainage areas, irrigation equipment, pipes &amp; equipment, storm water </w:t>
      </w:r>
      <w:proofErr w:type="spellStart"/>
      <w:r w:rsidRPr="00E95337">
        <w:rPr>
          <w:rFonts w:ascii="Times New Roman" w:hAnsi="Times New Roman" w:cs="Times New Roman"/>
        </w:rPr>
        <w:t>system</w:t>
      </w:r>
      <w:r w:rsidRPr="00E95337">
        <w:rPr>
          <w:vertAlign w:val="superscript"/>
        </w:rPr>
        <w:t>l</w:t>
      </w:r>
      <w:proofErr w:type="spellEnd"/>
      <w:r w:rsidRPr="00E95337">
        <w:rPr>
          <w:rFonts w:ascii="Times New Roman" w:hAnsi="Times New Roman" w:cs="Times New Roman"/>
        </w:rPr>
        <w:t xml:space="preserve">, utilities, communications lines, play equipment, benches, tables, or other equipment or amenities that serve the Common Areas (if any), are being conveyed to the Association at the time of recordation </w:t>
      </w:r>
      <w:r>
        <w:rPr>
          <w:rFonts w:ascii="Times New Roman" w:hAnsi="Times New Roman" w:cs="Times New Roman"/>
        </w:rPr>
        <w:t>o</w:t>
      </w:r>
      <w:r w:rsidRPr="00E95337">
        <w:rPr>
          <w:rFonts w:ascii="Times New Roman" w:hAnsi="Times New Roman" w:cs="Times New Roman"/>
        </w:rPr>
        <w:t xml:space="preserve">f the original Plat. The Board may convey title to any present or future Common Area, to a City, County or other Government agency. The Association, with the approval </w:t>
      </w:r>
      <w:r>
        <w:rPr>
          <w:rFonts w:ascii="Times New Roman" w:hAnsi="Times New Roman" w:cs="Times New Roman"/>
        </w:rPr>
        <w:t>o</w:t>
      </w:r>
      <w:r w:rsidRPr="00E95337">
        <w:rPr>
          <w:rFonts w:ascii="Times New Roman" w:hAnsi="Times New Roman" w:cs="Times New Roman"/>
        </w:rPr>
        <w:t>f 80% of the Association membership, may sell, convey or mortgage the Common Area. As per the Plat for Juniper Ridge Subdivision, the common area Tracts shall be maintained by the Association</w:t>
      </w:r>
      <w:r>
        <w:rPr>
          <w:rFonts w:ascii="Times New Roman" w:hAnsi="Times New Roman" w:cs="Times New Roman"/>
        </w:rPr>
        <w:t>.</w:t>
      </w:r>
    </w:p>
    <w:p w14:paraId="089861DB" w14:textId="12C8AE1F" w:rsidR="00E95337" w:rsidRDefault="00E95337" w:rsidP="00E95337">
      <w:pPr>
        <w:numPr>
          <w:ilvl w:val="1"/>
          <w:numId w:val="17"/>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Easements</w:t>
      </w:r>
      <w:r w:rsidRPr="00CC5F29">
        <w:rPr>
          <w:rFonts w:ascii="Times New Roman" w:hAnsi="Times New Roman" w:cs="Times New Roman"/>
          <w:u w:val="single"/>
        </w:rPr>
        <w:t>.</w:t>
      </w:r>
      <w:r>
        <w:rPr>
          <w:rFonts w:ascii="Times New Roman" w:hAnsi="Times New Roman" w:cs="Times New Roman"/>
        </w:rPr>
        <w:t xml:space="preserve"> Individual deeds to Lots may, but shall not be required to, set forth the easements specified in this Article.</w:t>
      </w:r>
    </w:p>
    <w:p w14:paraId="3D9DF98E" w14:textId="69773AB0" w:rsidR="00E95337" w:rsidRDefault="00E95337" w:rsidP="00897D3C">
      <w:pPr>
        <w:numPr>
          <w:ilvl w:val="2"/>
          <w:numId w:val="17"/>
        </w:numPr>
        <w:spacing w:before="240" w:line="238" w:lineRule="auto"/>
        <w:ind w:left="0" w:firstLine="1530"/>
        <w:jc w:val="both"/>
        <w:rPr>
          <w:rFonts w:ascii="Times New Roman" w:hAnsi="Times New Roman" w:cs="Times New Roman"/>
        </w:rPr>
      </w:pPr>
      <w:r>
        <w:rPr>
          <w:rFonts w:ascii="Times New Roman" w:hAnsi="Times New Roman" w:cs="Times New Roman"/>
          <w:u w:val="single"/>
        </w:rPr>
        <w:t>Easements on Plat</w:t>
      </w:r>
      <w:r w:rsidRPr="00CC5F29">
        <w:rPr>
          <w:rFonts w:ascii="Times New Roman" w:hAnsi="Times New Roman" w:cs="Times New Roman"/>
          <w:u w:val="single"/>
        </w:rPr>
        <w:t>.</w:t>
      </w:r>
      <w:r>
        <w:rPr>
          <w:rFonts w:ascii="Times New Roman" w:hAnsi="Times New Roman" w:cs="Times New Roman"/>
        </w:rPr>
        <w:t xml:space="preserve"> The Lots and Common Areas are subject to all easements and rights-of-way shown, or noted, on the Plat of Juniper Ridge Subdivision.</w:t>
      </w:r>
    </w:p>
    <w:p w14:paraId="3831D530" w14:textId="7A47F49A" w:rsidR="00E95337" w:rsidRDefault="00E95337" w:rsidP="00897D3C">
      <w:pPr>
        <w:numPr>
          <w:ilvl w:val="2"/>
          <w:numId w:val="17"/>
        </w:numPr>
        <w:spacing w:before="240" w:line="238" w:lineRule="auto"/>
        <w:ind w:left="0" w:firstLine="1530"/>
        <w:jc w:val="both"/>
        <w:rPr>
          <w:rFonts w:ascii="Times New Roman" w:hAnsi="Times New Roman" w:cs="Times New Roman"/>
        </w:rPr>
      </w:pPr>
      <w:r>
        <w:rPr>
          <w:rFonts w:ascii="Times New Roman" w:hAnsi="Times New Roman" w:cs="Times New Roman"/>
          <w:u w:val="single"/>
        </w:rPr>
        <w:t>Easements for Common Area</w:t>
      </w:r>
      <w:r w:rsidRPr="00CC5F29">
        <w:rPr>
          <w:rFonts w:ascii="Times New Roman" w:hAnsi="Times New Roman" w:cs="Times New Roman"/>
          <w:u w:val="single"/>
        </w:rPr>
        <w:t>.</w:t>
      </w:r>
      <w:r>
        <w:rPr>
          <w:rFonts w:ascii="Times New Roman" w:hAnsi="Times New Roman" w:cs="Times New Roman"/>
        </w:rPr>
        <w:t xml:space="preserve"> Every Owner shall have a non-exclusive right and easement of use and enjoyment in and to the Common Area, which shall be appurtenant to and shall pass with the title to every Lot.</w:t>
      </w:r>
    </w:p>
    <w:p w14:paraId="002CF71B" w14:textId="16840833" w:rsidR="00E95337" w:rsidRDefault="00E95337" w:rsidP="00897D3C">
      <w:pPr>
        <w:numPr>
          <w:ilvl w:val="2"/>
          <w:numId w:val="17"/>
        </w:numPr>
        <w:spacing w:before="240" w:line="238" w:lineRule="auto"/>
        <w:ind w:left="0" w:firstLine="1530"/>
        <w:jc w:val="both"/>
        <w:rPr>
          <w:rFonts w:ascii="Times New Roman" w:hAnsi="Times New Roman" w:cs="Times New Roman"/>
        </w:rPr>
      </w:pPr>
      <w:r>
        <w:rPr>
          <w:rFonts w:ascii="Times New Roman" w:hAnsi="Times New Roman" w:cs="Times New Roman"/>
          <w:u w:val="single"/>
        </w:rPr>
        <w:t>Easements Reserved by Declarant</w:t>
      </w:r>
      <w:r w:rsidRPr="00CC5F29">
        <w:rPr>
          <w:rFonts w:ascii="Times New Roman" w:hAnsi="Times New Roman" w:cs="Times New Roman"/>
          <w:u w:val="single"/>
        </w:rPr>
        <w:t>.</w:t>
      </w:r>
      <w:r>
        <w:rPr>
          <w:rFonts w:ascii="Times New Roman" w:hAnsi="Times New Roman" w:cs="Times New Roman"/>
        </w:rPr>
        <w:t xml:space="preserve"> So long as Declarant owns any Lot, Declarant reserves an easement over, under and across the Common Areas in order to carry out </w:t>
      </w:r>
      <w:r w:rsidRPr="00E95337">
        <w:rPr>
          <w:rFonts w:ascii="Times New Roman" w:hAnsi="Times New Roman" w:cs="Times New Roman"/>
        </w:rPr>
        <w:t>sales activities necessary or convenient for the sale of Lots. In addition, Declarant hereby reserves to itself, and for its successors and assigns, a perpetual easement and right-of-way for access over, upon and across the Common Areas for construction, maintenance, utilities, communication lines,</w:t>
      </w:r>
      <w:r>
        <w:rPr>
          <w:rFonts w:ascii="Times New Roman" w:hAnsi="Times New Roman" w:cs="Times New Roman"/>
        </w:rPr>
        <w:t xml:space="preserve"> </w:t>
      </w:r>
      <w:r w:rsidRPr="00E95337">
        <w:rPr>
          <w:vertAlign w:val="superscript"/>
        </w:rPr>
        <w:t>l</w:t>
      </w:r>
      <w:r w:rsidRPr="00E95337">
        <w:rPr>
          <w:rFonts w:ascii="Times New Roman" w:hAnsi="Times New Roman" w:cs="Times New Roman"/>
        </w:rPr>
        <w:t>(which is subject to the Declaration of Easements, Covenants, Conditions, &amp; Restrictions for</w:t>
      </w:r>
      <w:r w:rsidR="00D20A03">
        <w:rPr>
          <w:rFonts w:ascii="Times New Roman" w:hAnsi="Times New Roman" w:cs="Times New Roman"/>
        </w:rPr>
        <w:t xml:space="preserve"> </w:t>
      </w:r>
      <w:r w:rsidRPr="00D20A03">
        <w:rPr>
          <w:rFonts w:ascii="Times New Roman" w:hAnsi="Times New Roman" w:cs="Times New Roman"/>
        </w:rPr>
        <w:t>Maintenance of Stormwater Facilities, recorded concurrently herewith) drainage, and ingress and egress for the benefit of the Lots or other property owned by Declarant. Declarant, for itself and its successors and assigns, hereby retains a right and easement of ingress and egress over, in, upon, under and across the Common Area and the right to store materials thereon and to make such other use thereof as may be reasonably necessary or incident to the construction of the improvements on the Property or other real property owned by Declarant in such a way as to not unreasonably interfere with the occupancy, use, enjoyment or access to an Owner's Lot by that Owner or his/her family, tenants, guests or invitees</w:t>
      </w:r>
      <w:r w:rsidR="00D20A03">
        <w:rPr>
          <w:rFonts w:ascii="Times New Roman" w:hAnsi="Times New Roman" w:cs="Times New Roman"/>
        </w:rPr>
        <w:t>.</w:t>
      </w:r>
    </w:p>
    <w:p w14:paraId="1DD399EB" w14:textId="77777777" w:rsidR="00D20A03" w:rsidRPr="00D20A03" w:rsidRDefault="00D20A03" w:rsidP="00897D3C">
      <w:pPr>
        <w:numPr>
          <w:ilvl w:val="2"/>
          <w:numId w:val="17"/>
        </w:numPr>
        <w:spacing w:before="240" w:line="238" w:lineRule="auto"/>
        <w:ind w:left="0" w:firstLine="1530"/>
        <w:jc w:val="both"/>
        <w:rPr>
          <w:rFonts w:ascii="Times New Roman" w:hAnsi="Times New Roman" w:cs="Times New Roman"/>
        </w:rPr>
      </w:pPr>
      <w:r>
        <w:rPr>
          <w:rFonts w:ascii="Times New Roman" w:hAnsi="Times New Roman" w:cs="Times New Roman"/>
          <w:u w:val="single"/>
        </w:rPr>
        <w:t>Shared Driveway Easement</w:t>
      </w:r>
      <w:r w:rsidRPr="00CC5F29">
        <w:rPr>
          <w:rFonts w:ascii="Times New Roman" w:hAnsi="Times New Roman" w:cs="Times New Roman"/>
          <w:u w:val="single"/>
        </w:rPr>
        <w:t>.</w:t>
      </w:r>
      <w:r>
        <w:rPr>
          <w:rFonts w:ascii="Times New Roman" w:hAnsi="Times New Roman" w:cs="Times New Roman"/>
        </w:rPr>
        <w:t xml:space="preserve"> </w:t>
      </w:r>
      <w:r w:rsidRPr="00D20A03">
        <w:rPr>
          <w:rFonts w:ascii="Times New Roman" w:hAnsi="Times New Roman" w:cs="Times New Roman"/>
        </w:rPr>
        <w:t xml:space="preserve">Declarant hereby grants and conveys to the Owners of Lots 21–24 a non-exclusive, perpetual easement for ingress, egress, and utilities over Shared Driveway B, and to the Owners of Lots 29–31 a non-exclusive, perpetual easement for </w:t>
      </w:r>
      <w:r w:rsidRPr="00D20A03">
        <w:rPr>
          <w:rFonts w:ascii="Times New Roman" w:hAnsi="Times New Roman" w:cs="Times New Roman"/>
        </w:rPr>
        <w:lastRenderedPageBreak/>
        <w:t>ingress, egress, and utilities over Shared Driveway A, as more particularly shown on the Plat (collectively, the “Shared Driveways”). Each such easement shall be appurtenant to and run with the benefited Lots. The Owners of Lots 21–24 shall equally share the cost of all maintenance and repair of Shared Driveway B. The Owners of Lots 29–31 shall equally share the cost of all maintenance and repair of Shared Driveway A.</w:t>
      </w:r>
    </w:p>
    <w:p w14:paraId="5615ACE6" w14:textId="77777777" w:rsidR="00D20A03" w:rsidRDefault="00D20A03" w:rsidP="00897D3C">
      <w:pPr>
        <w:numPr>
          <w:ilvl w:val="2"/>
          <w:numId w:val="17"/>
        </w:numPr>
        <w:spacing w:before="240" w:line="238" w:lineRule="auto"/>
        <w:ind w:left="0" w:firstLine="1530"/>
        <w:jc w:val="both"/>
        <w:rPr>
          <w:rFonts w:ascii="Times New Roman" w:hAnsi="Times New Roman" w:cs="Times New Roman"/>
        </w:rPr>
      </w:pPr>
      <w:r w:rsidRPr="00D20A03">
        <w:rPr>
          <w:rFonts w:ascii="Times New Roman" w:hAnsi="Times New Roman" w:cs="Times New Roman"/>
          <w:u w:val="single"/>
        </w:rPr>
        <w:t>Additional Easements</w:t>
      </w:r>
      <w:r w:rsidRPr="00CC5F29">
        <w:rPr>
          <w:rFonts w:ascii="Times New Roman" w:hAnsi="Times New Roman" w:cs="Times New Roman"/>
          <w:u w:val="single"/>
        </w:rPr>
        <w:t>.</w:t>
      </w:r>
      <w:r w:rsidRPr="00D20A03">
        <w:rPr>
          <w:rFonts w:ascii="Times New Roman" w:hAnsi="Times New Roman" w:cs="Times New Roman"/>
        </w:rPr>
        <w:t xml:space="preserve"> Notwithstanding anything expressed or implied to the contrary, this Declaration shall be subject to all easements granted by Declarant for the installation and maintenance of utilities, pathways, border fencing, access roads and drainage facilities necessary for the development of Juniper Ridge Subdivision. No structure, planting or other material shall be placed or permitted to remain within any Easement Area which may damage or interfere with the installation or maintenance of utilities, or which may change the direction of flow of drainage channels in the easements, or which may obstruct or retard the flow or water through drainage channels in the easements. The Easement Area of each Lot and all improvements thereon shall be maintained continuously by the Owner of the Lot, except for those improvements for which a public authority, utility company or the Association is responsible.</w:t>
      </w:r>
    </w:p>
    <w:p w14:paraId="654398A7" w14:textId="079A0C2B" w:rsidR="00D20A03" w:rsidRPr="00D20A03" w:rsidRDefault="00D20A03" w:rsidP="00897D3C">
      <w:pPr>
        <w:numPr>
          <w:ilvl w:val="2"/>
          <w:numId w:val="17"/>
        </w:numPr>
        <w:spacing w:before="240" w:line="238" w:lineRule="auto"/>
        <w:ind w:left="0" w:firstLine="1530"/>
        <w:jc w:val="both"/>
        <w:rPr>
          <w:rFonts w:ascii="Times New Roman" w:hAnsi="Times New Roman" w:cs="Times New Roman"/>
        </w:rPr>
      </w:pPr>
      <w:r w:rsidRPr="00D20A03">
        <w:rPr>
          <w:rFonts w:ascii="Times New Roman" w:hAnsi="Times New Roman" w:cs="Times New Roman"/>
          <w:u w:val="single"/>
        </w:rPr>
        <w:t>Association's</w:t>
      </w:r>
      <w:r>
        <w:rPr>
          <w:rFonts w:ascii="Times New Roman" w:hAnsi="Times New Roman" w:cs="Times New Roman"/>
          <w:u w:val="single"/>
        </w:rPr>
        <w:t xml:space="preserve"> </w:t>
      </w:r>
      <w:r w:rsidRPr="00D20A03">
        <w:rPr>
          <w:rFonts w:ascii="Times New Roman" w:hAnsi="Times New Roman" w:cs="Times New Roman"/>
          <w:u w:val="single"/>
        </w:rPr>
        <w:t>Easements</w:t>
      </w:r>
      <w:r w:rsidRPr="00CC5F29">
        <w:rPr>
          <w:rFonts w:ascii="Times New Roman" w:hAnsi="Times New Roman" w:cs="Times New Roman"/>
          <w:u w:val="single"/>
        </w:rPr>
        <w:t>.</w:t>
      </w:r>
      <w:r w:rsidRPr="00D20A03">
        <w:rPr>
          <w:rFonts w:ascii="Times New Roman" w:hAnsi="Times New Roman" w:cs="Times New Roman"/>
        </w:rPr>
        <w:t xml:space="preserve"> There are hereby reserved to the Association and its duly authorized agents and representatives such easements as are necessary to perform the duties and obligations of the Association set forth in this Declaration, the Bylaws and Articles, for the maintenance of the drainage and needed support for the structures, and any exterior maintenance.</w:t>
      </w:r>
    </w:p>
    <w:p w14:paraId="6D44337B" w14:textId="4370FFD9" w:rsidR="00D20A03" w:rsidRPr="00D20A03" w:rsidRDefault="00D20A03" w:rsidP="00897D3C">
      <w:pPr>
        <w:numPr>
          <w:ilvl w:val="2"/>
          <w:numId w:val="17"/>
        </w:numPr>
        <w:spacing w:before="240" w:line="238" w:lineRule="auto"/>
        <w:ind w:left="0" w:firstLine="1530"/>
        <w:jc w:val="both"/>
        <w:rPr>
          <w:rFonts w:ascii="Times New Roman" w:hAnsi="Times New Roman" w:cs="Times New Roman"/>
        </w:rPr>
      </w:pPr>
      <w:r w:rsidRPr="00D20A03">
        <w:rPr>
          <w:rFonts w:ascii="Times New Roman" w:hAnsi="Times New Roman" w:cs="Times New Roman"/>
          <w:u w:val="single"/>
        </w:rPr>
        <w:t>Easement to Governmental Entities</w:t>
      </w:r>
      <w:r w:rsidRPr="00CC5F29">
        <w:rPr>
          <w:rFonts w:ascii="Times New Roman" w:hAnsi="Times New Roman" w:cs="Times New Roman"/>
          <w:u w:val="single"/>
        </w:rPr>
        <w:t xml:space="preserve">. </w:t>
      </w:r>
      <w:r w:rsidRPr="00D20A03">
        <w:rPr>
          <w:rFonts w:ascii="Times New Roman" w:hAnsi="Times New Roman" w:cs="Times New Roman"/>
        </w:rPr>
        <w:t xml:space="preserve">There is hereby reserved and granted </w:t>
      </w:r>
      <w:r w:rsidR="00563503" w:rsidRPr="00665E82">
        <w:rPr>
          <w:rFonts w:ascii="Times New Roman" w:hAnsi="Times New Roman" w:cs="Times New Roman"/>
        </w:rPr>
        <w:t>a</w:t>
      </w:r>
      <w:r w:rsidR="00563503" w:rsidRPr="00D20A03">
        <w:rPr>
          <w:rFonts w:ascii="Times New Roman" w:hAnsi="Times New Roman" w:cs="Times New Roman"/>
        </w:rPr>
        <w:t xml:space="preserve"> non</w:t>
      </w:r>
      <w:r w:rsidRPr="00D20A03">
        <w:rPr>
          <w:rFonts w:ascii="Times New Roman" w:hAnsi="Times New Roman" w:cs="Times New Roman"/>
        </w:rPr>
        <w:t>-exclusive easement over the Common Area to all governmental and quasi-government entities, agencies, utilities, and their agents for the purposes of performing their duties within Juniper Ridge Subdivision. However, where applicable, the Association may be subject to compensation for the taking or use of such easement rights.</w:t>
      </w:r>
    </w:p>
    <w:p w14:paraId="6C77D657" w14:textId="2B187C4E" w:rsidR="00D20A03" w:rsidRPr="00D20A03" w:rsidRDefault="00D20A03" w:rsidP="00897D3C">
      <w:pPr>
        <w:numPr>
          <w:ilvl w:val="2"/>
          <w:numId w:val="17"/>
        </w:numPr>
        <w:spacing w:before="240" w:line="238" w:lineRule="auto"/>
        <w:ind w:left="0" w:firstLine="1530"/>
        <w:jc w:val="both"/>
        <w:rPr>
          <w:rFonts w:ascii="Times New Roman" w:hAnsi="Times New Roman" w:cs="Times New Roman"/>
        </w:rPr>
      </w:pPr>
      <w:r w:rsidRPr="00563503">
        <w:rPr>
          <w:rFonts w:ascii="Times New Roman" w:hAnsi="Times New Roman" w:cs="Times New Roman"/>
          <w:u w:val="single"/>
        </w:rPr>
        <w:t>Landscaping</w:t>
      </w:r>
      <w:r w:rsidRPr="00CC5F29">
        <w:rPr>
          <w:rFonts w:ascii="Times New Roman" w:hAnsi="Times New Roman" w:cs="Times New Roman"/>
          <w:u w:val="single"/>
        </w:rPr>
        <w:t>.</w:t>
      </w:r>
      <w:r w:rsidRPr="00D20A03">
        <w:rPr>
          <w:rFonts w:ascii="Times New Roman" w:hAnsi="Times New Roman" w:cs="Times New Roman"/>
        </w:rPr>
        <w:t xml:space="preserve"> The Association reserves an easement for any landscape maintenance, upkeep and replacement, as well as utilities pertaining to landscaping or maintenance for any buffer landscaping and any entry monument, even if outside of designated Common Areas (if applicable). Further, all Common Areas are subject to landscape maintenance easements over their entirety in favor of the Association. All </w:t>
      </w:r>
      <w:r w:rsidR="00563503">
        <w:rPr>
          <w:rFonts w:ascii="Times New Roman" w:hAnsi="Times New Roman" w:cs="Times New Roman"/>
        </w:rPr>
        <w:t>Lot</w:t>
      </w:r>
      <w:r w:rsidRPr="00D20A03">
        <w:rPr>
          <w:rFonts w:ascii="Times New Roman" w:hAnsi="Times New Roman" w:cs="Times New Roman"/>
        </w:rPr>
        <w:t xml:space="preserve"> </w:t>
      </w:r>
      <w:r w:rsidR="00563503">
        <w:rPr>
          <w:rFonts w:ascii="Times New Roman" w:hAnsi="Times New Roman" w:cs="Times New Roman"/>
        </w:rPr>
        <w:t>O</w:t>
      </w:r>
      <w:r w:rsidRPr="00D20A03">
        <w:rPr>
          <w:rFonts w:ascii="Times New Roman" w:hAnsi="Times New Roman" w:cs="Times New Roman"/>
        </w:rPr>
        <w:t>wners will be responsible to plant and maintain the trees shown on their lot on the final plat, as well as maintaining landscaped lots.</w:t>
      </w:r>
    </w:p>
    <w:p w14:paraId="4C66ADBB" w14:textId="77777777" w:rsidR="00D20A03" w:rsidRPr="00D20A03" w:rsidRDefault="00D20A03" w:rsidP="00897D3C">
      <w:pPr>
        <w:numPr>
          <w:ilvl w:val="2"/>
          <w:numId w:val="17"/>
        </w:numPr>
        <w:tabs>
          <w:tab w:val="left" w:pos="2160"/>
        </w:tabs>
        <w:spacing w:before="240" w:line="238" w:lineRule="auto"/>
        <w:ind w:left="0" w:firstLine="1530"/>
        <w:jc w:val="both"/>
        <w:rPr>
          <w:rFonts w:ascii="Times New Roman" w:hAnsi="Times New Roman" w:cs="Times New Roman"/>
        </w:rPr>
      </w:pPr>
      <w:r w:rsidRPr="00563503">
        <w:rPr>
          <w:rFonts w:ascii="Times New Roman" w:hAnsi="Times New Roman" w:cs="Times New Roman"/>
          <w:u w:val="single"/>
        </w:rPr>
        <w:t>Private and Public Storm Water and Sewer Easements</w:t>
      </w:r>
      <w:r w:rsidRPr="00CC5F29">
        <w:rPr>
          <w:rFonts w:ascii="Times New Roman" w:hAnsi="Times New Roman" w:cs="Times New Roman"/>
          <w:u w:val="single"/>
        </w:rPr>
        <w:t>.</w:t>
      </w:r>
      <w:r w:rsidRPr="00D20A03">
        <w:rPr>
          <w:rFonts w:ascii="Times New Roman" w:hAnsi="Times New Roman" w:cs="Times New Roman"/>
        </w:rPr>
        <w:t xml:space="preserve"> Private and Public Storm Water and Sewer Easements exist along the property lines of Lots identified on the Plat of Juniper Ridge Subdivision which can be accessed by the Juniper Ridge HOA and The City of La Center as needed for maintenance or repairs.</w:t>
      </w:r>
    </w:p>
    <w:p w14:paraId="1A23CEF4" w14:textId="1BE653FB" w:rsidR="00D20A03" w:rsidRPr="00D20A03" w:rsidRDefault="00D20A03" w:rsidP="00897D3C">
      <w:pPr>
        <w:numPr>
          <w:ilvl w:val="2"/>
          <w:numId w:val="17"/>
        </w:numPr>
        <w:tabs>
          <w:tab w:val="left" w:pos="2160"/>
        </w:tabs>
        <w:spacing w:before="240" w:line="238" w:lineRule="auto"/>
        <w:ind w:left="0" w:firstLine="1530"/>
        <w:jc w:val="both"/>
        <w:rPr>
          <w:rFonts w:ascii="Times New Roman" w:hAnsi="Times New Roman" w:cs="Times New Roman"/>
        </w:rPr>
      </w:pPr>
      <w:r w:rsidRPr="00563503">
        <w:rPr>
          <w:rFonts w:ascii="Times New Roman" w:hAnsi="Times New Roman" w:cs="Times New Roman"/>
          <w:u w:val="single"/>
        </w:rPr>
        <w:t>Storm Water Facility</w:t>
      </w:r>
      <w:r w:rsidRPr="00CC5F29">
        <w:rPr>
          <w:rFonts w:ascii="Times New Roman" w:hAnsi="Times New Roman" w:cs="Times New Roman"/>
          <w:u w:val="single"/>
        </w:rPr>
        <w:t>.</w:t>
      </w:r>
      <w:r w:rsidRPr="00D20A03">
        <w:rPr>
          <w:rFonts w:ascii="Times New Roman" w:hAnsi="Times New Roman" w:cs="Times New Roman"/>
        </w:rPr>
        <w:t xml:space="preserve"> In conjunction with the recording of the final Plat for the Subdivision, the Declarant is, or will be, constructing a storm water facility. The Association shall maintain any and all storm water facility, whether constructed prior to the recording of the Final Plat upon the Property or </w:t>
      </w:r>
      <w:r w:rsidR="00563503" w:rsidRPr="00D20A03">
        <w:rPr>
          <w:rFonts w:ascii="Times New Roman" w:hAnsi="Times New Roman" w:cs="Times New Roman"/>
        </w:rPr>
        <w:t>thereafter.</w:t>
      </w:r>
      <w:r w:rsidRPr="00D20A03">
        <w:rPr>
          <w:rFonts w:ascii="Times New Roman" w:hAnsi="Times New Roman" w:cs="Times New Roman"/>
        </w:rPr>
        <w:t xml:space="preserve"> The Association will be responsible for the two (2) year maintenance inspection and replacement/cleaning of storm filtration cartridges and vaults if needed to be maintained by the Declarant, or whatever is required by governmental authorities.</w:t>
      </w:r>
    </w:p>
    <w:p w14:paraId="6AC72F52" w14:textId="16155B18" w:rsidR="00D20A03" w:rsidRPr="00D20A03" w:rsidRDefault="00D20A03" w:rsidP="00897D3C">
      <w:pPr>
        <w:numPr>
          <w:ilvl w:val="2"/>
          <w:numId w:val="17"/>
        </w:numPr>
        <w:spacing w:before="240" w:line="238" w:lineRule="auto"/>
        <w:ind w:left="0" w:firstLine="1530"/>
        <w:jc w:val="both"/>
        <w:rPr>
          <w:rFonts w:ascii="Times New Roman" w:hAnsi="Times New Roman" w:cs="Times New Roman"/>
        </w:rPr>
      </w:pPr>
      <w:r w:rsidRPr="00563503">
        <w:rPr>
          <w:rFonts w:ascii="Times New Roman" w:hAnsi="Times New Roman" w:cs="Times New Roman"/>
          <w:u w:val="single"/>
        </w:rPr>
        <w:lastRenderedPageBreak/>
        <w:t>Maintenance Easement</w:t>
      </w:r>
      <w:r w:rsidRPr="00CC5F29">
        <w:rPr>
          <w:rFonts w:ascii="Times New Roman" w:hAnsi="Times New Roman" w:cs="Times New Roman"/>
          <w:u w:val="single"/>
        </w:rPr>
        <w:t>.</w:t>
      </w:r>
      <w:r w:rsidRPr="00D20A03">
        <w:rPr>
          <w:rFonts w:ascii="Times New Roman" w:hAnsi="Times New Roman" w:cs="Times New Roman"/>
        </w:rPr>
        <w:t xml:space="preserve"> An easement is hereby reserved in favor of the Association and its successors, assigns, contractors, agents and employees over, </w:t>
      </w:r>
      <w:r w:rsidR="00563503">
        <w:rPr>
          <w:rFonts w:ascii="Times New Roman" w:hAnsi="Times New Roman" w:cs="Times New Roman"/>
        </w:rPr>
        <w:t>under</w:t>
      </w:r>
      <w:r w:rsidRPr="00D20A03">
        <w:rPr>
          <w:rFonts w:ascii="Times New Roman" w:hAnsi="Times New Roman" w:cs="Times New Roman"/>
        </w:rPr>
        <w:t xml:space="preserve">, and </w:t>
      </w:r>
      <w:r w:rsidR="00563503">
        <w:rPr>
          <w:rFonts w:ascii="Times New Roman" w:hAnsi="Times New Roman" w:cs="Times New Roman"/>
        </w:rPr>
        <w:t>across</w:t>
      </w:r>
      <w:r w:rsidRPr="00D20A03">
        <w:rPr>
          <w:rFonts w:ascii="Times New Roman" w:hAnsi="Times New Roman" w:cs="Times New Roman"/>
        </w:rPr>
        <w:t xml:space="preserve"> each Lot, the Common Areas, landscaped areas, and other areas of the Property necessary or appropriate for the purposes of accomplishing the maintenance, repair, and replacement of improvements, should such maintenance, repair and replacement be deemed necessary in order to maintain the standards of the Association and of the ARC.</w:t>
      </w:r>
    </w:p>
    <w:p w14:paraId="766F3DF8" w14:textId="7BC99F34" w:rsidR="00D20A03" w:rsidRPr="00D20A03" w:rsidRDefault="00D20A03" w:rsidP="00897D3C">
      <w:pPr>
        <w:numPr>
          <w:ilvl w:val="2"/>
          <w:numId w:val="17"/>
        </w:numPr>
        <w:tabs>
          <w:tab w:val="left" w:pos="2160"/>
        </w:tabs>
        <w:spacing w:before="240" w:line="238" w:lineRule="auto"/>
        <w:ind w:left="0" w:firstLine="1530"/>
        <w:jc w:val="both"/>
        <w:rPr>
          <w:rFonts w:ascii="Times New Roman" w:hAnsi="Times New Roman" w:cs="Times New Roman"/>
        </w:rPr>
      </w:pPr>
      <w:r w:rsidRPr="00563503">
        <w:rPr>
          <w:rFonts w:ascii="Times New Roman" w:hAnsi="Times New Roman" w:cs="Times New Roman"/>
          <w:u w:val="single"/>
        </w:rPr>
        <w:t>Maintenance</w:t>
      </w:r>
      <w:r w:rsidR="00563503">
        <w:rPr>
          <w:rFonts w:ascii="Times New Roman" w:hAnsi="Times New Roman" w:cs="Times New Roman"/>
          <w:u w:val="single"/>
        </w:rPr>
        <w:t xml:space="preserve"> </w:t>
      </w:r>
      <w:r w:rsidRPr="00563503">
        <w:rPr>
          <w:rFonts w:ascii="Times New Roman" w:hAnsi="Times New Roman" w:cs="Times New Roman"/>
          <w:u w:val="single"/>
        </w:rPr>
        <w:t>Obligations/Owner Restriction</w:t>
      </w:r>
      <w:r w:rsidRPr="00CC5F29">
        <w:rPr>
          <w:rFonts w:ascii="Times New Roman" w:hAnsi="Times New Roman" w:cs="Times New Roman"/>
          <w:u w:val="single"/>
        </w:rPr>
        <w:t>s.</w:t>
      </w:r>
      <w:r w:rsidRPr="00D20A03">
        <w:rPr>
          <w:rFonts w:ascii="Times New Roman" w:hAnsi="Times New Roman" w:cs="Times New Roman"/>
        </w:rPr>
        <w:t xml:space="preserve"> Except as specifically noted in this document, the Owner, at his/her expense, shall maintain, repair and replace the improvements and utility installations in any Lot Easement Area and shall hold the Association harmless from any such costs.</w:t>
      </w:r>
    </w:p>
    <w:p w14:paraId="24A94390" w14:textId="690AC931" w:rsidR="00D20A03" w:rsidRPr="00D20A03" w:rsidRDefault="00D20A03" w:rsidP="00897D3C">
      <w:pPr>
        <w:numPr>
          <w:ilvl w:val="2"/>
          <w:numId w:val="17"/>
        </w:numPr>
        <w:spacing w:before="240" w:line="238" w:lineRule="auto"/>
        <w:ind w:left="2160" w:hanging="630"/>
        <w:jc w:val="both"/>
        <w:rPr>
          <w:rFonts w:ascii="Times New Roman" w:hAnsi="Times New Roman" w:cs="Times New Roman"/>
        </w:rPr>
      </w:pPr>
      <w:r w:rsidRPr="00563503">
        <w:rPr>
          <w:rFonts w:ascii="Times New Roman" w:hAnsi="Times New Roman" w:cs="Times New Roman"/>
          <w:u w:val="single"/>
        </w:rPr>
        <w:t>Private Street Maintenance</w:t>
      </w:r>
      <w:r w:rsidR="00563503" w:rsidRPr="00CC5F29">
        <w:rPr>
          <w:rFonts w:ascii="Times New Roman" w:hAnsi="Times New Roman" w:cs="Times New Roman"/>
          <w:u w:val="single"/>
        </w:rPr>
        <w:t>.</w:t>
      </w:r>
      <w:r w:rsidRPr="00D20A03">
        <w:rPr>
          <w:rFonts w:ascii="Times New Roman" w:hAnsi="Times New Roman" w:cs="Times New Roman"/>
        </w:rPr>
        <w:t xml:space="preserve"> (Not applicable.)</w:t>
      </w:r>
    </w:p>
    <w:p w14:paraId="0C91B785" w14:textId="278A0FDD" w:rsidR="00D20A03" w:rsidRPr="00D20A03" w:rsidRDefault="00D20A03" w:rsidP="00897D3C">
      <w:pPr>
        <w:numPr>
          <w:ilvl w:val="2"/>
          <w:numId w:val="17"/>
        </w:numPr>
        <w:spacing w:before="240" w:line="238" w:lineRule="auto"/>
        <w:ind w:left="0" w:firstLine="1530"/>
        <w:jc w:val="both"/>
        <w:rPr>
          <w:rFonts w:ascii="Times New Roman" w:hAnsi="Times New Roman" w:cs="Times New Roman"/>
        </w:rPr>
      </w:pPr>
      <w:r w:rsidRPr="00563503">
        <w:rPr>
          <w:rFonts w:ascii="Times New Roman" w:hAnsi="Times New Roman" w:cs="Times New Roman"/>
          <w:u w:val="single"/>
        </w:rPr>
        <w:t>Public Utility Easements</w:t>
      </w:r>
      <w:r w:rsidRPr="00CC5F29">
        <w:rPr>
          <w:rFonts w:ascii="Times New Roman" w:hAnsi="Times New Roman" w:cs="Times New Roman"/>
          <w:u w:val="single"/>
        </w:rPr>
        <w:t>.</w:t>
      </w:r>
      <w:r w:rsidRPr="00D20A03">
        <w:rPr>
          <w:rFonts w:ascii="Times New Roman" w:hAnsi="Times New Roman" w:cs="Times New Roman"/>
        </w:rPr>
        <w:t xml:space="preserve"> Public Utility Easements and street light locations are reserved, as defined on the Plat(s) of Juniper Ridge Subdivision. No building, structure, tree or other obstruction shall be placed or located on or in a Public Utility Easement. A private meter may be installed for street lighting, and the Association shall be responsible for all power and </w:t>
      </w:r>
      <w:r w:rsidR="00563503" w:rsidRPr="00D20A03">
        <w:rPr>
          <w:rFonts w:ascii="Times New Roman" w:hAnsi="Times New Roman" w:cs="Times New Roman"/>
        </w:rPr>
        <w:t>streetlight</w:t>
      </w:r>
      <w:r w:rsidRPr="00D20A03">
        <w:rPr>
          <w:rFonts w:ascii="Times New Roman" w:hAnsi="Times New Roman" w:cs="Times New Roman"/>
        </w:rPr>
        <w:t xml:space="preserve"> maintenance (if applicable).</w:t>
      </w:r>
    </w:p>
    <w:p w14:paraId="4D3A1260" w14:textId="2DD3E663" w:rsidR="00D20A03" w:rsidRPr="00D20A03" w:rsidRDefault="00D20A03" w:rsidP="00897D3C">
      <w:pPr>
        <w:numPr>
          <w:ilvl w:val="2"/>
          <w:numId w:val="17"/>
        </w:numPr>
        <w:spacing w:before="240" w:line="238" w:lineRule="auto"/>
        <w:ind w:left="0" w:firstLine="1530"/>
        <w:jc w:val="both"/>
        <w:rPr>
          <w:rFonts w:ascii="Times New Roman" w:hAnsi="Times New Roman" w:cs="Times New Roman"/>
        </w:rPr>
      </w:pPr>
      <w:r w:rsidRPr="00563503">
        <w:rPr>
          <w:rFonts w:ascii="Times New Roman" w:hAnsi="Times New Roman" w:cs="Times New Roman"/>
          <w:u w:val="single"/>
        </w:rPr>
        <w:t>Retaining Walls</w:t>
      </w:r>
      <w:r w:rsidRPr="00CC5F29">
        <w:rPr>
          <w:rFonts w:ascii="Times New Roman" w:hAnsi="Times New Roman" w:cs="Times New Roman"/>
          <w:u w:val="single"/>
        </w:rPr>
        <w:t>.</w:t>
      </w:r>
      <w:r w:rsidRPr="00D20A03">
        <w:rPr>
          <w:rFonts w:ascii="Times New Roman" w:hAnsi="Times New Roman" w:cs="Times New Roman"/>
        </w:rPr>
        <w:t xml:space="preserve"> </w:t>
      </w:r>
      <w:r w:rsidR="005576D4" w:rsidRPr="00126F2F">
        <w:rPr>
          <w:rFonts w:ascii="Times New Roman" w:eastAsia="Times New Roman" w:hAnsi="Times New Roman" w:cs="Times New Roman"/>
          <w:color w:val="000000"/>
        </w:rPr>
        <w:t>Not to exceed 3</w:t>
      </w:r>
      <w:r w:rsidR="005576D4">
        <w:rPr>
          <w:rFonts w:ascii="Times New Roman" w:eastAsia="Times New Roman" w:hAnsi="Times New Roman" w:cs="Times New Roman"/>
          <w:color w:val="000000"/>
        </w:rPr>
        <w:t xml:space="preserve"> feet</w:t>
      </w:r>
      <w:r w:rsidR="005576D4" w:rsidRPr="00126F2F">
        <w:rPr>
          <w:rFonts w:ascii="Times New Roman" w:eastAsia="Times New Roman" w:hAnsi="Times New Roman" w:cs="Times New Roman"/>
          <w:color w:val="000000"/>
        </w:rPr>
        <w:t xml:space="preserve"> 10</w:t>
      </w:r>
      <w:r w:rsidR="005576D4">
        <w:rPr>
          <w:rFonts w:ascii="Times New Roman" w:eastAsia="Times New Roman" w:hAnsi="Times New Roman" w:cs="Times New Roman"/>
          <w:color w:val="000000"/>
        </w:rPr>
        <w:t xml:space="preserve"> inches</w:t>
      </w:r>
      <w:r w:rsidR="005576D4" w:rsidRPr="00126F2F">
        <w:rPr>
          <w:rFonts w:ascii="Times New Roman" w:eastAsia="Times New Roman" w:hAnsi="Times New Roman" w:cs="Times New Roman"/>
          <w:color w:val="000000"/>
        </w:rPr>
        <w:t xml:space="preserve"> (46 inches) from the base, </w:t>
      </w:r>
      <w:r w:rsidR="005576D4">
        <w:rPr>
          <w:rFonts w:ascii="Times New Roman" w:eastAsia="Times New Roman" w:hAnsi="Times New Roman" w:cs="Times New Roman"/>
          <w:color w:val="000000"/>
        </w:rPr>
        <w:t xml:space="preserve">(Maximum 3’ or 36” above Finished Grade) </w:t>
      </w:r>
      <w:r w:rsidR="005576D4" w:rsidRPr="00126F2F">
        <w:rPr>
          <w:rFonts w:ascii="Times New Roman" w:eastAsia="Times New Roman" w:hAnsi="Times New Roman" w:cs="Times New Roman"/>
          <w:color w:val="000000"/>
        </w:rPr>
        <w:t>completely adhering to the manufacturer’s recommendations</w:t>
      </w:r>
      <w:r w:rsidR="005576D4">
        <w:rPr>
          <w:rFonts w:ascii="Times New Roman" w:eastAsia="Times New Roman" w:hAnsi="Times New Roman" w:cs="Times New Roman"/>
          <w:color w:val="000000"/>
        </w:rPr>
        <w:t xml:space="preserve"> unless approved by the ARC. All walls must meet manufacturer specifications and may require Geogrid.</w:t>
      </w:r>
    </w:p>
    <w:p w14:paraId="47DFDB65" w14:textId="0ECED393" w:rsidR="00D20A03" w:rsidRPr="00D20A03" w:rsidRDefault="00D20A03" w:rsidP="00897D3C">
      <w:pPr>
        <w:numPr>
          <w:ilvl w:val="2"/>
          <w:numId w:val="17"/>
        </w:numPr>
        <w:spacing w:before="240" w:line="238" w:lineRule="auto"/>
        <w:ind w:left="0" w:firstLine="1530"/>
        <w:jc w:val="both"/>
        <w:rPr>
          <w:rFonts w:ascii="Times New Roman" w:hAnsi="Times New Roman" w:cs="Times New Roman"/>
        </w:rPr>
      </w:pPr>
      <w:r w:rsidRPr="0005211B">
        <w:rPr>
          <w:rFonts w:ascii="Times New Roman" w:hAnsi="Times New Roman" w:cs="Times New Roman"/>
          <w:u w:val="single"/>
        </w:rPr>
        <w:t>Fences &amp; Signage</w:t>
      </w:r>
      <w:r w:rsidRPr="00CC5F29">
        <w:rPr>
          <w:rFonts w:ascii="Times New Roman" w:hAnsi="Times New Roman" w:cs="Times New Roman"/>
          <w:u w:val="single"/>
        </w:rPr>
        <w:t>.</w:t>
      </w:r>
      <w:r w:rsidRPr="00D20A03">
        <w:rPr>
          <w:rFonts w:ascii="Times New Roman" w:hAnsi="Times New Roman" w:cs="Times New Roman"/>
        </w:rPr>
        <w:t xml:space="preserve"> Permanent and continuous fencing and </w:t>
      </w:r>
      <w:r w:rsidR="0005211B" w:rsidRPr="00D20A03">
        <w:rPr>
          <w:rFonts w:ascii="Times New Roman" w:hAnsi="Times New Roman" w:cs="Times New Roman"/>
        </w:rPr>
        <w:t>permanent signage</w:t>
      </w:r>
      <w:r w:rsidRPr="00D20A03">
        <w:rPr>
          <w:rFonts w:ascii="Times New Roman" w:hAnsi="Times New Roman" w:cs="Times New Roman"/>
        </w:rPr>
        <w:t xml:space="preserve"> (if applicable) may be installed, owned, and maintained by the Association along the outer </w:t>
      </w:r>
      <w:r w:rsidRPr="00665E82">
        <w:rPr>
          <w:rFonts w:ascii="Times New Roman" w:hAnsi="Times New Roman" w:cs="Times New Roman"/>
        </w:rPr>
        <w:t>parameter of Tract "A"</w:t>
      </w:r>
      <w:r w:rsidR="00665E82" w:rsidRPr="00665E82">
        <w:rPr>
          <w:rFonts w:ascii="Times New Roman" w:hAnsi="Times New Roman" w:cs="Times New Roman"/>
        </w:rPr>
        <w:t>, “B”, “D”, “E” and “F”</w:t>
      </w:r>
      <w:r w:rsidRPr="00665E82">
        <w:rPr>
          <w:rFonts w:ascii="Times New Roman" w:hAnsi="Times New Roman" w:cs="Times New Roman"/>
        </w:rPr>
        <w:t>,</w:t>
      </w:r>
      <w:r w:rsidRPr="00D20A03">
        <w:rPr>
          <w:rFonts w:ascii="Times New Roman" w:hAnsi="Times New Roman" w:cs="Times New Roman"/>
        </w:rPr>
        <w:t xml:space="preserve"> as set forth on the Plat</w:t>
      </w:r>
      <w:r w:rsidR="00665E82">
        <w:rPr>
          <w:rFonts w:ascii="Times New Roman" w:hAnsi="Times New Roman" w:cs="Times New Roman"/>
        </w:rPr>
        <w:t>, or as decided by the Board</w:t>
      </w:r>
      <w:r w:rsidRPr="00D20A03">
        <w:rPr>
          <w:rFonts w:ascii="Times New Roman" w:hAnsi="Times New Roman" w:cs="Times New Roman"/>
        </w:rPr>
        <w:t xml:space="preserve">. Additionally, </w:t>
      </w:r>
      <w:r w:rsidR="00665E82">
        <w:rPr>
          <w:rFonts w:ascii="Times New Roman" w:hAnsi="Times New Roman" w:cs="Times New Roman"/>
        </w:rPr>
        <w:t xml:space="preserve">the Association may maintain </w:t>
      </w:r>
      <w:r w:rsidRPr="00D20A03">
        <w:rPr>
          <w:rFonts w:ascii="Times New Roman" w:hAnsi="Times New Roman" w:cs="Times New Roman"/>
        </w:rPr>
        <w:t xml:space="preserve">all fencing facing the public streets W 14th </w:t>
      </w:r>
      <w:r w:rsidR="00665E82">
        <w:rPr>
          <w:rFonts w:ascii="Times New Roman" w:hAnsi="Times New Roman" w:cs="Times New Roman"/>
        </w:rPr>
        <w:t>Street</w:t>
      </w:r>
      <w:r w:rsidRPr="00D20A03">
        <w:rPr>
          <w:rFonts w:ascii="Times New Roman" w:hAnsi="Times New Roman" w:cs="Times New Roman"/>
        </w:rPr>
        <w:t xml:space="preserve"> and </w:t>
      </w:r>
      <w:r w:rsidRPr="00665E82">
        <w:rPr>
          <w:rFonts w:ascii="Times New Roman" w:hAnsi="Times New Roman" w:cs="Times New Roman"/>
        </w:rPr>
        <w:t>W</w:t>
      </w:r>
      <w:r w:rsidR="0005211B" w:rsidRPr="00665E82">
        <w:rPr>
          <w:rFonts w:ascii="Times New Roman" w:hAnsi="Times New Roman" w:cs="Times New Roman"/>
        </w:rPr>
        <w:t xml:space="preserve"> </w:t>
      </w:r>
      <w:r w:rsidRPr="00665E82">
        <w:rPr>
          <w:rFonts w:ascii="Times New Roman" w:hAnsi="Times New Roman" w:cs="Times New Roman"/>
        </w:rPr>
        <w:t>G</w:t>
      </w:r>
      <w:r w:rsidRPr="00D20A03">
        <w:rPr>
          <w:rFonts w:ascii="Times New Roman" w:hAnsi="Times New Roman" w:cs="Times New Roman"/>
        </w:rPr>
        <w:t xml:space="preserve"> </w:t>
      </w:r>
      <w:r w:rsidR="0005211B">
        <w:rPr>
          <w:rFonts w:ascii="Times New Roman" w:hAnsi="Times New Roman" w:cs="Times New Roman"/>
        </w:rPr>
        <w:t>C</w:t>
      </w:r>
      <w:r w:rsidRPr="00D20A03">
        <w:rPr>
          <w:rFonts w:ascii="Times New Roman" w:hAnsi="Times New Roman" w:cs="Times New Roman"/>
        </w:rPr>
        <w:t xml:space="preserve">ourt, </w:t>
      </w:r>
      <w:r w:rsidR="00665E82">
        <w:rPr>
          <w:rFonts w:ascii="Times New Roman" w:hAnsi="Times New Roman" w:cs="Times New Roman"/>
        </w:rPr>
        <w:t>if the Lot Owners do not take proper care.</w:t>
      </w:r>
      <w:r w:rsidRPr="00D20A03">
        <w:rPr>
          <w:rFonts w:ascii="Times New Roman" w:hAnsi="Times New Roman" w:cs="Times New Roman"/>
        </w:rPr>
        <w:t xml:space="preserve"> The Association's maintenance will be limited to </w:t>
      </w:r>
      <w:r w:rsidR="0005211B" w:rsidRPr="00D20A03">
        <w:rPr>
          <w:rFonts w:ascii="Times New Roman" w:hAnsi="Times New Roman" w:cs="Times New Roman"/>
        </w:rPr>
        <w:t>painting</w:t>
      </w:r>
      <w:r w:rsidRPr="00D20A03">
        <w:rPr>
          <w:rFonts w:ascii="Times New Roman" w:hAnsi="Times New Roman" w:cs="Times New Roman"/>
        </w:rPr>
        <w:t xml:space="preserve"> or staining the exterior street-facing surfaces, but any replacement costs for boards for the fences shall be borne by the respective Lot Owner. Fencing installed upon any Lot within the Subdivision shall meet the requirements described herein</w:t>
      </w:r>
      <w:r w:rsidR="00105642">
        <w:rPr>
          <w:rFonts w:ascii="Times New Roman" w:hAnsi="Times New Roman" w:cs="Times New Roman"/>
        </w:rPr>
        <w:t xml:space="preserve"> (see Exhibit #2)</w:t>
      </w:r>
      <w:r w:rsidRPr="00D20A03">
        <w:rPr>
          <w:rFonts w:ascii="Times New Roman" w:hAnsi="Times New Roman" w:cs="Times New Roman"/>
        </w:rPr>
        <w:t xml:space="preserve">, and approved by ARC, except fencing installed around </w:t>
      </w:r>
      <w:r w:rsidR="00665E82">
        <w:rPr>
          <w:rFonts w:ascii="Times New Roman" w:hAnsi="Times New Roman" w:cs="Times New Roman"/>
        </w:rPr>
        <w:t>t</w:t>
      </w:r>
      <w:r w:rsidRPr="00D20A03">
        <w:rPr>
          <w:rFonts w:ascii="Times New Roman" w:hAnsi="Times New Roman" w:cs="Times New Roman"/>
        </w:rPr>
        <w:t>he Stormwater Pond and/or other common areas, which shall be chain link type fencing.</w:t>
      </w:r>
    </w:p>
    <w:p w14:paraId="19B68E23" w14:textId="68E07DED" w:rsidR="00D20A03" w:rsidRDefault="00D20A03" w:rsidP="0005211B">
      <w:pPr>
        <w:numPr>
          <w:ilvl w:val="2"/>
          <w:numId w:val="17"/>
        </w:numPr>
        <w:spacing w:before="240" w:line="238" w:lineRule="auto"/>
        <w:ind w:left="0" w:firstLine="1530"/>
        <w:jc w:val="both"/>
        <w:rPr>
          <w:rFonts w:ascii="Times New Roman" w:hAnsi="Times New Roman" w:cs="Times New Roman"/>
        </w:rPr>
      </w:pPr>
      <w:r w:rsidRPr="0005211B">
        <w:rPr>
          <w:rFonts w:ascii="Times New Roman" w:hAnsi="Times New Roman" w:cs="Times New Roman"/>
          <w:u w:val="single"/>
        </w:rPr>
        <w:t>Building Envelope</w:t>
      </w:r>
      <w:r w:rsidRPr="00CC5F29">
        <w:rPr>
          <w:rFonts w:ascii="Times New Roman" w:hAnsi="Times New Roman" w:cs="Times New Roman"/>
          <w:u w:val="single"/>
        </w:rPr>
        <w:t xml:space="preserve">. </w:t>
      </w:r>
      <w:r w:rsidRPr="00D20A03">
        <w:rPr>
          <w:rFonts w:ascii="Times New Roman" w:hAnsi="Times New Roman" w:cs="Times New Roman"/>
        </w:rPr>
        <w:t>Each Lot has a defined area within which the Home is to be built. Any building must be approved by both the permitting jurisdiction and the ARC, or their designated representative for ARC reviews.</w:t>
      </w:r>
    </w:p>
    <w:p w14:paraId="7F880772" w14:textId="77777777" w:rsidR="005F16EF" w:rsidRPr="005F16EF" w:rsidRDefault="005F16EF" w:rsidP="005F16EF">
      <w:pPr>
        <w:spacing w:after="0" w:line="238" w:lineRule="auto"/>
        <w:jc w:val="both"/>
        <w:rPr>
          <w:rFonts w:ascii="Times New Roman" w:hAnsi="Times New Roman" w:cs="Times New Roman"/>
        </w:rPr>
      </w:pPr>
    </w:p>
    <w:p w14:paraId="16EC5A4C" w14:textId="58F57672" w:rsidR="0005211B" w:rsidRPr="00665E82" w:rsidRDefault="0005211B" w:rsidP="005F16EF">
      <w:pPr>
        <w:pStyle w:val="Heading2"/>
        <w:spacing w:after="0"/>
        <w:jc w:val="center"/>
        <w:rPr>
          <w:rFonts w:ascii="Times New Roman" w:hAnsi="Times New Roman" w:cs="Times New Roman"/>
          <w:b/>
          <w:bCs/>
          <w:color w:val="auto"/>
          <w:sz w:val="26"/>
          <w:szCs w:val="26"/>
          <w:u w:val="single"/>
        </w:rPr>
      </w:pPr>
      <w:bookmarkStart w:id="6" w:name="_Toc240352147"/>
      <w:r w:rsidRPr="00665E82">
        <w:rPr>
          <w:rFonts w:ascii="Times New Roman" w:hAnsi="Times New Roman" w:cs="Times New Roman"/>
          <w:b/>
          <w:bCs/>
          <w:color w:val="auto"/>
          <w:sz w:val="26"/>
          <w:szCs w:val="26"/>
          <w:u w:val="single"/>
        </w:rPr>
        <w:t>Article 4</w:t>
      </w:r>
      <w:bookmarkEnd w:id="6"/>
    </w:p>
    <w:p w14:paraId="0450CC50" w14:textId="2FF7FC2D" w:rsidR="0005211B" w:rsidRDefault="0005211B" w:rsidP="005F16EF">
      <w:pPr>
        <w:spacing w:line="238" w:lineRule="auto"/>
        <w:ind w:left="62" w:right="52"/>
        <w:jc w:val="center"/>
        <w:rPr>
          <w:rFonts w:ascii="Times New Roman" w:hAnsi="Times New Roman" w:cs="Times New Roman"/>
          <w:b/>
          <w:bCs/>
          <w:sz w:val="26"/>
          <w:szCs w:val="26"/>
        </w:rPr>
      </w:pPr>
      <w:r>
        <w:rPr>
          <w:rFonts w:ascii="Times New Roman" w:hAnsi="Times New Roman" w:cs="Times New Roman"/>
          <w:b/>
          <w:bCs/>
          <w:sz w:val="26"/>
          <w:szCs w:val="26"/>
        </w:rPr>
        <w:t>Lots and Homes</w:t>
      </w:r>
    </w:p>
    <w:p w14:paraId="67E3EF17" w14:textId="77777777" w:rsidR="0005211B" w:rsidRPr="0005211B" w:rsidRDefault="0005211B" w:rsidP="0005211B">
      <w:pPr>
        <w:pStyle w:val="ListParagraph"/>
        <w:numPr>
          <w:ilvl w:val="0"/>
          <w:numId w:val="18"/>
        </w:numPr>
        <w:spacing w:before="240" w:line="238" w:lineRule="auto"/>
        <w:contextualSpacing w:val="0"/>
        <w:jc w:val="both"/>
        <w:rPr>
          <w:rFonts w:ascii="Times New Roman" w:hAnsi="Times New Roman" w:cs="Times New Roman"/>
          <w:b/>
          <w:bCs/>
          <w:vanish/>
          <w:u w:val="single"/>
        </w:rPr>
      </w:pPr>
    </w:p>
    <w:p w14:paraId="078EBD5F" w14:textId="77777777" w:rsidR="0005211B" w:rsidRPr="0005211B" w:rsidRDefault="0005211B" w:rsidP="0005211B">
      <w:pPr>
        <w:pStyle w:val="ListParagraph"/>
        <w:numPr>
          <w:ilvl w:val="0"/>
          <w:numId w:val="18"/>
        </w:numPr>
        <w:spacing w:before="240" w:line="238" w:lineRule="auto"/>
        <w:contextualSpacing w:val="0"/>
        <w:jc w:val="both"/>
        <w:rPr>
          <w:rFonts w:ascii="Times New Roman" w:hAnsi="Times New Roman" w:cs="Times New Roman"/>
          <w:b/>
          <w:bCs/>
          <w:vanish/>
          <w:u w:val="single"/>
        </w:rPr>
      </w:pPr>
    </w:p>
    <w:p w14:paraId="47F6E93C" w14:textId="77777777" w:rsidR="0005211B" w:rsidRPr="0005211B" w:rsidRDefault="0005211B" w:rsidP="0005211B">
      <w:pPr>
        <w:pStyle w:val="ListParagraph"/>
        <w:numPr>
          <w:ilvl w:val="0"/>
          <w:numId w:val="18"/>
        </w:numPr>
        <w:spacing w:before="240" w:line="238" w:lineRule="auto"/>
        <w:contextualSpacing w:val="0"/>
        <w:jc w:val="both"/>
        <w:rPr>
          <w:rFonts w:ascii="Times New Roman" w:hAnsi="Times New Roman" w:cs="Times New Roman"/>
          <w:b/>
          <w:bCs/>
          <w:vanish/>
          <w:u w:val="single"/>
        </w:rPr>
      </w:pPr>
    </w:p>
    <w:p w14:paraId="5424F0C3" w14:textId="77777777" w:rsidR="0005211B" w:rsidRPr="0005211B" w:rsidRDefault="0005211B" w:rsidP="0005211B">
      <w:pPr>
        <w:pStyle w:val="ListParagraph"/>
        <w:numPr>
          <w:ilvl w:val="0"/>
          <w:numId w:val="18"/>
        </w:numPr>
        <w:spacing w:before="240" w:line="238" w:lineRule="auto"/>
        <w:contextualSpacing w:val="0"/>
        <w:jc w:val="both"/>
        <w:rPr>
          <w:rFonts w:ascii="Times New Roman" w:hAnsi="Times New Roman" w:cs="Times New Roman"/>
          <w:b/>
          <w:bCs/>
          <w:vanish/>
          <w:u w:val="single"/>
        </w:rPr>
      </w:pPr>
    </w:p>
    <w:p w14:paraId="3D96F893" w14:textId="5BD3A039" w:rsidR="0005211B" w:rsidRDefault="0005211B" w:rsidP="0005211B">
      <w:pPr>
        <w:numPr>
          <w:ilvl w:val="1"/>
          <w:numId w:val="18"/>
        </w:numPr>
        <w:spacing w:before="240" w:line="238" w:lineRule="auto"/>
        <w:ind w:firstLine="658"/>
        <w:jc w:val="both"/>
        <w:rPr>
          <w:rFonts w:ascii="Times New Roman" w:hAnsi="Times New Roman" w:cs="Times New Roman"/>
        </w:rPr>
      </w:pPr>
      <w:r>
        <w:rPr>
          <w:rFonts w:ascii="Times New Roman" w:hAnsi="Times New Roman" w:cs="Times New Roman"/>
          <w:b/>
          <w:bCs/>
          <w:u w:val="single"/>
        </w:rPr>
        <w:t>Residential Use</w:t>
      </w:r>
      <w:r w:rsidRPr="00CC5F29">
        <w:rPr>
          <w:rFonts w:ascii="Times New Roman" w:hAnsi="Times New Roman" w:cs="Times New Roman"/>
          <w:b/>
          <w:bCs/>
          <w:u w:val="single"/>
        </w:rPr>
        <w:t>.</w:t>
      </w:r>
      <w:r>
        <w:rPr>
          <w:rFonts w:ascii="Times New Roman" w:hAnsi="Times New Roman" w:cs="Times New Roman"/>
        </w:rPr>
        <w:t xml:space="preserve"> </w:t>
      </w:r>
      <w:r w:rsidRPr="0005211B">
        <w:rPr>
          <w:rFonts w:ascii="Times New Roman" w:hAnsi="Times New Roman" w:cs="Times New Roman"/>
        </w:rPr>
        <w:t xml:space="preserve">NO Lot shall be further subdivided or partitioned to create more than one (1) legal lot. Lots shall be used for residential purposes only. Except with the consent of the Board, no trade, craft, business, profession, commercial or similar activity of any kind shall </w:t>
      </w:r>
      <w:r w:rsidRPr="0005211B">
        <w:rPr>
          <w:rFonts w:ascii="Times New Roman" w:hAnsi="Times New Roman" w:cs="Times New Roman"/>
        </w:rPr>
        <w:lastRenderedPageBreak/>
        <w:t>be conducted on any Lot, nor shall any goods, equipment, vehicles, materials or supplies used in connection with any trade, service or business be kept or stored on any Lot. Nothing in this paragraph shall be deemed to prohibit the following</w:t>
      </w:r>
      <w:r w:rsidR="00A77888">
        <w:rPr>
          <w:rFonts w:ascii="Times New Roman" w:hAnsi="Times New Roman" w:cs="Times New Roman"/>
        </w:rPr>
        <w:t>:</w:t>
      </w:r>
    </w:p>
    <w:p w14:paraId="58211CD6" w14:textId="7360F92B" w:rsidR="00A77888" w:rsidRDefault="00A77888" w:rsidP="00897D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u w:val="single"/>
        </w:rPr>
        <w:t>Commercial Activities of Individual Residences</w:t>
      </w:r>
      <w:r w:rsidRPr="00CC5F29">
        <w:rPr>
          <w:rFonts w:ascii="Times New Roman" w:hAnsi="Times New Roman" w:cs="Times New Roman"/>
          <w:u w:val="single"/>
        </w:rPr>
        <w:t>.</w:t>
      </w:r>
      <w:r>
        <w:rPr>
          <w:rFonts w:ascii="Times New Roman" w:hAnsi="Times New Roman" w:cs="Times New Roman"/>
        </w:rPr>
        <w:t xml:space="preserve"> </w:t>
      </w:r>
      <w:r w:rsidRPr="00A77888">
        <w:rPr>
          <w:rFonts w:ascii="Times New Roman" w:hAnsi="Times New Roman" w:cs="Times New Roman"/>
        </w:rPr>
        <w:t>The right of the Owner of a Lot to maintain his/her professional or personal library, keep his/her personal business or professional records or accounts, handle his/her personal business or professional telephone calls or confer with business or professional associates, clients or customers, in his/her residence, so long as such activity is not observable outside of the residence, does not significantly increase parking or vehicular traffic, or is in violation of applicable local government ordinances. The mere parking on a Lot or in the street, of a vehicle bearing the name of a business shall not, in and of itself, constitute a violation of this provision. The Board shall not approve commercial activities otherwise prohibited by this paragraph unless the Board determines that only normal residential activities would be observable outside of the residence and that the activities would not be in violation of applicable local government ordinances</w:t>
      </w:r>
      <w:r>
        <w:rPr>
          <w:rFonts w:ascii="Times New Roman" w:hAnsi="Times New Roman" w:cs="Times New Roman"/>
        </w:rPr>
        <w:t>.</w:t>
      </w:r>
    </w:p>
    <w:p w14:paraId="01932D27" w14:textId="2FCF9F05" w:rsidR="00A77888" w:rsidRPr="00A77888" w:rsidRDefault="00A77888" w:rsidP="00A77888">
      <w:pPr>
        <w:spacing w:before="240" w:line="238" w:lineRule="auto"/>
        <w:ind w:firstLine="720"/>
        <w:jc w:val="both"/>
        <w:rPr>
          <w:rFonts w:ascii="Times New Roman" w:hAnsi="Times New Roman" w:cs="Times New Roman"/>
        </w:rPr>
      </w:pPr>
      <w:r>
        <w:rPr>
          <w:rFonts w:ascii="Times New Roman" w:hAnsi="Times New Roman" w:cs="Times New Roman"/>
        </w:rPr>
        <w:t>Neither the Association or the Board shall be held responsible for any loss of wages, income or computer connectivity if telephone, computer or internet service is interrupted by the Association, an Association vendor, or utility, or the management agent related to any activity on a Lot.</w:t>
      </w:r>
    </w:p>
    <w:p w14:paraId="46D90268" w14:textId="2BA2EBDA" w:rsidR="00A77888" w:rsidRDefault="00A77888" w:rsidP="00897D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u w:val="single"/>
        </w:rPr>
        <w:t>Declarant Construction Activities</w:t>
      </w:r>
      <w:r w:rsidRPr="00CC5F29">
        <w:rPr>
          <w:rFonts w:ascii="Times New Roman" w:hAnsi="Times New Roman" w:cs="Times New Roman"/>
          <w:u w:val="single"/>
        </w:rPr>
        <w:t>.</w:t>
      </w:r>
      <w:r>
        <w:rPr>
          <w:rFonts w:ascii="Times New Roman" w:hAnsi="Times New Roman" w:cs="Times New Roman"/>
        </w:rPr>
        <w:t xml:space="preserve"> </w:t>
      </w:r>
      <w:r w:rsidRPr="00A77888">
        <w:rPr>
          <w:rFonts w:ascii="Times New Roman" w:hAnsi="Times New Roman" w:cs="Times New Roman"/>
        </w:rPr>
        <w:t>Nothing in this Section shall be deemed to prohibit (a) activities related to the rental or sale of a Lot, or (b) the right of Declarant or any contractor or homebuilder to construct improvements on any Lot, to store construction materials and equipment on such Lots in the normal course of construction, and to use any Lot as a sales or rental office or model</w:t>
      </w:r>
      <w:r>
        <w:rPr>
          <w:rFonts w:ascii="Times New Roman" w:hAnsi="Times New Roman" w:cs="Times New Roman"/>
        </w:rPr>
        <w:t>.</w:t>
      </w:r>
    </w:p>
    <w:p w14:paraId="16FC35C7" w14:textId="2E5FFCCE" w:rsidR="00A77888" w:rsidRDefault="00A77888" w:rsidP="00A77888">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Construction</w:t>
      </w:r>
      <w:r w:rsidRPr="00CC5F29">
        <w:rPr>
          <w:rFonts w:ascii="Times New Roman" w:hAnsi="Times New Roman" w:cs="Times New Roman"/>
          <w:b/>
          <w:bCs/>
          <w:u w:val="single"/>
        </w:rPr>
        <w:t>.</w:t>
      </w:r>
      <w:r>
        <w:rPr>
          <w:rFonts w:ascii="Times New Roman" w:hAnsi="Times New Roman" w:cs="Times New Roman"/>
          <w:b/>
          <w:bCs/>
        </w:rPr>
        <w:t xml:space="preserve"> </w:t>
      </w:r>
      <w:r>
        <w:rPr>
          <w:rFonts w:ascii="Times New Roman" w:hAnsi="Times New Roman" w:cs="Times New Roman"/>
        </w:rPr>
        <w:t xml:space="preserve">Except </w:t>
      </w:r>
      <w:r w:rsidRPr="00A77888">
        <w:rPr>
          <w:rFonts w:ascii="Times New Roman" w:hAnsi="Times New Roman" w:cs="Times New Roman"/>
        </w:rPr>
        <w:t xml:space="preserve">for construction performed by or contracted for by Declarant, no construction, reconstruction or exterior alterations shall occur on any Lot, unless the approval of the ARC is first obtained pursuant to </w:t>
      </w:r>
      <w:r w:rsidRPr="005F16EF">
        <w:rPr>
          <w:rFonts w:ascii="Times New Roman" w:hAnsi="Times New Roman" w:cs="Times New Roman"/>
        </w:rPr>
        <w:t>Article 6</w:t>
      </w:r>
      <w:r w:rsidRPr="00A77888">
        <w:rPr>
          <w:rFonts w:ascii="Times New Roman" w:hAnsi="Times New Roman" w:cs="Times New Roman"/>
        </w:rPr>
        <w:t>. Consideration such as building placement, shape, size, color, design, height, solar access, or material may be taken into account by the ARC in determining whether or not to consent to any proposed work. Such work includes, but is not limited to Homes, accessory buildings/structures, shops, storage shelters, swimming pools, spas, hard landscaping, greenhouses, patios, fencing, basketball hoops or remodeling (as applicable). The intent of this covenant is to ensure quality of workmanship and material, harmony of external design with the existing and planned structures as to location and visual compatibility and finish grade elevations. Original construction designs, materials and product specifications by the Association may vary from any or all specified in this document. All construction performed by or contracted for by Declarant, shall be presumed to have met these minimum requirements or have been granted a variance thereto</w:t>
      </w:r>
      <w:r w:rsidR="00897D3C">
        <w:rPr>
          <w:rFonts w:ascii="Times New Roman" w:hAnsi="Times New Roman" w:cs="Times New Roman"/>
        </w:rPr>
        <w:t>.</w:t>
      </w:r>
    </w:p>
    <w:p w14:paraId="520550B3" w14:textId="4CDF728A" w:rsidR="00B913D6" w:rsidRDefault="00B913D6" w:rsidP="00A77888">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Building Restrictions</w:t>
      </w:r>
      <w:r w:rsidRPr="00CC5F29">
        <w:rPr>
          <w:rFonts w:ascii="Times New Roman" w:hAnsi="Times New Roman" w:cs="Times New Roman"/>
          <w:b/>
          <w:bCs/>
          <w:u w:val="single"/>
        </w:rPr>
        <w:t>.</w:t>
      </w:r>
      <w:r>
        <w:rPr>
          <w:rFonts w:ascii="Times New Roman" w:hAnsi="Times New Roman" w:cs="Times New Roman"/>
        </w:rPr>
        <w:t xml:space="preserve"> The following restrictions are minimum standards applicable to all Lots. All Buildings and Construction will also have to meet The City of La Center standards in the MDR-16 zoning and be properly permitted.</w:t>
      </w:r>
    </w:p>
    <w:p w14:paraId="41993455" w14:textId="2E6DAA85" w:rsidR="00897D3C" w:rsidRDefault="00897D3C" w:rsidP="004359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u w:val="single"/>
        </w:rPr>
        <w:lastRenderedPageBreak/>
        <w:t>Mobile Homes</w:t>
      </w:r>
      <w:r w:rsidRPr="00CC5F29">
        <w:rPr>
          <w:rFonts w:ascii="Times New Roman" w:hAnsi="Times New Roman" w:cs="Times New Roman"/>
          <w:u w:val="single"/>
        </w:rPr>
        <w:t>.</w:t>
      </w:r>
      <w:r>
        <w:rPr>
          <w:rFonts w:ascii="Times New Roman" w:hAnsi="Times New Roman" w:cs="Times New Roman"/>
        </w:rPr>
        <w:t xml:space="preserve"> Mobile, manufactured, module, temporary or pole-barn type structures used as the Home will not be permitted on any Lot within Juniper Ridge Subdivision;</w:t>
      </w:r>
    </w:p>
    <w:p w14:paraId="14E04B5A" w14:textId="57DA8DDE" w:rsidR="00897D3C" w:rsidRPr="00897D3C" w:rsidRDefault="00897D3C" w:rsidP="00897D3C">
      <w:pPr>
        <w:numPr>
          <w:ilvl w:val="2"/>
          <w:numId w:val="18"/>
        </w:numPr>
        <w:spacing w:before="240" w:line="238" w:lineRule="auto"/>
        <w:ind w:left="1080" w:firstLine="450"/>
        <w:jc w:val="both"/>
        <w:rPr>
          <w:rFonts w:ascii="Times New Roman" w:hAnsi="Times New Roman" w:cs="Times New Roman"/>
        </w:rPr>
      </w:pPr>
      <w:r>
        <w:rPr>
          <w:rFonts w:ascii="Times New Roman" w:hAnsi="Times New Roman" w:cs="Times New Roman"/>
          <w:u w:val="single"/>
        </w:rPr>
        <w:t>Single Family Homes</w:t>
      </w:r>
      <w:r w:rsidR="00CC5F29">
        <w:rPr>
          <w:rFonts w:ascii="Times New Roman" w:hAnsi="Times New Roman" w:cs="Times New Roman"/>
          <w:u w:val="single"/>
        </w:rPr>
        <w:t>.</w:t>
      </w:r>
    </w:p>
    <w:p w14:paraId="772D544A" w14:textId="495DFBCE" w:rsidR="00897D3C" w:rsidRDefault="00897D3C" w:rsidP="00897D3C">
      <w:pPr>
        <w:numPr>
          <w:ilvl w:val="3"/>
          <w:numId w:val="18"/>
        </w:numPr>
        <w:spacing w:line="238" w:lineRule="auto"/>
        <w:ind w:left="2880" w:hanging="630"/>
        <w:jc w:val="both"/>
        <w:rPr>
          <w:rFonts w:ascii="Times New Roman" w:hAnsi="Times New Roman" w:cs="Times New Roman"/>
        </w:rPr>
      </w:pPr>
      <w:r>
        <w:rPr>
          <w:rFonts w:ascii="Times New Roman" w:hAnsi="Times New Roman" w:cs="Times New Roman"/>
        </w:rPr>
        <w:t>Minimum square footage: 1,199 sq. ft. living area, unless otherwise approved by ARC;</w:t>
      </w:r>
    </w:p>
    <w:p w14:paraId="37AB7DF4" w14:textId="6285FC37" w:rsidR="00897D3C" w:rsidRDefault="00897D3C" w:rsidP="00897D3C">
      <w:pPr>
        <w:numPr>
          <w:ilvl w:val="3"/>
          <w:numId w:val="18"/>
        </w:numPr>
        <w:spacing w:line="238" w:lineRule="auto"/>
        <w:ind w:left="2880" w:hanging="630"/>
        <w:jc w:val="both"/>
        <w:rPr>
          <w:rFonts w:ascii="Times New Roman" w:hAnsi="Times New Roman" w:cs="Times New Roman"/>
        </w:rPr>
      </w:pPr>
      <w:r>
        <w:rPr>
          <w:rFonts w:ascii="Times New Roman" w:hAnsi="Times New Roman" w:cs="Times New Roman"/>
        </w:rPr>
        <w:t>Garage: required, carports are not permitted, unless otherwise approved by ARC;</w:t>
      </w:r>
    </w:p>
    <w:p w14:paraId="1CA37912" w14:textId="77777777" w:rsidR="00897D3C" w:rsidRDefault="00897D3C" w:rsidP="00897D3C">
      <w:pPr>
        <w:numPr>
          <w:ilvl w:val="3"/>
          <w:numId w:val="18"/>
        </w:numPr>
        <w:spacing w:line="238" w:lineRule="auto"/>
        <w:ind w:left="2880" w:hanging="630"/>
        <w:jc w:val="both"/>
        <w:rPr>
          <w:rFonts w:ascii="Times New Roman" w:hAnsi="Times New Roman" w:cs="Times New Roman"/>
        </w:rPr>
      </w:pPr>
      <w:r>
        <w:rPr>
          <w:rFonts w:ascii="Times New Roman" w:hAnsi="Times New Roman" w:cs="Times New Roman"/>
        </w:rPr>
        <w:t xml:space="preserve">Exterior Finishes: must be Hardie plank type siding on street facing exterior, </w:t>
      </w:r>
      <w:r w:rsidRPr="00897D3C">
        <w:rPr>
          <w:rFonts w:ascii="Times New Roman" w:hAnsi="Times New Roman" w:cs="Times New Roman"/>
        </w:rPr>
        <w:t xml:space="preserve">masonry or stone veneer are acceptable with </w:t>
      </w:r>
      <w:r>
        <w:rPr>
          <w:rFonts w:ascii="Times New Roman" w:hAnsi="Times New Roman" w:cs="Times New Roman"/>
        </w:rPr>
        <w:t>H</w:t>
      </w:r>
      <w:r w:rsidRPr="00897D3C">
        <w:rPr>
          <w:rFonts w:ascii="Times New Roman" w:hAnsi="Times New Roman" w:cs="Times New Roman"/>
        </w:rPr>
        <w:t>ardie and wood siding acceptable on the remainder of the structure, vinyl or plastic siding are not permitted, unless otherwise approved per ARC</w:t>
      </w:r>
      <w:r>
        <w:rPr>
          <w:rFonts w:ascii="Times New Roman" w:hAnsi="Times New Roman" w:cs="Times New Roman"/>
        </w:rPr>
        <w:t>;</w:t>
      </w:r>
    </w:p>
    <w:p w14:paraId="61FE14C7" w14:textId="77777777" w:rsidR="009455E1" w:rsidRDefault="00897D3C" w:rsidP="009455E1">
      <w:pPr>
        <w:numPr>
          <w:ilvl w:val="3"/>
          <w:numId w:val="18"/>
        </w:numPr>
        <w:spacing w:line="238" w:lineRule="auto"/>
        <w:ind w:left="2880" w:hanging="630"/>
        <w:jc w:val="both"/>
        <w:rPr>
          <w:rFonts w:ascii="Times New Roman" w:hAnsi="Times New Roman" w:cs="Times New Roman"/>
        </w:rPr>
      </w:pPr>
      <w:r w:rsidRPr="00897D3C">
        <w:rPr>
          <w:rFonts w:ascii="Times New Roman" w:hAnsi="Times New Roman" w:cs="Times New Roman"/>
        </w:rPr>
        <w:t>Exterior Paint: stained or painted with semi-transparent or solid stains, painted in natural hues, unless otherwise approved by ARC;</w:t>
      </w:r>
    </w:p>
    <w:p w14:paraId="6B4676EC" w14:textId="77777777" w:rsidR="009455E1" w:rsidRDefault="00897D3C" w:rsidP="009455E1">
      <w:pPr>
        <w:numPr>
          <w:ilvl w:val="3"/>
          <w:numId w:val="18"/>
        </w:numPr>
        <w:spacing w:line="238" w:lineRule="auto"/>
        <w:ind w:left="2880" w:hanging="630"/>
        <w:jc w:val="both"/>
        <w:rPr>
          <w:rFonts w:ascii="Times New Roman" w:hAnsi="Times New Roman" w:cs="Times New Roman"/>
        </w:rPr>
      </w:pPr>
      <w:r w:rsidRPr="009455E1">
        <w:rPr>
          <w:rFonts w:ascii="Times New Roman" w:hAnsi="Times New Roman" w:cs="Times New Roman"/>
        </w:rPr>
        <w:t>Roof: 30 year black or grey asphalt shingled roofing (No metal roofs other than standing seam approved by the ARC), minimum pitch shall be 6:12 except porch roofs which may be as shallow as 3:12, unless otherwise approved by ARC;</w:t>
      </w:r>
    </w:p>
    <w:p w14:paraId="38B66F0E" w14:textId="59500F37" w:rsidR="009455E1" w:rsidRDefault="00897D3C" w:rsidP="009455E1">
      <w:pPr>
        <w:numPr>
          <w:ilvl w:val="3"/>
          <w:numId w:val="18"/>
        </w:numPr>
        <w:spacing w:line="238" w:lineRule="auto"/>
        <w:ind w:left="2880" w:hanging="630"/>
        <w:jc w:val="both"/>
        <w:rPr>
          <w:rFonts w:ascii="Times New Roman" w:hAnsi="Times New Roman" w:cs="Times New Roman"/>
        </w:rPr>
      </w:pPr>
      <w:r w:rsidRPr="009455E1">
        <w:rPr>
          <w:rFonts w:ascii="Times New Roman" w:hAnsi="Times New Roman" w:cs="Times New Roman"/>
        </w:rPr>
        <w:t xml:space="preserve">Landscaping walls: shall meet standards shown on Exhibit </w:t>
      </w:r>
      <w:r w:rsidR="00105642">
        <w:rPr>
          <w:rFonts w:ascii="Times New Roman" w:hAnsi="Times New Roman" w:cs="Times New Roman"/>
        </w:rPr>
        <w:t>#</w:t>
      </w:r>
      <w:r w:rsidRPr="009455E1">
        <w:rPr>
          <w:rFonts w:ascii="Times New Roman" w:hAnsi="Times New Roman" w:cs="Times New Roman"/>
        </w:rPr>
        <w:t>1 unless otherwise approved by ARC;</w:t>
      </w:r>
    </w:p>
    <w:p w14:paraId="28FA271C" w14:textId="6BCE519B" w:rsidR="00E10754" w:rsidRPr="00A3413E" w:rsidRDefault="005C1246" w:rsidP="009455E1">
      <w:pPr>
        <w:numPr>
          <w:ilvl w:val="3"/>
          <w:numId w:val="18"/>
        </w:numPr>
        <w:spacing w:line="238" w:lineRule="auto"/>
        <w:ind w:left="2880" w:hanging="630"/>
        <w:jc w:val="both"/>
        <w:rPr>
          <w:rFonts w:ascii="Times New Roman" w:hAnsi="Times New Roman" w:cs="Times New Roman"/>
        </w:rPr>
      </w:pPr>
      <w:r>
        <w:rPr>
          <w:rFonts w:ascii="Times New Roman" w:hAnsi="Times New Roman" w:cs="Times New Roman"/>
        </w:rPr>
        <w:t xml:space="preserve">Building </w:t>
      </w:r>
      <w:r w:rsidR="00E10754" w:rsidRPr="00A3413E">
        <w:rPr>
          <w:rFonts w:ascii="Times New Roman" w:hAnsi="Times New Roman" w:cs="Times New Roman"/>
        </w:rPr>
        <w:t>Setbacks: 5 feet from the property line on each side of</w:t>
      </w:r>
      <w:r>
        <w:rPr>
          <w:rFonts w:ascii="Times New Roman" w:hAnsi="Times New Roman" w:cs="Times New Roman"/>
        </w:rPr>
        <w:t xml:space="preserve"> a detached </w:t>
      </w:r>
      <w:r w:rsidR="00E10754" w:rsidRPr="00A3413E">
        <w:rPr>
          <w:rFonts w:ascii="Times New Roman" w:hAnsi="Times New Roman" w:cs="Times New Roman"/>
        </w:rPr>
        <w:t>home</w:t>
      </w:r>
      <w:r>
        <w:rPr>
          <w:rFonts w:ascii="Times New Roman" w:hAnsi="Times New Roman" w:cs="Times New Roman"/>
        </w:rPr>
        <w:t>, and 5 feet from the property line for an end unit of an attached home. Does not apply to zero lot line attached homes.</w:t>
      </w:r>
    </w:p>
    <w:p w14:paraId="7F53E8B0" w14:textId="5869C338" w:rsidR="009455E1" w:rsidRDefault="00897D3C" w:rsidP="009455E1">
      <w:pPr>
        <w:numPr>
          <w:ilvl w:val="3"/>
          <w:numId w:val="18"/>
        </w:numPr>
        <w:spacing w:line="238" w:lineRule="auto"/>
        <w:ind w:left="2880" w:hanging="630"/>
        <w:jc w:val="both"/>
        <w:rPr>
          <w:rFonts w:ascii="Times New Roman" w:hAnsi="Times New Roman" w:cs="Times New Roman"/>
        </w:rPr>
      </w:pPr>
      <w:r w:rsidRPr="009455E1">
        <w:rPr>
          <w:rFonts w:ascii="Times New Roman" w:hAnsi="Times New Roman" w:cs="Times New Roman"/>
        </w:rPr>
        <w:t xml:space="preserve">Fencing: shall meet standards shown on Exhibit </w:t>
      </w:r>
      <w:r w:rsidR="00105642">
        <w:rPr>
          <w:rFonts w:ascii="Times New Roman" w:hAnsi="Times New Roman" w:cs="Times New Roman"/>
        </w:rPr>
        <w:t>#</w:t>
      </w:r>
      <w:r w:rsidRPr="009455E1">
        <w:rPr>
          <w:rFonts w:ascii="Times New Roman" w:hAnsi="Times New Roman" w:cs="Times New Roman"/>
        </w:rPr>
        <w:t>2, unless otherwise approved by ARC;</w:t>
      </w:r>
    </w:p>
    <w:p w14:paraId="6556FE43" w14:textId="5FAA7E05" w:rsidR="009455E1" w:rsidRDefault="00897D3C" w:rsidP="009455E1">
      <w:pPr>
        <w:numPr>
          <w:ilvl w:val="3"/>
          <w:numId w:val="18"/>
        </w:numPr>
        <w:spacing w:line="238" w:lineRule="auto"/>
        <w:ind w:left="2880" w:hanging="630"/>
        <w:jc w:val="both"/>
        <w:rPr>
          <w:rFonts w:ascii="Times New Roman" w:hAnsi="Times New Roman" w:cs="Times New Roman"/>
        </w:rPr>
      </w:pPr>
      <w:r w:rsidRPr="009455E1">
        <w:rPr>
          <w:rFonts w:ascii="Times New Roman" w:hAnsi="Times New Roman" w:cs="Times New Roman"/>
        </w:rPr>
        <w:t>Driveways: concrete from garage to curb; no dirt, gravel or asphalt driveways permitted</w:t>
      </w:r>
      <w:r w:rsidR="00105642">
        <w:rPr>
          <w:rFonts w:ascii="Times New Roman" w:hAnsi="Times New Roman" w:cs="Times New Roman"/>
        </w:rPr>
        <w:t xml:space="preserve"> (see Exhibit #4 for specifics on sizes)</w:t>
      </w:r>
      <w:r w:rsidRPr="009455E1">
        <w:rPr>
          <w:rFonts w:ascii="Times New Roman" w:hAnsi="Times New Roman" w:cs="Times New Roman"/>
        </w:rPr>
        <w:t>, unless otherwise approved by ARC;</w:t>
      </w:r>
    </w:p>
    <w:p w14:paraId="3E43CB1B" w14:textId="77777777" w:rsidR="009455E1" w:rsidRDefault="00897D3C" w:rsidP="009455E1">
      <w:pPr>
        <w:numPr>
          <w:ilvl w:val="3"/>
          <w:numId w:val="18"/>
        </w:numPr>
        <w:spacing w:line="238" w:lineRule="auto"/>
        <w:ind w:left="2880" w:hanging="630"/>
        <w:jc w:val="both"/>
        <w:rPr>
          <w:rFonts w:ascii="Times New Roman" w:hAnsi="Times New Roman" w:cs="Times New Roman"/>
        </w:rPr>
      </w:pPr>
      <w:r w:rsidRPr="009455E1">
        <w:rPr>
          <w:rFonts w:ascii="Times New Roman" w:hAnsi="Times New Roman" w:cs="Times New Roman"/>
        </w:rPr>
        <w:t>Decks: stained, painted, metal rail or Trex composite, in natural shades consistent with exterior color of the home, unless otherwise approved by ARC; and</w:t>
      </w:r>
    </w:p>
    <w:p w14:paraId="6980F166" w14:textId="615140BC" w:rsidR="009455E1" w:rsidRDefault="00897D3C" w:rsidP="009455E1">
      <w:pPr>
        <w:numPr>
          <w:ilvl w:val="3"/>
          <w:numId w:val="18"/>
        </w:numPr>
        <w:spacing w:line="238" w:lineRule="auto"/>
        <w:ind w:left="2880" w:hanging="630"/>
        <w:jc w:val="both"/>
        <w:rPr>
          <w:rFonts w:ascii="Times New Roman" w:hAnsi="Times New Roman" w:cs="Times New Roman"/>
        </w:rPr>
      </w:pPr>
      <w:r w:rsidRPr="009455E1">
        <w:rPr>
          <w:rFonts w:ascii="Times New Roman" w:hAnsi="Times New Roman" w:cs="Times New Roman"/>
        </w:rPr>
        <w:t xml:space="preserve">Landscaping and Irrigation: required in front, including street side in corner lots </w:t>
      </w:r>
      <w:r w:rsidR="00105642">
        <w:rPr>
          <w:rFonts w:ascii="Times New Roman" w:hAnsi="Times New Roman" w:cs="Times New Roman"/>
        </w:rPr>
        <w:t xml:space="preserve">and planter strips </w:t>
      </w:r>
      <w:r w:rsidRPr="009455E1">
        <w:rPr>
          <w:rFonts w:ascii="Times New Roman" w:hAnsi="Times New Roman" w:cs="Times New Roman"/>
        </w:rPr>
        <w:t>unless otherwise approved by ARC;</w:t>
      </w:r>
    </w:p>
    <w:p w14:paraId="5A54C2C2" w14:textId="374E3B71" w:rsidR="00897D3C" w:rsidRPr="009455E1" w:rsidRDefault="00897D3C" w:rsidP="009455E1">
      <w:pPr>
        <w:numPr>
          <w:ilvl w:val="3"/>
          <w:numId w:val="18"/>
        </w:numPr>
        <w:spacing w:line="238" w:lineRule="auto"/>
        <w:ind w:left="2880" w:hanging="630"/>
        <w:jc w:val="both"/>
        <w:rPr>
          <w:rFonts w:ascii="Times New Roman" w:hAnsi="Times New Roman" w:cs="Times New Roman"/>
        </w:rPr>
      </w:pPr>
      <w:r w:rsidRPr="009455E1">
        <w:rPr>
          <w:rFonts w:ascii="Times New Roman" w:hAnsi="Times New Roman" w:cs="Times New Roman"/>
        </w:rPr>
        <w:t xml:space="preserve">Completion: all construction of structure and front yard landscaping shall be complete (with certificate of occupancy) within one (1) year of commencement. At minimum if house construction has not begun, any required retaining walls, fences, </w:t>
      </w:r>
      <w:r w:rsidR="002D0E45">
        <w:rPr>
          <w:rFonts w:ascii="Times New Roman" w:hAnsi="Times New Roman" w:cs="Times New Roman"/>
        </w:rPr>
        <w:t xml:space="preserve">trees, </w:t>
      </w:r>
      <w:r w:rsidRPr="009455E1">
        <w:rPr>
          <w:rFonts w:ascii="Times New Roman" w:hAnsi="Times New Roman" w:cs="Times New Roman"/>
        </w:rPr>
        <w:t xml:space="preserve">and sidewalks must be completed within </w:t>
      </w:r>
      <w:r w:rsidR="005576D4">
        <w:rPr>
          <w:rFonts w:ascii="Times New Roman" w:hAnsi="Times New Roman" w:cs="Times New Roman"/>
        </w:rPr>
        <w:t>18 Months</w:t>
      </w:r>
      <w:r w:rsidRPr="009455E1">
        <w:rPr>
          <w:rFonts w:ascii="Times New Roman" w:hAnsi="Times New Roman" w:cs="Times New Roman"/>
        </w:rPr>
        <w:t xml:space="preserve"> of original Lot </w:t>
      </w:r>
      <w:r w:rsidR="005576D4">
        <w:rPr>
          <w:rFonts w:ascii="Times New Roman" w:hAnsi="Times New Roman" w:cs="Times New Roman"/>
        </w:rPr>
        <w:t>purchase</w:t>
      </w:r>
      <w:r w:rsidRPr="009455E1">
        <w:rPr>
          <w:rFonts w:ascii="Times New Roman" w:hAnsi="Times New Roman" w:cs="Times New Roman"/>
        </w:rPr>
        <w:t xml:space="preserve"> date.</w:t>
      </w:r>
    </w:p>
    <w:p w14:paraId="2BB12600" w14:textId="21C8F72B" w:rsidR="00897D3C" w:rsidRDefault="009455E1" w:rsidP="004359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u w:val="single"/>
        </w:rPr>
        <w:lastRenderedPageBreak/>
        <w:t>Single Family Attached</w:t>
      </w:r>
      <w:r w:rsidRPr="00CC5F29">
        <w:rPr>
          <w:rFonts w:ascii="Times New Roman" w:hAnsi="Times New Roman" w:cs="Times New Roman"/>
          <w:u w:val="single"/>
        </w:rPr>
        <w:t>.</w:t>
      </w:r>
      <w:r>
        <w:rPr>
          <w:rFonts w:ascii="Times New Roman" w:hAnsi="Times New Roman" w:cs="Times New Roman"/>
        </w:rPr>
        <w:t xml:space="preserve"> In addition to the requirements of </w:t>
      </w:r>
      <w:r w:rsidRPr="009455E1">
        <w:rPr>
          <w:rFonts w:ascii="Times New Roman" w:hAnsi="Times New Roman" w:cs="Times New Roman"/>
        </w:rPr>
        <w:t>LCMC § 18.140.040, a single-family attached proposal shall meet the requirements of this section. Where a conflict exists between general and specific standards the director shall apply the more specific standard.</w:t>
      </w:r>
    </w:p>
    <w:p w14:paraId="5B9799A1" w14:textId="07A14300" w:rsidR="009455E1" w:rsidRDefault="009455E1" w:rsidP="009455E1">
      <w:pPr>
        <w:numPr>
          <w:ilvl w:val="3"/>
          <w:numId w:val="18"/>
        </w:numPr>
        <w:spacing w:before="240" w:line="238" w:lineRule="auto"/>
        <w:ind w:left="2880" w:hanging="630"/>
        <w:jc w:val="both"/>
        <w:rPr>
          <w:rFonts w:ascii="Times New Roman" w:hAnsi="Times New Roman" w:cs="Times New Roman"/>
        </w:rPr>
      </w:pPr>
      <w:r>
        <w:rPr>
          <w:rFonts w:ascii="Times New Roman" w:hAnsi="Times New Roman" w:cs="Times New Roman"/>
        </w:rPr>
        <w:t xml:space="preserve">Land </w:t>
      </w:r>
      <w:r w:rsidRPr="009455E1">
        <w:rPr>
          <w:rFonts w:ascii="Times New Roman" w:hAnsi="Times New Roman" w:cs="Times New Roman"/>
        </w:rPr>
        <w:t>divisions shall be reviewed according to Chapter 18.205 or 18.210 LCMC and Chapter 58.17 RCW. Building permits for attached developments may only be approved where fully consistent with the approved land division</w:t>
      </w:r>
      <w:r>
        <w:rPr>
          <w:rFonts w:ascii="Times New Roman" w:hAnsi="Times New Roman" w:cs="Times New Roman"/>
        </w:rPr>
        <w:t>.</w:t>
      </w:r>
    </w:p>
    <w:p w14:paraId="41923926" w14:textId="6D810A9D" w:rsidR="009455E1" w:rsidRDefault="009455E1" w:rsidP="009455E1">
      <w:pPr>
        <w:numPr>
          <w:ilvl w:val="3"/>
          <w:numId w:val="18"/>
        </w:numPr>
        <w:spacing w:before="240" w:line="238" w:lineRule="auto"/>
        <w:ind w:left="2880" w:hanging="630"/>
        <w:jc w:val="both"/>
        <w:rPr>
          <w:rFonts w:ascii="Times New Roman" w:hAnsi="Times New Roman" w:cs="Times New Roman"/>
        </w:rPr>
      </w:pPr>
      <w:r>
        <w:rPr>
          <w:rFonts w:ascii="Times New Roman" w:hAnsi="Times New Roman" w:cs="Times New Roman"/>
        </w:rPr>
        <w:t>Notations</w:t>
      </w:r>
      <w:r w:rsidRPr="009455E1">
        <w:t xml:space="preserve"> </w:t>
      </w:r>
      <w:r w:rsidRPr="009455E1">
        <w:rPr>
          <w:rFonts w:ascii="Times New Roman" w:hAnsi="Times New Roman" w:cs="Times New Roman"/>
        </w:rPr>
        <w:t xml:space="preserve">on the </w:t>
      </w:r>
      <w:r>
        <w:rPr>
          <w:rFonts w:ascii="Times New Roman" w:hAnsi="Times New Roman" w:cs="Times New Roman"/>
        </w:rPr>
        <w:t>P</w:t>
      </w:r>
      <w:r w:rsidRPr="009455E1">
        <w:rPr>
          <w:rFonts w:ascii="Times New Roman" w:hAnsi="Times New Roman" w:cs="Times New Roman"/>
        </w:rPr>
        <w:t>lat and/or covenants running with the land, approved by the city attorney, shall guarantee that required side setbacks shall be kept perpetually free of obstructions</w:t>
      </w:r>
      <w:r>
        <w:rPr>
          <w:rFonts w:ascii="Times New Roman" w:hAnsi="Times New Roman" w:cs="Times New Roman"/>
        </w:rPr>
        <w:t>.</w:t>
      </w:r>
    </w:p>
    <w:p w14:paraId="2F29FE79" w14:textId="04508A5F" w:rsidR="009455E1" w:rsidRDefault="009455E1" w:rsidP="009455E1">
      <w:pPr>
        <w:numPr>
          <w:ilvl w:val="3"/>
          <w:numId w:val="18"/>
        </w:numPr>
        <w:spacing w:before="240" w:line="238" w:lineRule="auto"/>
        <w:ind w:left="2880" w:hanging="630"/>
        <w:jc w:val="both"/>
        <w:rPr>
          <w:rFonts w:ascii="Times New Roman" w:hAnsi="Times New Roman" w:cs="Times New Roman"/>
        </w:rPr>
      </w:pPr>
      <w:r>
        <w:rPr>
          <w:rFonts w:ascii="Times New Roman" w:hAnsi="Times New Roman" w:cs="Times New Roman"/>
        </w:rPr>
        <w:t xml:space="preserve">Single-family </w:t>
      </w:r>
      <w:r w:rsidRPr="009455E1">
        <w:rPr>
          <w:rFonts w:ascii="Times New Roman" w:hAnsi="Times New Roman" w:cs="Times New Roman"/>
        </w:rPr>
        <w:t>attached housing shall not be permitted in buildings of greater than six units</w:t>
      </w:r>
      <w:r>
        <w:rPr>
          <w:rFonts w:ascii="Times New Roman" w:hAnsi="Times New Roman" w:cs="Times New Roman"/>
        </w:rPr>
        <w:t>.</w:t>
      </w:r>
    </w:p>
    <w:p w14:paraId="198EE092" w14:textId="746B5F5A" w:rsidR="009455E1" w:rsidRDefault="009455E1" w:rsidP="009455E1">
      <w:pPr>
        <w:numPr>
          <w:ilvl w:val="3"/>
          <w:numId w:val="18"/>
        </w:numPr>
        <w:spacing w:before="240" w:line="238" w:lineRule="auto"/>
        <w:ind w:left="2880" w:hanging="630"/>
        <w:jc w:val="both"/>
        <w:rPr>
          <w:rFonts w:ascii="Times New Roman" w:hAnsi="Times New Roman" w:cs="Times New Roman"/>
        </w:rPr>
      </w:pPr>
      <w:r>
        <w:rPr>
          <w:rFonts w:ascii="Times New Roman" w:hAnsi="Times New Roman" w:cs="Times New Roman"/>
        </w:rPr>
        <w:t xml:space="preserve">No </w:t>
      </w:r>
      <w:r w:rsidRPr="009455E1">
        <w:rPr>
          <w:rFonts w:ascii="Times New Roman" w:hAnsi="Times New Roman" w:cs="Times New Roman"/>
        </w:rPr>
        <w:t>portion of a unit may occupy space above or below any other unit</w:t>
      </w:r>
      <w:r>
        <w:rPr>
          <w:rFonts w:ascii="Times New Roman" w:hAnsi="Times New Roman" w:cs="Times New Roman"/>
        </w:rPr>
        <w:t>.</w:t>
      </w:r>
    </w:p>
    <w:p w14:paraId="1F6F4C11" w14:textId="71601CDE" w:rsidR="009455E1" w:rsidRDefault="009455E1" w:rsidP="009455E1">
      <w:pPr>
        <w:numPr>
          <w:ilvl w:val="3"/>
          <w:numId w:val="18"/>
        </w:numPr>
        <w:spacing w:before="240" w:line="238" w:lineRule="auto"/>
        <w:ind w:left="2880" w:hanging="630"/>
        <w:jc w:val="both"/>
        <w:rPr>
          <w:rFonts w:ascii="Times New Roman" w:hAnsi="Times New Roman" w:cs="Times New Roman"/>
        </w:rPr>
      </w:pPr>
      <w:r>
        <w:rPr>
          <w:rFonts w:ascii="Times New Roman" w:hAnsi="Times New Roman" w:cs="Times New Roman"/>
        </w:rPr>
        <w:t>Landscaping.</w:t>
      </w:r>
      <w:r w:rsidRPr="009455E1">
        <w:t xml:space="preserve"> </w:t>
      </w:r>
      <w:r w:rsidRPr="009455E1">
        <w:rPr>
          <w:rFonts w:ascii="Times New Roman" w:hAnsi="Times New Roman" w:cs="Times New Roman"/>
        </w:rPr>
        <w:t>Single-family attached development projects may satisfy the minimum landscaping requirement by</w:t>
      </w:r>
      <w:r>
        <w:rPr>
          <w:rFonts w:ascii="Times New Roman" w:hAnsi="Times New Roman" w:cs="Times New Roman"/>
        </w:rPr>
        <w:t>:</w:t>
      </w:r>
    </w:p>
    <w:p w14:paraId="0ADEEFB9" w14:textId="7DEC0FF7" w:rsidR="009455E1" w:rsidRDefault="009455E1" w:rsidP="009455E1">
      <w:pPr>
        <w:numPr>
          <w:ilvl w:val="4"/>
          <w:numId w:val="18"/>
        </w:numPr>
        <w:spacing w:before="240" w:line="238" w:lineRule="auto"/>
        <w:jc w:val="both"/>
        <w:rPr>
          <w:rFonts w:ascii="Times New Roman" w:hAnsi="Times New Roman" w:cs="Times New Roman"/>
        </w:rPr>
      </w:pPr>
      <w:r>
        <w:rPr>
          <w:rFonts w:ascii="Times New Roman" w:hAnsi="Times New Roman" w:cs="Times New Roman"/>
        </w:rPr>
        <w:t xml:space="preserve">Providing </w:t>
      </w:r>
      <w:r w:rsidRPr="009455E1">
        <w:rPr>
          <w:rFonts w:ascii="Times New Roman" w:hAnsi="Times New Roman" w:cs="Times New Roman"/>
        </w:rPr>
        <w:t>200 square feet of enclosed private outdoor living area per bedroom for each individual dwelling unit, to be located in the rear or side yard of each individual lot; o</w:t>
      </w:r>
      <w:r>
        <w:rPr>
          <w:rFonts w:ascii="Times New Roman" w:hAnsi="Times New Roman" w:cs="Times New Roman"/>
        </w:rPr>
        <w:t>r</w:t>
      </w:r>
    </w:p>
    <w:p w14:paraId="3DBFF170" w14:textId="4BF3DF85" w:rsidR="009455E1" w:rsidRDefault="009455E1" w:rsidP="009455E1">
      <w:pPr>
        <w:numPr>
          <w:ilvl w:val="4"/>
          <w:numId w:val="18"/>
        </w:numPr>
        <w:spacing w:before="240" w:line="238" w:lineRule="auto"/>
        <w:jc w:val="both"/>
        <w:rPr>
          <w:rFonts w:ascii="Times New Roman" w:hAnsi="Times New Roman" w:cs="Times New Roman"/>
        </w:rPr>
      </w:pPr>
      <w:r>
        <w:rPr>
          <w:rFonts w:ascii="Times New Roman" w:hAnsi="Times New Roman" w:cs="Times New Roman"/>
        </w:rPr>
        <w:t>Providing</w:t>
      </w:r>
      <w:r w:rsidR="00B913D6">
        <w:rPr>
          <w:rFonts w:ascii="Times New Roman" w:hAnsi="Times New Roman" w:cs="Times New Roman"/>
        </w:rPr>
        <w:t xml:space="preserve"> </w:t>
      </w:r>
      <w:r w:rsidR="00B913D6" w:rsidRPr="00B913D6">
        <w:rPr>
          <w:rFonts w:ascii="Times New Roman" w:hAnsi="Times New Roman" w:cs="Times New Roman"/>
        </w:rPr>
        <w:t>200 square feet of common indoor or outdoor recreation area per bedroom for each individual dwelling unit</w:t>
      </w:r>
      <w:r w:rsidR="00B913D6">
        <w:rPr>
          <w:rFonts w:ascii="Times New Roman" w:hAnsi="Times New Roman" w:cs="Times New Roman"/>
        </w:rPr>
        <w:t>.</w:t>
      </w:r>
    </w:p>
    <w:p w14:paraId="5838FFE1" w14:textId="3C5FAA95" w:rsidR="00B913D6" w:rsidRDefault="00B913D6" w:rsidP="009455E1">
      <w:pPr>
        <w:numPr>
          <w:ilvl w:val="4"/>
          <w:numId w:val="18"/>
        </w:numPr>
        <w:spacing w:before="240" w:line="238" w:lineRule="auto"/>
        <w:jc w:val="both"/>
        <w:rPr>
          <w:rFonts w:ascii="Times New Roman" w:hAnsi="Times New Roman" w:cs="Times New Roman"/>
        </w:rPr>
      </w:pPr>
      <w:r>
        <w:rPr>
          <w:rFonts w:ascii="Times New Roman" w:hAnsi="Times New Roman" w:cs="Times New Roman"/>
        </w:rPr>
        <w:t>Landscaping and Irrigation is required in front, including street side in corner lots unless otherwise approved by ARC along with required trees.</w:t>
      </w:r>
    </w:p>
    <w:p w14:paraId="0B7CC355" w14:textId="122414D6" w:rsidR="00B913D6" w:rsidRDefault="00B913D6" w:rsidP="009455E1">
      <w:pPr>
        <w:numPr>
          <w:ilvl w:val="4"/>
          <w:numId w:val="18"/>
        </w:numPr>
        <w:spacing w:before="240" w:line="238" w:lineRule="auto"/>
        <w:jc w:val="both"/>
        <w:rPr>
          <w:rFonts w:ascii="Times New Roman" w:hAnsi="Times New Roman" w:cs="Times New Roman"/>
        </w:rPr>
      </w:pPr>
      <w:r>
        <w:rPr>
          <w:rFonts w:ascii="Times New Roman" w:hAnsi="Times New Roman" w:cs="Times New Roman"/>
        </w:rPr>
        <w:t>Front yard landscaping shall be complete (with certificate of occupancy) within one (1) year of commencement.</w:t>
      </w:r>
    </w:p>
    <w:p w14:paraId="6ED6622F" w14:textId="3ADD9B97" w:rsidR="00B913D6" w:rsidRDefault="000731B5" w:rsidP="000731B5">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Mechanical Equipment and Solar Panels</w:t>
      </w:r>
      <w:r w:rsidRPr="00CC5F29">
        <w:rPr>
          <w:rFonts w:ascii="Times New Roman" w:hAnsi="Times New Roman" w:cs="Times New Roman"/>
          <w:b/>
          <w:bCs/>
          <w:u w:val="single"/>
        </w:rPr>
        <w:t>.</w:t>
      </w:r>
      <w:r>
        <w:rPr>
          <w:rFonts w:ascii="Times New Roman" w:hAnsi="Times New Roman" w:cs="Times New Roman"/>
        </w:rPr>
        <w:t xml:space="preserve"> Placement </w:t>
      </w:r>
      <w:r w:rsidRPr="000731B5">
        <w:rPr>
          <w:rFonts w:ascii="Times New Roman" w:hAnsi="Times New Roman" w:cs="Times New Roman"/>
        </w:rPr>
        <w:t>of any mechanical equipment, window mounted air conditions, heat pump, condenser or generator shall not be visible in the front elevation of any Lot and be screened from street view. Use of solar heating systems is permissible, pursuant to RCW 64.90.510, and provided the solar panels or collectors are integrated into the home's design and consistent with the overall appearance of Juniper Ridge Subdivision and are subject to approval by the ARC. A six (6) foot cleared area around all fire hydrants shall be maintained by the Lot Owner</w:t>
      </w:r>
      <w:r>
        <w:rPr>
          <w:rFonts w:ascii="Times New Roman" w:hAnsi="Times New Roman" w:cs="Times New Roman"/>
        </w:rPr>
        <w:t>.</w:t>
      </w:r>
    </w:p>
    <w:p w14:paraId="349A1791" w14:textId="04260842" w:rsidR="000731B5" w:rsidRDefault="000731B5" w:rsidP="000731B5">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Rental of Home</w:t>
      </w:r>
      <w:r w:rsidRPr="00CC5F29">
        <w:rPr>
          <w:rFonts w:ascii="Times New Roman" w:hAnsi="Times New Roman" w:cs="Times New Roman"/>
          <w:b/>
          <w:bCs/>
          <w:u w:val="single"/>
        </w:rPr>
        <w:t>s.</w:t>
      </w:r>
      <w:r>
        <w:rPr>
          <w:rFonts w:ascii="Times New Roman" w:hAnsi="Times New Roman" w:cs="Times New Roman"/>
        </w:rPr>
        <w:t xml:space="preserve"> An Owner shall be entitled to rent or lease his/her entire residence, subject to the following:</w:t>
      </w:r>
    </w:p>
    <w:p w14:paraId="1AFFD120" w14:textId="60035ACE" w:rsidR="000731B5" w:rsidRDefault="000731B5" w:rsidP="004359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u w:val="single"/>
        </w:rPr>
        <w:lastRenderedPageBreak/>
        <w:t>Written Rental Agreements</w:t>
      </w:r>
      <w:r>
        <w:rPr>
          <w:rFonts w:ascii="Times New Roman" w:hAnsi="Times New Roman" w:cs="Times New Roman"/>
        </w:rPr>
        <w:t xml:space="preserve">. A </w:t>
      </w:r>
      <w:r w:rsidRPr="000731B5">
        <w:rPr>
          <w:rFonts w:ascii="Times New Roman" w:hAnsi="Times New Roman" w:cs="Times New Roman"/>
        </w:rPr>
        <w:t>written rental or lease agreement is required, specifying that: (</w:t>
      </w:r>
      <w:proofErr w:type="spellStart"/>
      <w:r w:rsidRPr="000731B5">
        <w:rPr>
          <w:rFonts w:ascii="Times New Roman" w:hAnsi="Times New Roman" w:cs="Times New Roman"/>
        </w:rPr>
        <w:t>i</w:t>
      </w:r>
      <w:proofErr w:type="spellEnd"/>
      <w:r w:rsidRPr="000731B5">
        <w:rPr>
          <w:rFonts w:ascii="Times New Roman" w:hAnsi="Times New Roman" w:cs="Times New Roman"/>
        </w:rPr>
        <w:t>) the tenant shall be subject to all provisions of the Declaration, Bylaws and Rules and Regulations, and (ii) failure to comply with any provision of the Declaration, Bylaws and Rules and Regulations shall constitute a default under the rental agreement</w:t>
      </w:r>
      <w:r>
        <w:rPr>
          <w:rFonts w:ascii="Times New Roman" w:hAnsi="Times New Roman" w:cs="Times New Roman"/>
        </w:rPr>
        <w:t>;</w:t>
      </w:r>
    </w:p>
    <w:p w14:paraId="2B622E48" w14:textId="742013B3" w:rsidR="000731B5" w:rsidRDefault="000731B5" w:rsidP="004359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u w:val="single"/>
        </w:rPr>
        <w:t>Minimum Rental Period</w:t>
      </w:r>
      <w:r>
        <w:rPr>
          <w:rFonts w:ascii="Times New Roman" w:hAnsi="Times New Roman" w:cs="Times New Roman"/>
        </w:rPr>
        <w:t>. The period of the rental</w:t>
      </w:r>
      <w:r w:rsidR="0043593C">
        <w:rPr>
          <w:rFonts w:ascii="Times New Roman" w:hAnsi="Times New Roman" w:cs="Times New Roman"/>
        </w:rPr>
        <w:t xml:space="preserve"> or </w:t>
      </w:r>
      <w:r>
        <w:rPr>
          <w:rFonts w:ascii="Times New Roman" w:hAnsi="Times New Roman" w:cs="Times New Roman"/>
        </w:rPr>
        <w:t>lease is not less than 30 days;</w:t>
      </w:r>
    </w:p>
    <w:p w14:paraId="3BF2E263" w14:textId="3BEC3636" w:rsidR="000731B5" w:rsidRDefault="000731B5" w:rsidP="004359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u w:val="single"/>
        </w:rPr>
        <w:t>Tenant Must Be Given Documents</w:t>
      </w:r>
      <w:r>
        <w:rPr>
          <w:rFonts w:ascii="Times New Roman" w:hAnsi="Times New Roman" w:cs="Times New Roman"/>
        </w:rPr>
        <w:t>. The Owner gives each tenant a copy of the Declaration, Bylaws and Rules and Regulations; and</w:t>
      </w:r>
    </w:p>
    <w:p w14:paraId="02116450" w14:textId="74D2764A" w:rsidR="000731B5" w:rsidRDefault="000731B5" w:rsidP="004359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u w:val="single"/>
        </w:rPr>
        <w:t>Owner Responsibility</w:t>
      </w:r>
      <w:r w:rsidRPr="000731B5">
        <w:rPr>
          <w:rFonts w:ascii="Times New Roman" w:hAnsi="Times New Roman" w:cs="Times New Roman"/>
        </w:rPr>
        <w:t>.</w:t>
      </w:r>
      <w:r>
        <w:rPr>
          <w:rFonts w:ascii="Times New Roman" w:hAnsi="Times New Roman" w:cs="Times New Roman"/>
        </w:rPr>
        <w:t xml:space="preserve"> Owner </w:t>
      </w:r>
      <w:r w:rsidRPr="000731B5">
        <w:rPr>
          <w:rFonts w:ascii="Times New Roman" w:hAnsi="Times New Roman" w:cs="Times New Roman"/>
        </w:rPr>
        <w:t xml:space="preserve">shall be responsible for any violations by tenants and shall be solely responsible for either correcting or eliminating such violations or getting tenant to do the same. Owner shall be responsible to </w:t>
      </w:r>
      <w:r>
        <w:rPr>
          <w:rFonts w:ascii="Times New Roman" w:hAnsi="Times New Roman" w:cs="Times New Roman"/>
        </w:rPr>
        <w:t xml:space="preserve">notify </w:t>
      </w:r>
      <w:r w:rsidRPr="000731B5">
        <w:rPr>
          <w:rFonts w:ascii="Times New Roman" w:hAnsi="Times New Roman" w:cs="Times New Roman"/>
        </w:rPr>
        <w:t>the Association of any rental of Homes within 10 days of occupancy by any renter, tenant or such occupant</w:t>
      </w:r>
      <w:r>
        <w:rPr>
          <w:rFonts w:ascii="Times New Roman" w:hAnsi="Times New Roman" w:cs="Times New Roman"/>
        </w:rPr>
        <w:t>.</w:t>
      </w:r>
    </w:p>
    <w:p w14:paraId="283B79E6" w14:textId="478F5750" w:rsidR="000731B5" w:rsidRDefault="000731B5" w:rsidP="000731B5">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Animals</w:t>
      </w:r>
      <w:r w:rsidRPr="00CC5F29">
        <w:rPr>
          <w:rFonts w:ascii="Times New Roman" w:hAnsi="Times New Roman" w:cs="Times New Roman"/>
          <w:b/>
          <w:bCs/>
          <w:u w:val="single"/>
        </w:rPr>
        <w:t>.</w:t>
      </w:r>
      <w:r>
        <w:rPr>
          <w:rFonts w:ascii="Times New Roman" w:hAnsi="Times New Roman" w:cs="Times New Roman"/>
        </w:rPr>
        <w:t xml:space="preserve"> No farm animals, </w:t>
      </w:r>
      <w:r w:rsidRPr="000731B5">
        <w:rPr>
          <w:rFonts w:ascii="Times New Roman" w:hAnsi="Times New Roman" w:cs="Times New Roman"/>
        </w:rPr>
        <w:t>livestock or poultry of any kind shall be raised, bred, kept or permitted within any Lot other than a reasonable number of domestic household pets which are not kept, bred or raised for commercial purposes and which are reasonably controlled so as not to be a nuisance. Any inconvenience, damage or unpleasantness caused by such pets, including noise, shall be the responsibility of the respective Owners to remediate immediately. No dogs shall be permitted to roam the Property unattended, and all dogs shall be kept on a leash while outside a Lot. An Owner may be required to remove a pet from the Property upon the receipt of the third notice in writing from the Association Board of violation of any rule, regulation or restriction. A "reasonable number of domestic household pets" and the definition of "domestic household pets" shall be subject to rules adopted and approved by the Board in its sole discretion. Animal enclosures, including dog runs and dog houses, shall not be located in any yard area of a Lot which is visible to the public</w:t>
      </w:r>
      <w:r w:rsidR="006B1FA5">
        <w:rPr>
          <w:rFonts w:ascii="Times New Roman" w:hAnsi="Times New Roman" w:cs="Times New Roman"/>
        </w:rPr>
        <w:t>.</w:t>
      </w:r>
    </w:p>
    <w:p w14:paraId="0F1B7874" w14:textId="6DB4BA84" w:rsidR="006B1FA5" w:rsidRDefault="006B1FA5" w:rsidP="000731B5">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Nuisance</w:t>
      </w:r>
      <w:r w:rsidRPr="00CC5F29">
        <w:rPr>
          <w:rFonts w:ascii="Times New Roman" w:hAnsi="Times New Roman" w:cs="Times New Roman"/>
          <w:b/>
          <w:bCs/>
          <w:u w:val="single"/>
        </w:rPr>
        <w:t>.</w:t>
      </w:r>
      <w:r>
        <w:rPr>
          <w:rFonts w:ascii="Times New Roman" w:hAnsi="Times New Roman" w:cs="Times New Roman"/>
        </w:rPr>
        <w:t xml:space="preserve"> No </w:t>
      </w:r>
      <w:r w:rsidRPr="006B1FA5">
        <w:rPr>
          <w:rFonts w:ascii="Times New Roman" w:hAnsi="Times New Roman" w:cs="Times New Roman"/>
        </w:rPr>
        <w:t>unlawful, harmful or offensive activities shall be carried on upon any Lot or Common Area, nor shall anything be done or placed on any Lot or Common Area which interferes with or jeopardizes the enjoyment, or which is a source of annoyance to the other Owners. Further, no Owner shall permit any condition to exist upon any Lot which shall induce, breed or harbor infectious plants, disease or insects or vermin</w:t>
      </w:r>
      <w:r>
        <w:rPr>
          <w:rFonts w:ascii="Times New Roman" w:hAnsi="Times New Roman" w:cs="Times New Roman"/>
        </w:rPr>
        <w:t>.</w:t>
      </w:r>
    </w:p>
    <w:p w14:paraId="173D01A7" w14:textId="0F56E40F" w:rsidR="006B1FA5" w:rsidRDefault="006B1FA5" w:rsidP="000731B5">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Fire and Fire Pits</w:t>
      </w:r>
      <w:r w:rsidRPr="00CC5F29">
        <w:rPr>
          <w:rFonts w:ascii="Times New Roman" w:hAnsi="Times New Roman" w:cs="Times New Roman"/>
          <w:b/>
          <w:bCs/>
          <w:u w:val="single"/>
        </w:rPr>
        <w:t>.</w:t>
      </w:r>
      <w:r>
        <w:rPr>
          <w:rFonts w:ascii="Times New Roman" w:hAnsi="Times New Roman" w:cs="Times New Roman"/>
        </w:rPr>
        <w:t xml:space="preserve"> There </w:t>
      </w:r>
      <w:r w:rsidRPr="006B1FA5">
        <w:rPr>
          <w:rFonts w:ascii="Times New Roman" w:hAnsi="Times New Roman" w:cs="Times New Roman"/>
        </w:rPr>
        <w:t>shall be no open fire or open flame allowed anywhere within the Subdivision for any purpose except within a professionally crafted person-use recreation fire pit, which is subject to the permitting authority. Safe use of fireworks as allowed by local ordinances is permitted</w:t>
      </w:r>
      <w:r>
        <w:rPr>
          <w:rFonts w:ascii="Times New Roman" w:hAnsi="Times New Roman" w:cs="Times New Roman"/>
        </w:rPr>
        <w:t>.</w:t>
      </w:r>
    </w:p>
    <w:p w14:paraId="0420AC51" w14:textId="6C02F196" w:rsidR="006B1FA5" w:rsidRDefault="006B1FA5" w:rsidP="000731B5">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Parking</w:t>
      </w:r>
      <w:r>
        <w:rPr>
          <w:rFonts w:ascii="Times New Roman" w:hAnsi="Times New Roman" w:cs="Times New Roman"/>
          <w:b/>
          <w:bCs/>
        </w:rPr>
        <w:t>:</w:t>
      </w:r>
    </w:p>
    <w:p w14:paraId="000D86E0" w14:textId="02FB7CA1" w:rsidR="006B1FA5" w:rsidRDefault="006B1FA5" w:rsidP="004359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rPr>
        <w:t xml:space="preserve">Parking </w:t>
      </w:r>
      <w:r w:rsidRPr="006B1FA5">
        <w:rPr>
          <w:rFonts w:ascii="Times New Roman" w:hAnsi="Times New Roman" w:cs="Times New Roman"/>
        </w:rPr>
        <w:t xml:space="preserve">is allowed on graveled pad areas, or areas paved with asphalt or concrete only. No Owner or resident shall park any vehicle which blocks or impedes the neighboring Lot's access to their Lot and/or on any shared driveway. Parking shall only be in garages or driveways if no portion of the vehicle overhangs the street and/or sidewalks. The parking of vehicles is prohibited within the Property if posted, marked "No Parking," or if curbs </w:t>
      </w:r>
      <w:r w:rsidRPr="006B1FA5">
        <w:rPr>
          <w:rFonts w:ascii="Times New Roman" w:hAnsi="Times New Roman" w:cs="Times New Roman"/>
        </w:rPr>
        <w:lastRenderedPageBreak/>
        <w:t>are painted to restrict parking. Any car parked illegally will be towed and reclamation will be at the Owner's expense without recourse to the Association</w:t>
      </w:r>
      <w:r>
        <w:rPr>
          <w:rFonts w:ascii="Times New Roman" w:hAnsi="Times New Roman" w:cs="Times New Roman"/>
        </w:rPr>
        <w:t>.</w:t>
      </w:r>
    </w:p>
    <w:p w14:paraId="768C4EEF" w14:textId="36D3AAF2" w:rsidR="006B1FA5" w:rsidRDefault="006B1FA5" w:rsidP="004359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rPr>
        <w:t xml:space="preserve">Operational </w:t>
      </w:r>
      <w:r w:rsidRPr="006B1FA5">
        <w:rPr>
          <w:rFonts w:ascii="Times New Roman" w:hAnsi="Times New Roman" w:cs="Times New Roman"/>
        </w:rPr>
        <w:t>vehicles under 26,000 lbs. such as cars, trucks, SUVS, and motorcycles licensed to be ridden on public streets may park in public view on a Lot. Campers, boat trailers, utility trailers, recreational vehicles, watercraft, or other types of non-passenger vehicles, equipment, implements, or accessories may be stored or kept within an enclosed garage, or on the side of the Home, provided that it is fully screened from public view by a screening structure or fencing approved by the ARC. No vehicle in excess of 26,000 lbs. shall be parked or stored within the Subdivision, except vehicles used during the construction on a Lot</w:t>
      </w:r>
      <w:r>
        <w:rPr>
          <w:rFonts w:ascii="Times New Roman" w:hAnsi="Times New Roman" w:cs="Times New Roman"/>
        </w:rPr>
        <w:t>.</w:t>
      </w:r>
    </w:p>
    <w:p w14:paraId="72D5C2DA" w14:textId="457B6C12" w:rsidR="006B1FA5" w:rsidRDefault="006B1FA5" w:rsidP="004359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rPr>
        <w:t xml:space="preserve">Campers, </w:t>
      </w:r>
      <w:r w:rsidRPr="006B1FA5">
        <w:rPr>
          <w:rFonts w:ascii="Times New Roman" w:hAnsi="Times New Roman" w:cs="Times New Roman"/>
        </w:rPr>
        <w:t>boats, boat trailers, utility trailers, recreational vehicles, watercraft, or other types of non-passenger vehicles, equipment, implements, or accessories may be temporarily kept on the private streets within the Property or on a paved driveway located on a Lot for a period not to exceed forty-eight (48) hours and only for the purposes of cleanings</w:t>
      </w:r>
      <w:r>
        <w:rPr>
          <w:rFonts w:ascii="Times New Roman" w:hAnsi="Times New Roman" w:cs="Times New Roman"/>
        </w:rPr>
        <w:t>,</w:t>
      </w:r>
      <w:r w:rsidRPr="006B1FA5">
        <w:rPr>
          <w:rFonts w:ascii="Times New Roman" w:hAnsi="Times New Roman" w:cs="Times New Roman"/>
        </w:rPr>
        <w:t xml:space="preserve"> preparation for use and unloading. No structure of a temporary character, including those described hereinabove, or other non-conforming structure, shall be permitted on any Lot for use as a residence or for any other type of occupancy, either temporary or otherwise</w:t>
      </w:r>
      <w:r>
        <w:rPr>
          <w:rFonts w:ascii="Times New Roman" w:hAnsi="Times New Roman" w:cs="Times New Roman"/>
        </w:rPr>
        <w:t>.</w:t>
      </w:r>
    </w:p>
    <w:p w14:paraId="7EABB431" w14:textId="066B7A43" w:rsidR="006B1FA5" w:rsidRDefault="006B1FA5" w:rsidP="006B1FA5">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Vehicles Maintenance &amp; Storage</w:t>
      </w:r>
      <w:r w:rsidRPr="00CC5F29">
        <w:rPr>
          <w:rFonts w:ascii="Times New Roman" w:hAnsi="Times New Roman" w:cs="Times New Roman"/>
          <w:b/>
          <w:bCs/>
          <w:u w:val="single"/>
        </w:rPr>
        <w:t>.</w:t>
      </w:r>
      <w:r>
        <w:rPr>
          <w:rFonts w:ascii="Times New Roman" w:hAnsi="Times New Roman" w:cs="Times New Roman"/>
        </w:rPr>
        <w:t xml:space="preserve"> No </w:t>
      </w:r>
      <w:r w:rsidRPr="006B1FA5">
        <w:rPr>
          <w:rFonts w:ascii="Times New Roman" w:hAnsi="Times New Roman" w:cs="Times New Roman"/>
        </w:rPr>
        <w:t>Owner or resident shall permit any vehicle which is not drivable, or which is in an extreme state of disrepair, to be abandoned or to remain parked upon any Lot or on any street or driveway for a period in excess of 48 hours, unless the vehicle is kept entirely within a fully enclosed garage or behind a sight obscuring fence out of public view. A vehicle shall be deemed in an extreme state of disrepair upon determination by the Association. In the event any Owner fails to remove such vehicle within five (5) days following written notice to the Owner by the Association, the vehicle may be removed and stored by the Association at the expense of the Owner</w:t>
      </w:r>
      <w:r>
        <w:rPr>
          <w:rFonts w:ascii="Times New Roman" w:hAnsi="Times New Roman" w:cs="Times New Roman"/>
        </w:rPr>
        <w:t>.</w:t>
      </w:r>
    </w:p>
    <w:p w14:paraId="3C563212" w14:textId="29B69FC6" w:rsidR="006B1FA5" w:rsidRPr="006B1FA5" w:rsidRDefault="006B1FA5" w:rsidP="006B1FA5">
      <w:pPr>
        <w:spacing w:before="240" w:line="238" w:lineRule="auto"/>
        <w:ind w:firstLine="720"/>
        <w:jc w:val="both"/>
        <w:rPr>
          <w:rFonts w:ascii="Times New Roman" w:hAnsi="Times New Roman" w:cs="Times New Roman"/>
        </w:rPr>
      </w:pPr>
      <w:r>
        <w:rPr>
          <w:rFonts w:ascii="Times New Roman" w:hAnsi="Times New Roman" w:cs="Times New Roman"/>
        </w:rPr>
        <w:t xml:space="preserve">Vehicle maintenance </w:t>
      </w:r>
      <w:r w:rsidRPr="006B1FA5">
        <w:rPr>
          <w:rFonts w:ascii="Times New Roman" w:hAnsi="Times New Roman" w:cs="Times New Roman"/>
        </w:rPr>
        <w:t>or repair shall not be conducted on streets or driveways within the Subdivision. All vehicle maintenance and repair completed on the Owner's Lot shall be within an enclosed garage or behind a sight obscuring fence, out of view from the public</w:t>
      </w:r>
      <w:r>
        <w:rPr>
          <w:rFonts w:ascii="Times New Roman" w:hAnsi="Times New Roman" w:cs="Times New Roman"/>
        </w:rPr>
        <w:t>.</w:t>
      </w:r>
    </w:p>
    <w:p w14:paraId="4CB5DED1" w14:textId="2B480AAA" w:rsidR="006B1FA5" w:rsidRDefault="006B1FA5" w:rsidP="006B1FA5">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Signs</w:t>
      </w:r>
      <w:r w:rsidRPr="00CC5F29">
        <w:rPr>
          <w:rFonts w:ascii="Times New Roman" w:hAnsi="Times New Roman" w:cs="Times New Roman"/>
          <w:b/>
          <w:bCs/>
          <w:u w:val="single"/>
        </w:rPr>
        <w:t>.</w:t>
      </w:r>
      <w:r>
        <w:rPr>
          <w:rFonts w:ascii="Times New Roman" w:hAnsi="Times New Roman" w:cs="Times New Roman"/>
        </w:rPr>
        <w:t xml:space="preserve"> Plastic </w:t>
      </w:r>
      <w:r w:rsidRPr="006B1FA5">
        <w:rPr>
          <w:rFonts w:ascii="Times New Roman" w:hAnsi="Times New Roman" w:cs="Times New Roman"/>
        </w:rPr>
        <w:t>artwork of any kind to be placed in public view must be approved by the ARC. All signs must comply with local applicable sign ordinances. No sign, banner or billboard of any kind may be kept or placed on any Lot or mounted, painted or attached to any Home, fence, tree or other improvement so as to be visible from public view in the Subdivision or adjacent public street or carried by any person or by any other means displayed within the Subdivision except as provided below</w:t>
      </w:r>
      <w:r>
        <w:rPr>
          <w:rFonts w:ascii="Times New Roman" w:hAnsi="Times New Roman" w:cs="Times New Roman"/>
        </w:rPr>
        <w:t>:</w:t>
      </w:r>
    </w:p>
    <w:p w14:paraId="465722A8" w14:textId="56C4A06C" w:rsidR="006B1FA5" w:rsidRDefault="006B1FA5" w:rsidP="004359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u w:val="single"/>
        </w:rPr>
        <w:t xml:space="preserve">“For Sale” </w:t>
      </w:r>
      <w:r w:rsidR="0043593C">
        <w:rPr>
          <w:rFonts w:ascii="Times New Roman" w:hAnsi="Times New Roman" w:cs="Times New Roman"/>
          <w:u w:val="single"/>
        </w:rPr>
        <w:t>S</w:t>
      </w:r>
      <w:r>
        <w:rPr>
          <w:rFonts w:ascii="Times New Roman" w:hAnsi="Times New Roman" w:cs="Times New Roman"/>
          <w:u w:val="single"/>
        </w:rPr>
        <w:t>igns</w:t>
      </w:r>
      <w:r>
        <w:rPr>
          <w:rFonts w:ascii="Times New Roman" w:hAnsi="Times New Roman" w:cs="Times New Roman"/>
        </w:rPr>
        <w:t xml:space="preserve">: An </w:t>
      </w:r>
      <w:r w:rsidRPr="006B1FA5">
        <w:rPr>
          <w:rFonts w:ascii="Times New Roman" w:hAnsi="Times New Roman" w:cs="Times New Roman"/>
        </w:rPr>
        <w:t>Owner may erect one (</w:t>
      </w:r>
      <w:r>
        <w:rPr>
          <w:rFonts w:ascii="Times New Roman" w:hAnsi="Times New Roman" w:cs="Times New Roman"/>
        </w:rPr>
        <w:t>1</w:t>
      </w:r>
      <w:r w:rsidRPr="006B1FA5">
        <w:rPr>
          <w:rFonts w:ascii="Times New Roman" w:hAnsi="Times New Roman" w:cs="Times New Roman"/>
        </w:rPr>
        <w:t>) sign not exceeding two (2) feet by three (3) feet in dimension, fastened only to a stake in the ground and extending not more than three (3) feet above the surface of the ground advertising the property for sale</w:t>
      </w:r>
      <w:r>
        <w:rPr>
          <w:rFonts w:ascii="Times New Roman" w:hAnsi="Times New Roman" w:cs="Times New Roman"/>
        </w:rPr>
        <w:t>.</w:t>
      </w:r>
    </w:p>
    <w:p w14:paraId="62A026DC" w14:textId="6DD576AF" w:rsidR="006B1FA5" w:rsidRDefault="006B1FA5" w:rsidP="004359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u w:val="single"/>
        </w:rPr>
        <w:t xml:space="preserve">“For Rent” </w:t>
      </w:r>
      <w:r w:rsidR="0043593C">
        <w:rPr>
          <w:rFonts w:ascii="Times New Roman" w:hAnsi="Times New Roman" w:cs="Times New Roman"/>
          <w:u w:val="single"/>
        </w:rPr>
        <w:t>S</w:t>
      </w:r>
      <w:r>
        <w:rPr>
          <w:rFonts w:ascii="Times New Roman" w:hAnsi="Times New Roman" w:cs="Times New Roman"/>
          <w:u w:val="single"/>
        </w:rPr>
        <w:t>igns</w:t>
      </w:r>
      <w:r>
        <w:rPr>
          <w:rFonts w:ascii="Times New Roman" w:hAnsi="Times New Roman" w:cs="Times New Roman"/>
        </w:rPr>
        <w:t xml:space="preserve">: An </w:t>
      </w:r>
      <w:r w:rsidRPr="006B1FA5">
        <w:rPr>
          <w:rFonts w:ascii="Times New Roman" w:hAnsi="Times New Roman" w:cs="Times New Roman"/>
        </w:rPr>
        <w:t>Owner may erect one (</w:t>
      </w:r>
      <w:r>
        <w:rPr>
          <w:rFonts w:ascii="Times New Roman" w:hAnsi="Times New Roman" w:cs="Times New Roman"/>
        </w:rPr>
        <w:t>1</w:t>
      </w:r>
      <w:r w:rsidRPr="006B1FA5">
        <w:rPr>
          <w:rFonts w:ascii="Times New Roman" w:hAnsi="Times New Roman" w:cs="Times New Roman"/>
        </w:rPr>
        <w:t>) sign not exceeding three (3) square feet in area advertising the property for rent. Such signs shall be visible from the front of the Home only, and shall be displayed from within the Home. No such sign shall be erected within a lawn or landscape area on any Lot, or attached to the outside of the Home</w:t>
      </w:r>
      <w:r w:rsidR="0043593C">
        <w:rPr>
          <w:rFonts w:ascii="Times New Roman" w:hAnsi="Times New Roman" w:cs="Times New Roman"/>
        </w:rPr>
        <w:t>.</w:t>
      </w:r>
    </w:p>
    <w:p w14:paraId="2AF7B13E" w14:textId="28FFA5F8" w:rsidR="006B1FA5" w:rsidRDefault="006B1FA5" w:rsidP="004359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u w:val="single"/>
        </w:rPr>
        <w:lastRenderedPageBreak/>
        <w:t xml:space="preserve">Political </w:t>
      </w:r>
      <w:r w:rsidR="0043593C">
        <w:rPr>
          <w:rFonts w:ascii="Times New Roman" w:hAnsi="Times New Roman" w:cs="Times New Roman"/>
          <w:u w:val="single"/>
        </w:rPr>
        <w:t>S</w:t>
      </w:r>
      <w:r>
        <w:rPr>
          <w:rFonts w:ascii="Times New Roman" w:hAnsi="Times New Roman" w:cs="Times New Roman"/>
          <w:u w:val="single"/>
        </w:rPr>
        <w:t>igns</w:t>
      </w:r>
      <w:r>
        <w:rPr>
          <w:rFonts w:ascii="Times New Roman" w:hAnsi="Times New Roman" w:cs="Times New Roman"/>
        </w:rPr>
        <w:t xml:space="preserve">: Political </w:t>
      </w:r>
      <w:r w:rsidR="0043593C" w:rsidRPr="0043593C">
        <w:rPr>
          <w:rFonts w:ascii="Times New Roman" w:hAnsi="Times New Roman" w:cs="Times New Roman"/>
        </w:rPr>
        <w:t>signs may be erected upon a Lot by the Owner of such Lot advocating the election of one or more political candidates or the sponsorship of a political party, issue or proposal provided that such signs shall not be erected more than 90 days in advance of the election to which they pertain and are removed within 15 days after the election</w:t>
      </w:r>
      <w:r w:rsidR="0043593C">
        <w:rPr>
          <w:rFonts w:ascii="Times New Roman" w:hAnsi="Times New Roman" w:cs="Times New Roman"/>
        </w:rPr>
        <w:t>.</w:t>
      </w:r>
    </w:p>
    <w:p w14:paraId="0C5C9237" w14:textId="2C69F3FC" w:rsidR="006B1FA5" w:rsidRDefault="006B1FA5" w:rsidP="004359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u w:val="single"/>
        </w:rPr>
        <w:t>Flags</w:t>
      </w:r>
      <w:r>
        <w:rPr>
          <w:rFonts w:ascii="Times New Roman" w:hAnsi="Times New Roman" w:cs="Times New Roman"/>
        </w:rPr>
        <w:t xml:space="preserve">: The </w:t>
      </w:r>
      <w:r w:rsidR="0043593C" w:rsidRPr="0043593C">
        <w:rPr>
          <w:rFonts w:ascii="Times New Roman" w:hAnsi="Times New Roman" w:cs="Times New Roman"/>
        </w:rPr>
        <w:t>foregoing restrictions shall not be deemed to prohibit the display of the flag of the United States by an Owner or occupant of a Lot if the flag is displayed in a manner consistent with federal flag display law, 4 U.S.C. 1 et seq. and RCW 64.90.510</w:t>
      </w:r>
      <w:r w:rsidR="0043593C">
        <w:rPr>
          <w:rFonts w:ascii="Times New Roman" w:hAnsi="Times New Roman" w:cs="Times New Roman"/>
        </w:rPr>
        <w:t>.</w:t>
      </w:r>
    </w:p>
    <w:p w14:paraId="5FC8F0A9" w14:textId="69A35683" w:rsidR="0043593C" w:rsidRDefault="0043593C" w:rsidP="004359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u w:val="single"/>
        </w:rPr>
        <w:t>Declarant Signs</w:t>
      </w:r>
      <w:r>
        <w:rPr>
          <w:rFonts w:ascii="Times New Roman" w:hAnsi="Times New Roman" w:cs="Times New Roman"/>
        </w:rPr>
        <w:t xml:space="preserve">: Signs, </w:t>
      </w:r>
      <w:r w:rsidRPr="0043593C">
        <w:rPr>
          <w:rFonts w:ascii="Times New Roman" w:hAnsi="Times New Roman" w:cs="Times New Roman"/>
        </w:rPr>
        <w:t>banners, flags, monuments, and billboards may be erected by the Declarant and are exempt from the provisions of this section</w:t>
      </w:r>
      <w:r>
        <w:rPr>
          <w:rFonts w:ascii="Times New Roman" w:hAnsi="Times New Roman" w:cs="Times New Roman"/>
        </w:rPr>
        <w:t>.</w:t>
      </w:r>
    </w:p>
    <w:p w14:paraId="44C777AD" w14:textId="75C1028F" w:rsidR="0043593C" w:rsidRPr="006B1FA5" w:rsidRDefault="0043593C" w:rsidP="0043593C">
      <w:pPr>
        <w:numPr>
          <w:ilvl w:val="2"/>
          <w:numId w:val="18"/>
        </w:numPr>
        <w:spacing w:before="240" w:line="238" w:lineRule="auto"/>
        <w:ind w:left="0" w:firstLine="1530"/>
        <w:jc w:val="both"/>
        <w:rPr>
          <w:rFonts w:ascii="Times New Roman" w:hAnsi="Times New Roman" w:cs="Times New Roman"/>
        </w:rPr>
      </w:pPr>
      <w:r>
        <w:rPr>
          <w:rFonts w:ascii="Times New Roman" w:hAnsi="Times New Roman" w:cs="Times New Roman"/>
          <w:u w:val="single"/>
        </w:rPr>
        <w:t>Approved Builder Signs</w:t>
      </w:r>
      <w:r>
        <w:rPr>
          <w:rFonts w:ascii="Times New Roman" w:hAnsi="Times New Roman" w:cs="Times New Roman"/>
        </w:rPr>
        <w:t xml:space="preserve">: An </w:t>
      </w:r>
      <w:r w:rsidRPr="0043593C">
        <w:rPr>
          <w:rFonts w:ascii="Times New Roman" w:hAnsi="Times New Roman" w:cs="Times New Roman"/>
        </w:rPr>
        <w:t>Approved Builder may erect signs and banners on any Lot or Home owned by the Approved Builder if such signs and/or banners are erected for the purpose of marketing and selling Homes constructed by the Builder on Lots owned by the Builder, subject to rules and restrictions established by Declarant and/or the Association from time to time. An Approved Builder may also erect signs and/or banners on the Common Areas to market and sell Homes constructed by the Approved Builder on Lots owned by the Approved Builder, provided that Declarant authorizes in writing (in Declarant's sole discretion) the erection of each such sign and/or banners on the Common Areas</w:t>
      </w:r>
      <w:r>
        <w:rPr>
          <w:rFonts w:ascii="Times New Roman" w:hAnsi="Times New Roman" w:cs="Times New Roman"/>
        </w:rPr>
        <w:t>.</w:t>
      </w:r>
    </w:p>
    <w:p w14:paraId="6B169DB2" w14:textId="6CB53053" w:rsidR="006B1FA5" w:rsidRDefault="006B1FA5" w:rsidP="006B1FA5">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Rubbish and Trash</w:t>
      </w:r>
      <w:r w:rsidRPr="00CC5F29">
        <w:rPr>
          <w:rFonts w:ascii="Times New Roman" w:hAnsi="Times New Roman" w:cs="Times New Roman"/>
          <w:b/>
          <w:bCs/>
          <w:u w:val="single"/>
        </w:rPr>
        <w:t>.</w:t>
      </w:r>
      <w:r>
        <w:rPr>
          <w:rFonts w:ascii="Times New Roman" w:hAnsi="Times New Roman" w:cs="Times New Roman"/>
        </w:rPr>
        <w:t xml:space="preserve"> No </w:t>
      </w:r>
      <w:r w:rsidR="0043593C" w:rsidRPr="0043593C">
        <w:rPr>
          <w:rFonts w:ascii="Times New Roman" w:hAnsi="Times New Roman" w:cs="Times New Roman"/>
        </w:rPr>
        <w:t xml:space="preserve">Lot or part of the Common Area shall be used as a dumping ground for trash or rubbish of any kind. All garbage and other waste shall be kept in appropriate containers for timely and proper disposal, out of public view. Yard </w:t>
      </w:r>
      <w:proofErr w:type="spellStart"/>
      <w:r w:rsidR="0043593C" w:rsidRPr="0043593C">
        <w:rPr>
          <w:rFonts w:ascii="Times New Roman" w:hAnsi="Times New Roman" w:cs="Times New Roman"/>
        </w:rPr>
        <w:t>rakings</w:t>
      </w:r>
      <w:proofErr w:type="spellEnd"/>
      <w:r w:rsidR="0043593C" w:rsidRPr="0043593C">
        <w:rPr>
          <w:rFonts w:ascii="Times New Roman" w:hAnsi="Times New Roman" w:cs="Times New Roman"/>
        </w:rPr>
        <w:t xml:space="preserve">, dirt and other material resulting from landscaping work shall not be dumped onto streets, the Common Areas or any other Lots. Should any Owner fail to remove any trash, rubbish, garbage, yard </w:t>
      </w:r>
      <w:proofErr w:type="spellStart"/>
      <w:r w:rsidR="0043593C" w:rsidRPr="0043593C">
        <w:rPr>
          <w:rFonts w:ascii="Times New Roman" w:hAnsi="Times New Roman" w:cs="Times New Roman"/>
        </w:rPr>
        <w:t>rakings</w:t>
      </w:r>
      <w:proofErr w:type="spellEnd"/>
      <w:r w:rsidR="0043593C" w:rsidRPr="0043593C">
        <w:rPr>
          <w:rFonts w:ascii="Times New Roman" w:hAnsi="Times New Roman" w:cs="Times New Roman"/>
        </w:rPr>
        <w:t xml:space="preserve"> or any such materials from any Lot, any roadways or Common Areas where deposited by him/her within five (5) days following the date on which notice is mailed to him/her by the Board, the Association may have such materials removed and charge the expense of such removal to the Owner. Each Owner is responsible for trash disposal and shall remove individual trash containers within 12 hours of collection. No trash and/or storage containers shall be visible from any public street or neighboring Lot, and shall not be allowed to emit any odors or attract insects or rodents</w:t>
      </w:r>
      <w:r w:rsidR="0043593C">
        <w:rPr>
          <w:rFonts w:ascii="Times New Roman" w:hAnsi="Times New Roman" w:cs="Times New Roman"/>
        </w:rPr>
        <w:t>.</w:t>
      </w:r>
    </w:p>
    <w:p w14:paraId="7FCE414D" w14:textId="7A6704A6" w:rsidR="0043593C" w:rsidRDefault="0043593C" w:rsidP="006B1FA5">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Fences and Hedges</w:t>
      </w:r>
      <w:r w:rsidRPr="00CC5F29">
        <w:rPr>
          <w:rFonts w:ascii="Times New Roman" w:hAnsi="Times New Roman" w:cs="Times New Roman"/>
          <w:b/>
          <w:bCs/>
          <w:u w:val="single"/>
        </w:rPr>
        <w:t>.</w:t>
      </w:r>
      <w:r>
        <w:rPr>
          <w:rFonts w:ascii="Times New Roman" w:hAnsi="Times New Roman" w:cs="Times New Roman"/>
          <w:b/>
          <w:bCs/>
        </w:rPr>
        <w:t xml:space="preserve"> </w:t>
      </w:r>
      <w:r>
        <w:rPr>
          <w:rFonts w:ascii="Times New Roman" w:hAnsi="Times New Roman" w:cs="Times New Roman"/>
        </w:rPr>
        <w:t xml:space="preserve">Any </w:t>
      </w:r>
      <w:r w:rsidR="00833E2D" w:rsidRPr="00833E2D">
        <w:rPr>
          <w:rFonts w:ascii="Times New Roman" w:hAnsi="Times New Roman" w:cs="Times New Roman"/>
        </w:rPr>
        <w:t xml:space="preserve">fencing installed on Owner's Lots either by Owner, or by a Builder or the Declarant, will be the responsibility of the Owner to maintain, and shall </w:t>
      </w:r>
      <w:r w:rsidR="007252F2" w:rsidRPr="00833E2D">
        <w:rPr>
          <w:rFonts w:ascii="Times New Roman" w:hAnsi="Times New Roman" w:cs="Times New Roman"/>
        </w:rPr>
        <w:t>be maintained</w:t>
      </w:r>
      <w:r w:rsidR="00833E2D" w:rsidRPr="00833E2D">
        <w:rPr>
          <w:rFonts w:ascii="Times New Roman" w:hAnsi="Times New Roman" w:cs="Times New Roman"/>
        </w:rPr>
        <w:t xml:space="preserve"> in a condition acceptable to the Board and the ARC. All fencing shall be installed in compliance with Exhibit </w:t>
      </w:r>
      <w:r w:rsidR="00105642">
        <w:rPr>
          <w:rFonts w:ascii="Times New Roman" w:hAnsi="Times New Roman" w:cs="Times New Roman"/>
        </w:rPr>
        <w:t>#</w:t>
      </w:r>
      <w:r w:rsidR="00833E2D" w:rsidRPr="00833E2D">
        <w:rPr>
          <w:rFonts w:ascii="Times New Roman" w:hAnsi="Times New Roman" w:cs="Times New Roman"/>
        </w:rPr>
        <w:t>2. No front yard fencing is allowed. Notwithstanding the foregoing, all fences shall comply with any and all ordinances of the permitting authority. No fencing shall be installed on any Common Area, except by the Declarant or the Association. Any fencing located on the Common Areas will be maintained by the Association. Fences on outside perimeter lots abutting W 14th st, W</w:t>
      </w:r>
      <w:r w:rsidR="007252F2">
        <w:rPr>
          <w:rFonts w:ascii="Times New Roman" w:hAnsi="Times New Roman" w:cs="Times New Roman"/>
        </w:rPr>
        <w:t xml:space="preserve"> </w:t>
      </w:r>
      <w:r w:rsidR="00833E2D" w:rsidRPr="00833E2D">
        <w:rPr>
          <w:rFonts w:ascii="Times New Roman" w:hAnsi="Times New Roman" w:cs="Times New Roman"/>
        </w:rPr>
        <w:t>G Court and W</w:t>
      </w:r>
      <w:r w:rsidR="007252F2">
        <w:rPr>
          <w:rFonts w:ascii="Times New Roman" w:hAnsi="Times New Roman" w:cs="Times New Roman"/>
        </w:rPr>
        <w:t xml:space="preserve"> </w:t>
      </w:r>
      <w:r w:rsidR="00833E2D" w:rsidRPr="00833E2D">
        <w:rPr>
          <w:rFonts w:ascii="Times New Roman" w:hAnsi="Times New Roman" w:cs="Times New Roman"/>
        </w:rPr>
        <w:t xml:space="preserve">F </w:t>
      </w:r>
      <w:r w:rsidR="007252F2">
        <w:rPr>
          <w:rFonts w:ascii="Times New Roman" w:hAnsi="Times New Roman" w:cs="Times New Roman"/>
        </w:rPr>
        <w:t>P</w:t>
      </w:r>
      <w:r w:rsidR="00833E2D" w:rsidRPr="00833E2D">
        <w:rPr>
          <w:rFonts w:ascii="Times New Roman" w:hAnsi="Times New Roman" w:cs="Times New Roman"/>
        </w:rPr>
        <w:t>lace shall be maintained by the HOA, installation and replacement costs shall be the responsibility of the respective Lot Owners</w:t>
      </w:r>
      <w:r w:rsidR="007252F2">
        <w:rPr>
          <w:rFonts w:ascii="Times New Roman" w:hAnsi="Times New Roman" w:cs="Times New Roman"/>
        </w:rPr>
        <w:t>.</w:t>
      </w:r>
    </w:p>
    <w:p w14:paraId="121C5745" w14:textId="59CDAF6C" w:rsidR="0043593C" w:rsidRDefault="0043593C" w:rsidP="006B1FA5">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Satellite Dishes</w:t>
      </w:r>
      <w:r w:rsidRPr="00CC5F29">
        <w:rPr>
          <w:rFonts w:ascii="Times New Roman" w:hAnsi="Times New Roman" w:cs="Times New Roman"/>
          <w:b/>
          <w:bCs/>
          <w:u w:val="single"/>
        </w:rPr>
        <w:t>.</w:t>
      </w:r>
      <w:r>
        <w:rPr>
          <w:rFonts w:ascii="Times New Roman" w:hAnsi="Times New Roman" w:cs="Times New Roman"/>
          <w:b/>
          <w:bCs/>
        </w:rPr>
        <w:t xml:space="preserve"> </w:t>
      </w:r>
      <w:r>
        <w:rPr>
          <w:rFonts w:ascii="Times New Roman" w:hAnsi="Times New Roman" w:cs="Times New Roman"/>
        </w:rPr>
        <w:t xml:space="preserve">No </w:t>
      </w:r>
      <w:r w:rsidR="007252F2" w:rsidRPr="007252F2">
        <w:rPr>
          <w:rFonts w:ascii="Times New Roman" w:hAnsi="Times New Roman" w:cs="Times New Roman"/>
        </w:rPr>
        <w:t xml:space="preserve">Owner may erect or maintain a television or radio receiving or transmitting antenna, satellite dish or similar implement or apparatus, or equipment upon any Lot without the prior written consent of the ARC. Placement shall be restricted to building surfaces not considered part of the front elevation of the residence. No installations shall be lower than the </w:t>
      </w:r>
      <w:r w:rsidR="007252F2" w:rsidRPr="007252F2">
        <w:rPr>
          <w:rFonts w:ascii="Times New Roman" w:hAnsi="Times New Roman" w:cs="Times New Roman"/>
        </w:rPr>
        <w:lastRenderedPageBreak/>
        <w:t>first level ceiling height. The preferred location shall be the barge rafter or gabled ends of any Home. Exterior satellite dishes with a surface diameter of eighteen (18) inches or less may be placed on any Lot so long as they are not visible from the public street and are screened from all neighboring Homes. Approved installation locations shall in no way violate current FCC rules or regulations concerning said installation locations. The authority of the ARC in this matter shall be subject to any regulations issued by the Federal Communications Commission ("FCC") or any other permitting authority</w:t>
      </w:r>
    </w:p>
    <w:p w14:paraId="2B779C0F" w14:textId="547C5BA5" w:rsidR="0043593C" w:rsidRDefault="0043593C" w:rsidP="006B1FA5">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Window Treatments</w:t>
      </w:r>
      <w:r w:rsidRPr="00CC5F29">
        <w:rPr>
          <w:rFonts w:ascii="Times New Roman" w:hAnsi="Times New Roman" w:cs="Times New Roman"/>
          <w:b/>
          <w:bCs/>
          <w:u w:val="single"/>
        </w:rPr>
        <w:t>.</w:t>
      </w:r>
      <w:r>
        <w:rPr>
          <w:rFonts w:ascii="Times New Roman" w:hAnsi="Times New Roman" w:cs="Times New Roman"/>
        </w:rPr>
        <w:t xml:space="preserve"> Aluminum</w:t>
      </w:r>
      <w:r w:rsidR="007252F2">
        <w:rPr>
          <w:rFonts w:ascii="Times New Roman" w:hAnsi="Times New Roman" w:cs="Times New Roman"/>
        </w:rPr>
        <w:t xml:space="preserve"> </w:t>
      </w:r>
      <w:r w:rsidR="007252F2" w:rsidRPr="007252F2">
        <w:rPr>
          <w:rFonts w:ascii="Times New Roman" w:hAnsi="Times New Roman" w:cs="Times New Roman"/>
        </w:rPr>
        <w:t>foil, reflective film, newspapers or similar treatments shall not be placed on windows or glass doors on any Lot</w:t>
      </w:r>
      <w:r w:rsidR="007252F2">
        <w:rPr>
          <w:rFonts w:ascii="Times New Roman" w:hAnsi="Times New Roman" w:cs="Times New Roman"/>
        </w:rPr>
        <w:t>.</w:t>
      </w:r>
    </w:p>
    <w:p w14:paraId="149E0E08" w14:textId="11018C1F" w:rsidR="007252F2" w:rsidRDefault="007252F2" w:rsidP="006B1FA5">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Exterior Lighting or Noisemaking Devices</w:t>
      </w:r>
      <w:r w:rsidRPr="00CC5F29">
        <w:rPr>
          <w:rFonts w:ascii="Times New Roman" w:hAnsi="Times New Roman" w:cs="Times New Roman"/>
          <w:b/>
          <w:bCs/>
          <w:u w:val="single"/>
        </w:rPr>
        <w:t>.</w:t>
      </w:r>
      <w:r>
        <w:rPr>
          <w:rFonts w:ascii="Times New Roman" w:hAnsi="Times New Roman" w:cs="Times New Roman"/>
        </w:rPr>
        <w:t xml:space="preserve"> Except </w:t>
      </w:r>
      <w:r w:rsidRPr="007252F2">
        <w:rPr>
          <w:rFonts w:ascii="Times New Roman" w:hAnsi="Times New Roman" w:cs="Times New Roman"/>
        </w:rPr>
        <w:t>with the consent of the ARC, no exterior lighting or noisemaking devices shall be installed or maintained on any Lot, other than security and fire alarms, as may be allowed by the permitting jurisdiction. However, false alarms of security and fire systems will not be allowed to repeatedly occur. Seasonal holiday lighting and decorations are permissible if consistent with any applicable rules and regulations and if installed no more than 60 days before the celebrated holiday and removed within 30 days after the celebrated holiday</w:t>
      </w:r>
      <w:r>
        <w:rPr>
          <w:rFonts w:ascii="Times New Roman" w:hAnsi="Times New Roman" w:cs="Times New Roman"/>
        </w:rPr>
        <w:t>.</w:t>
      </w:r>
    </w:p>
    <w:p w14:paraId="79045D5A" w14:textId="036937E3" w:rsidR="007252F2" w:rsidRDefault="007252F2" w:rsidP="006B1FA5">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Mailboxes and Other Delivery Boxes</w:t>
      </w:r>
      <w:r w:rsidRPr="00CC5F29">
        <w:rPr>
          <w:rFonts w:ascii="Times New Roman" w:hAnsi="Times New Roman" w:cs="Times New Roman"/>
          <w:b/>
          <w:bCs/>
          <w:u w:val="single"/>
        </w:rPr>
        <w:t>.</w:t>
      </w:r>
      <w:r>
        <w:rPr>
          <w:rFonts w:ascii="Times New Roman" w:hAnsi="Times New Roman" w:cs="Times New Roman"/>
        </w:rPr>
        <w:t xml:space="preserve"> Mailboxes </w:t>
      </w:r>
      <w:r w:rsidRPr="007252F2">
        <w:rPr>
          <w:rFonts w:ascii="Times New Roman" w:hAnsi="Times New Roman" w:cs="Times New Roman"/>
        </w:rPr>
        <w:t>shall be installed only in groups of boxes in accordance with the requirements of the United States Postal Service and applicable permitting authorities. Individual mailboxes are prohibited. Newspaper boxes and any other delivery boxes may not be installed unless first approved as to location and design by the ARC</w:t>
      </w:r>
      <w:r>
        <w:rPr>
          <w:rFonts w:ascii="Times New Roman" w:hAnsi="Times New Roman" w:cs="Times New Roman"/>
        </w:rPr>
        <w:t>.</w:t>
      </w:r>
    </w:p>
    <w:p w14:paraId="7694CBCD" w14:textId="584307DC" w:rsidR="007252F2" w:rsidRDefault="007252F2" w:rsidP="006B1FA5">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Grades, Slopes and Drainage</w:t>
      </w:r>
      <w:r w:rsidRPr="00CC5F29">
        <w:rPr>
          <w:rFonts w:ascii="Times New Roman" w:hAnsi="Times New Roman" w:cs="Times New Roman"/>
          <w:b/>
          <w:bCs/>
          <w:u w:val="single"/>
        </w:rPr>
        <w:t>.</w:t>
      </w:r>
      <w:r>
        <w:rPr>
          <w:rFonts w:ascii="Times New Roman" w:hAnsi="Times New Roman" w:cs="Times New Roman"/>
        </w:rPr>
        <w:t xml:space="preserve"> There </w:t>
      </w:r>
      <w:r w:rsidRPr="007252F2">
        <w:rPr>
          <w:rFonts w:ascii="Times New Roman" w:hAnsi="Times New Roman" w:cs="Times New Roman"/>
        </w:rPr>
        <w:t>shall be no interference with the established drainage patterns or systems over or through any Lot within the Property so as to affect any other Lot or Common Area or any areas outside the Property unless adequate alternative provisions are made for proper drainage and are approved by the ARC. The term "established drainage" shall mean any wall, drainage swales, conduits, inlets and outlets designed and constructed on the Property</w:t>
      </w:r>
      <w:r>
        <w:rPr>
          <w:rFonts w:ascii="Times New Roman" w:hAnsi="Times New Roman" w:cs="Times New Roman"/>
        </w:rPr>
        <w:t>.</w:t>
      </w:r>
    </w:p>
    <w:p w14:paraId="5C77FB3F" w14:textId="13749EE8" w:rsidR="007252F2" w:rsidRDefault="007252F2" w:rsidP="007252F2">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Erosion</w:t>
      </w:r>
      <w:r w:rsidRPr="00CC5F29">
        <w:rPr>
          <w:rFonts w:ascii="Times New Roman" w:hAnsi="Times New Roman" w:cs="Times New Roman"/>
          <w:b/>
          <w:bCs/>
          <w:u w:val="single"/>
        </w:rPr>
        <w:t>.</w:t>
      </w:r>
      <w:r>
        <w:rPr>
          <w:rFonts w:ascii="Times New Roman" w:hAnsi="Times New Roman" w:cs="Times New Roman"/>
          <w:b/>
          <w:bCs/>
        </w:rPr>
        <w:t xml:space="preserve"> </w:t>
      </w:r>
      <w:r>
        <w:rPr>
          <w:rFonts w:ascii="Times New Roman" w:hAnsi="Times New Roman" w:cs="Times New Roman"/>
        </w:rPr>
        <w:t xml:space="preserve">No </w:t>
      </w:r>
      <w:r w:rsidRPr="007252F2">
        <w:rPr>
          <w:rFonts w:ascii="Times New Roman" w:hAnsi="Times New Roman" w:cs="Times New Roman"/>
        </w:rPr>
        <w:t>Owner or resident of a Lot shall allow any condition to exist that causes soil erosion. If a condition of soil erosion occurs on a Lot, it shall be the responsibility of the Owner of the Lot to correct the condition and stop the erosion as soon as possible. No Owner shall denude or strip a Lot causing erosion to occur, except during construction wherein the conditions are controlled and temporary. All bare dirt shall be covered with straw or a similar substance that is designed to prevent rainwater from eroding bare soil. Hay bales, silt fences, catch-basin bags and other measurers required by the permitting authority erosion control ordinance(s), and the drainage and erosion control plans approved for by the land use approval governing the Lot shall be employed for all construction activities</w:t>
      </w:r>
      <w:r>
        <w:rPr>
          <w:rFonts w:ascii="Times New Roman" w:hAnsi="Times New Roman" w:cs="Times New Roman"/>
        </w:rPr>
        <w:t>.</w:t>
      </w:r>
    </w:p>
    <w:p w14:paraId="414800D9" w14:textId="46D08961" w:rsidR="007252F2" w:rsidRDefault="007252F2" w:rsidP="007252F2">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Detached Buildings and Outdoor Recreational Items</w:t>
      </w:r>
      <w:r w:rsidRPr="00CC5F29">
        <w:rPr>
          <w:rFonts w:ascii="Times New Roman" w:hAnsi="Times New Roman" w:cs="Times New Roman"/>
          <w:b/>
          <w:bCs/>
          <w:u w:val="single"/>
        </w:rPr>
        <w:t>.</w:t>
      </w:r>
      <w:r>
        <w:rPr>
          <w:rFonts w:ascii="Times New Roman" w:hAnsi="Times New Roman" w:cs="Times New Roman"/>
        </w:rPr>
        <w:t xml:space="preserve"> No </w:t>
      </w:r>
      <w:r w:rsidRPr="007252F2">
        <w:rPr>
          <w:rFonts w:ascii="Times New Roman" w:hAnsi="Times New Roman" w:cs="Times New Roman"/>
        </w:rPr>
        <w:t>permanent or removable detached accessory buildings, including, but not limited to, shops, garages, storage buildings, greenhouses, children's playhouses and similar structures, shall be built without the prior written consent of the ARC. No such buildings shall be used as additional living space and none shall contain any plumbing without prior ARC approval and are subject to the permitting authority</w:t>
      </w:r>
      <w:r>
        <w:rPr>
          <w:rFonts w:ascii="Times New Roman" w:hAnsi="Times New Roman" w:cs="Times New Roman"/>
        </w:rPr>
        <w:t>.</w:t>
      </w:r>
    </w:p>
    <w:p w14:paraId="4C3BF164" w14:textId="01161D61" w:rsidR="007252F2" w:rsidRPr="007252F2" w:rsidRDefault="007252F2" w:rsidP="007252F2">
      <w:pPr>
        <w:spacing w:before="240" w:line="238" w:lineRule="auto"/>
        <w:ind w:firstLine="720"/>
        <w:jc w:val="both"/>
        <w:rPr>
          <w:rFonts w:ascii="Times New Roman" w:hAnsi="Times New Roman" w:cs="Times New Roman"/>
        </w:rPr>
      </w:pPr>
      <w:r>
        <w:rPr>
          <w:rFonts w:ascii="Times New Roman" w:hAnsi="Times New Roman" w:cs="Times New Roman"/>
        </w:rPr>
        <w:lastRenderedPageBreak/>
        <w:t xml:space="preserve">Basketball </w:t>
      </w:r>
      <w:r w:rsidRPr="007252F2">
        <w:rPr>
          <w:rFonts w:ascii="Times New Roman" w:hAnsi="Times New Roman" w:cs="Times New Roman"/>
        </w:rPr>
        <w:t>equipment on a Lot shall not be used between 10pm and 7am and may be required to be screened from public view. Tennis courts, swimming pools, and hot tubs, are permitted if screened from the public view. All lighting for such items shall be restricted between 10pm and 7am. Clotheslines and garbage/refuse containers shall be screened from public view and adjacent Lots</w:t>
      </w:r>
      <w:r>
        <w:rPr>
          <w:rFonts w:ascii="Times New Roman" w:hAnsi="Times New Roman" w:cs="Times New Roman"/>
        </w:rPr>
        <w:t>.</w:t>
      </w:r>
    </w:p>
    <w:p w14:paraId="625509EF" w14:textId="6ACFF6CC" w:rsidR="007252F2" w:rsidRDefault="007252F2" w:rsidP="007252F2">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Owner’s Maintenance Obligations</w:t>
      </w:r>
      <w:r w:rsidRPr="00CC5F29">
        <w:rPr>
          <w:rFonts w:ascii="Times New Roman" w:hAnsi="Times New Roman" w:cs="Times New Roman"/>
          <w:b/>
          <w:bCs/>
          <w:u w:val="single"/>
        </w:rPr>
        <w:t>.</w:t>
      </w:r>
      <w:r>
        <w:rPr>
          <w:rFonts w:ascii="Times New Roman" w:hAnsi="Times New Roman" w:cs="Times New Roman"/>
        </w:rPr>
        <w:t xml:space="preserve"> Owners </w:t>
      </w:r>
      <w:r w:rsidRPr="007252F2">
        <w:rPr>
          <w:rFonts w:ascii="Times New Roman" w:hAnsi="Times New Roman" w:cs="Times New Roman"/>
        </w:rPr>
        <w:t>shall maintain all Lots and improvements thereon in a clean and attractive condition, in good repair and shall not create a fire hazard. Such maintenance shall include, without limitation, painting, repair, replacement and care for roofs, gutters, downspouts, exterior building surfaces, fencing, decks, walks and other exterior improvements and glass surfaces. In addition, each Owner shall keep all shrubs, trees, grass and plantings of every kind on the Lot, neatly trimmed, properly cultivated and free of trash, weeds, and other unsightly material. All work on such items may be subject to ARC review and approval prior to commencement of work</w:t>
      </w:r>
      <w:r>
        <w:rPr>
          <w:rFonts w:ascii="Times New Roman" w:hAnsi="Times New Roman" w:cs="Times New Roman"/>
        </w:rPr>
        <w:t>.</w:t>
      </w:r>
    </w:p>
    <w:p w14:paraId="6558789B" w14:textId="40D45802" w:rsidR="007252F2" w:rsidRDefault="007252F2" w:rsidP="007252F2">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Right of Maintenance and Entry by Association</w:t>
      </w:r>
      <w:r w:rsidRPr="00CC5F29">
        <w:rPr>
          <w:rFonts w:ascii="Times New Roman" w:hAnsi="Times New Roman" w:cs="Times New Roman"/>
          <w:b/>
          <w:bCs/>
          <w:u w:val="single"/>
        </w:rPr>
        <w:t>.</w:t>
      </w:r>
      <w:r>
        <w:rPr>
          <w:rFonts w:ascii="Times New Roman" w:hAnsi="Times New Roman" w:cs="Times New Roman"/>
        </w:rPr>
        <w:t xml:space="preserve"> If </w:t>
      </w:r>
      <w:r w:rsidRPr="007252F2">
        <w:rPr>
          <w:rFonts w:ascii="Times New Roman" w:hAnsi="Times New Roman" w:cs="Times New Roman"/>
        </w:rPr>
        <w:t>an Owner fails to perform maintenance and/or repair which he/she is obligated to perform pursuant to this Declaration for buildings or landscaping, and if the Board determines, after notice and a hearing (given pursuant to the provisions of the Bylaws), that such maintenance and/or repair is necessary to preserve the attractiveness, quality, nature and/or value of Juniper Ridge Subdivision, the Board may cause such maintenance and/or repair in connection therewith to be performed and may enter any such Lot whenever entry is necessary in connection with the performance of any maintenance or construction which the Board is authorized to undertake. Entry shall be made with as little inconvenience to an Owner as practicable and only after advance written notice of not less than forty-eight (48) hours, except in emergency situations. Such right of maintenance shall include, but not be limited to trees, front, rear and side yards, fencing, decking and the exterior of buildings. All maintenance performed on behalf of Lot Owners shall be at the Owner</w:t>
      </w:r>
      <w:r>
        <w:rPr>
          <w:rFonts w:ascii="Times New Roman" w:hAnsi="Times New Roman" w:cs="Times New Roman"/>
        </w:rPr>
        <w:t>’</w:t>
      </w:r>
      <w:r w:rsidRPr="007252F2">
        <w:rPr>
          <w:rFonts w:ascii="Times New Roman" w:hAnsi="Times New Roman" w:cs="Times New Roman"/>
        </w:rPr>
        <w:t>s expense</w:t>
      </w:r>
      <w:r>
        <w:rPr>
          <w:rFonts w:ascii="Times New Roman" w:hAnsi="Times New Roman" w:cs="Times New Roman"/>
        </w:rPr>
        <w:t>.</w:t>
      </w:r>
    </w:p>
    <w:p w14:paraId="5EB05F24" w14:textId="2176810F" w:rsidR="007252F2" w:rsidRDefault="007252F2" w:rsidP="007252F2">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Association Rules and Regulations</w:t>
      </w:r>
      <w:r w:rsidRPr="00CC5F29">
        <w:rPr>
          <w:rFonts w:ascii="Times New Roman" w:hAnsi="Times New Roman" w:cs="Times New Roman"/>
          <w:b/>
          <w:bCs/>
          <w:u w:val="single"/>
        </w:rPr>
        <w:t>.</w:t>
      </w:r>
      <w:r>
        <w:rPr>
          <w:rFonts w:ascii="Times New Roman" w:hAnsi="Times New Roman" w:cs="Times New Roman"/>
        </w:rPr>
        <w:t xml:space="preserve"> The </w:t>
      </w:r>
      <w:r w:rsidRPr="007252F2">
        <w:rPr>
          <w:rFonts w:ascii="Times New Roman" w:hAnsi="Times New Roman" w:cs="Times New Roman"/>
        </w:rPr>
        <w:t>Board, from time to time, may adopt, modify or revoke Rules and Regulations governing the conduct of persons and the operation or use of Lots and Common Areas, as it may deem necessary or appropriate in order to assure the peaceful and orderly use and enjoyment of the Property. A copy of any Rules and Regulations, upon adoption, amendment, modification or revocation thereof, shall be delivered by the Board promptly to each Owner and shall be binding upon all Owners and Occupants of all Lots upon the date of delivery or actual notice thereof. The method of adoption of such Rules and Regulations shall be provided in the Bylaws of the Association</w:t>
      </w:r>
      <w:r w:rsidR="00185A22">
        <w:rPr>
          <w:rFonts w:ascii="Times New Roman" w:hAnsi="Times New Roman" w:cs="Times New Roman"/>
        </w:rPr>
        <w:t>.</w:t>
      </w:r>
    </w:p>
    <w:p w14:paraId="29EC679B" w14:textId="66C74C55" w:rsidR="00185A22" w:rsidRPr="00185A22" w:rsidRDefault="00185A22" w:rsidP="00185A22">
      <w:pPr>
        <w:spacing w:before="240" w:line="238" w:lineRule="auto"/>
        <w:ind w:firstLine="720"/>
        <w:jc w:val="both"/>
        <w:rPr>
          <w:rFonts w:ascii="Times New Roman" w:hAnsi="Times New Roman" w:cs="Times New Roman"/>
        </w:rPr>
      </w:pPr>
      <w:r>
        <w:rPr>
          <w:rFonts w:ascii="Times New Roman" w:hAnsi="Times New Roman" w:cs="Times New Roman"/>
        </w:rPr>
        <w:t xml:space="preserve">All </w:t>
      </w:r>
      <w:r w:rsidRPr="00185A22">
        <w:rPr>
          <w:rFonts w:ascii="Times New Roman" w:hAnsi="Times New Roman" w:cs="Times New Roman"/>
        </w:rPr>
        <w:t>individuals, to include residents and their guests, may cause a fine to be levied against a Lot for traffic infractions within the Property and/or on the Common Area. Traffic infractions include violations of applicable law, ordinances and/or governmental documents and Association rules. The fine shall be the maximum approved by the Board per incident. The governing jurisdiction vehicle driving regulations apply to all streets within Juniper Ridge Subdivision</w:t>
      </w:r>
      <w:r>
        <w:rPr>
          <w:rFonts w:ascii="Times New Roman" w:hAnsi="Times New Roman" w:cs="Times New Roman"/>
        </w:rPr>
        <w:t>.</w:t>
      </w:r>
    </w:p>
    <w:p w14:paraId="798FE234" w14:textId="2ECDAF36" w:rsidR="007252F2" w:rsidRDefault="007252F2" w:rsidP="00185A22">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Ordinances and Regulation</w:t>
      </w:r>
      <w:r w:rsidRPr="00CC5F29">
        <w:rPr>
          <w:rFonts w:ascii="Times New Roman" w:hAnsi="Times New Roman" w:cs="Times New Roman"/>
          <w:b/>
          <w:bCs/>
          <w:u w:val="single"/>
        </w:rPr>
        <w:t>s.</w:t>
      </w:r>
      <w:r>
        <w:rPr>
          <w:rFonts w:ascii="Times New Roman" w:hAnsi="Times New Roman" w:cs="Times New Roman"/>
        </w:rPr>
        <w:t xml:space="preserve"> The </w:t>
      </w:r>
      <w:r w:rsidR="00185A22" w:rsidRPr="00185A22">
        <w:rPr>
          <w:rFonts w:ascii="Times New Roman" w:hAnsi="Times New Roman" w:cs="Times New Roman"/>
        </w:rPr>
        <w:t>standards and restrictions of this Article 4 shall be the minimum required. To the extent the ordinances and regulations of the permitting authority are more restrictive, or provide for a higher or different standard, the ordinances and regulations of such permitting authority shall prevail</w:t>
      </w:r>
      <w:r w:rsidR="00185A22">
        <w:rPr>
          <w:rFonts w:ascii="Times New Roman" w:hAnsi="Times New Roman" w:cs="Times New Roman"/>
        </w:rPr>
        <w:t>.</w:t>
      </w:r>
    </w:p>
    <w:p w14:paraId="7976F339" w14:textId="59E6B9F8" w:rsidR="00185A22" w:rsidRDefault="00185A22" w:rsidP="00185A22">
      <w:pPr>
        <w:numPr>
          <w:ilvl w:val="1"/>
          <w:numId w:val="18"/>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lastRenderedPageBreak/>
        <w:t>Violation</w:t>
      </w:r>
      <w:r w:rsidRPr="00CC5F29">
        <w:rPr>
          <w:rFonts w:ascii="Times New Roman" w:hAnsi="Times New Roman" w:cs="Times New Roman"/>
          <w:b/>
          <w:bCs/>
          <w:u w:val="single"/>
        </w:rPr>
        <w:t>.</w:t>
      </w:r>
      <w:r>
        <w:rPr>
          <w:rFonts w:ascii="Times New Roman" w:hAnsi="Times New Roman" w:cs="Times New Roman"/>
        </w:rPr>
        <w:t xml:space="preserve"> The </w:t>
      </w:r>
      <w:r w:rsidRPr="00185A22">
        <w:rPr>
          <w:rFonts w:ascii="Times New Roman" w:hAnsi="Times New Roman" w:cs="Times New Roman"/>
        </w:rPr>
        <w:t>Association may impose a fine, charge or penalty for any violation of this Declaration, the Bylaws and Rules and Regulations after reasonable notice of the violation and a reasonable opportunity for a hearing. Additionally, the Association may seek an injunction or other equitable relief or may file an action for money damages owing from such violations</w:t>
      </w:r>
      <w:r>
        <w:rPr>
          <w:rFonts w:ascii="Times New Roman" w:hAnsi="Times New Roman" w:cs="Times New Roman"/>
        </w:rPr>
        <w:t>.</w:t>
      </w:r>
    </w:p>
    <w:p w14:paraId="5B500B34" w14:textId="323DD56B" w:rsidR="00185A22" w:rsidRPr="00185A22" w:rsidRDefault="00185A22" w:rsidP="00185A22">
      <w:pPr>
        <w:numPr>
          <w:ilvl w:val="1"/>
          <w:numId w:val="18"/>
        </w:numPr>
        <w:spacing w:before="240" w:line="238" w:lineRule="auto"/>
        <w:ind w:left="0" w:firstLine="720"/>
        <w:jc w:val="both"/>
        <w:rPr>
          <w:rFonts w:ascii="Times New Roman" w:hAnsi="Times New Roman" w:cs="Times New Roman"/>
          <w:sz w:val="26"/>
          <w:szCs w:val="26"/>
        </w:rPr>
      </w:pPr>
      <w:r w:rsidRPr="00185A22">
        <w:rPr>
          <w:rFonts w:ascii="Times New Roman" w:hAnsi="Times New Roman" w:cs="Times New Roman"/>
          <w:b/>
          <w:bCs/>
          <w:sz w:val="26"/>
          <w:szCs w:val="26"/>
          <w:u w:val="single"/>
        </w:rPr>
        <w:t>Security</w:t>
      </w:r>
      <w:r w:rsidRPr="00CC5F29">
        <w:rPr>
          <w:rFonts w:ascii="Times New Roman" w:hAnsi="Times New Roman" w:cs="Times New Roman"/>
          <w:b/>
          <w:bCs/>
          <w:sz w:val="26"/>
          <w:szCs w:val="26"/>
          <w:u w:val="single"/>
        </w:rPr>
        <w:t>.</w:t>
      </w:r>
      <w:r w:rsidRPr="00185A22">
        <w:rPr>
          <w:rFonts w:ascii="Times New Roman" w:hAnsi="Times New Roman" w:cs="Times New Roman"/>
          <w:b/>
          <w:bCs/>
          <w:sz w:val="26"/>
          <w:szCs w:val="26"/>
        </w:rPr>
        <w:t xml:space="preserve"> The Association is not responsible for security of the neighborhood or any Homes. The Owners are exclusively responsible for security of their Home and Property. Neither the Association, any managing agent retained by the Association, Declarant, nor any successor Declarant shall in any way be considered insurers or guarantors of security within the Property, nor shall any of them be held liable for any loss or damage by reason of failure to provide adequate security, or of ineffectiveness of security measures undertaken. No representation or warranty is made that any fire protection system, or other security system or measures cannot be compromised or circumvented, nor that any such systems or security measures undertaken will in all cases prevent loss or provide the detection or protection for which the system is designed or intended. Each Owner acknowledges, understands and covenants to inform all occupants that the Association, its Board and committees, any managing agent retained by the Association, Declarant, and any successor Declarant are not insurers and that each person using the Property assumes all risks for loss or damage to persons, to property and to the contents of Lots and Homes resulting from acts of third parties and releases such parties from any liability therefore</w:t>
      </w:r>
      <w:r>
        <w:rPr>
          <w:rFonts w:ascii="Times New Roman" w:hAnsi="Times New Roman" w:cs="Times New Roman"/>
          <w:b/>
          <w:bCs/>
          <w:sz w:val="26"/>
          <w:szCs w:val="26"/>
        </w:rPr>
        <w:t>.</w:t>
      </w:r>
    </w:p>
    <w:p w14:paraId="4072C0A3" w14:textId="211B3969" w:rsidR="00185A22" w:rsidRPr="00185A22" w:rsidRDefault="00185A22" w:rsidP="00185A22">
      <w:pPr>
        <w:numPr>
          <w:ilvl w:val="1"/>
          <w:numId w:val="18"/>
        </w:numPr>
        <w:spacing w:before="240" w:line="238" w:lineRule="auto"/>
        <w:ind w:left="0" w:firstLine="720"/>
        <w:jc w:val="both"/>
        <w:rPr>
          <w:rFonts w:ascii="Times New Roman" w:hAnsi="Times New Roman" w:cs="Times New Roman"/>
          <w:sz w:val="26"/>
          <w:szCs w:val="26"/>
        </w:rPr>
      </w:pPr>
      <w:r>
        <w:rPr>
          <w:rFonts w:ascii="Times New Roman" w:hAnsi="Times New Roman" w:cs="Times New Roman"/>
          <w:b/>
          <w:bCs/>
          <w:u w:val="single"/>
        </w:rPr>
        <w:t>ARC Guidelines</w:t>
      </w:r>
      <w:r w:rsidRPr="00CC5F29">
        <w:rPr>
          <w:rFonts w:ascii="Times New Roman" w:hAnsi="Times New Roman" w:cs="Times New Roman"/>
          <w:b/>
          <w:bCs/>
          <w:u w:val="single"/>
        </w:rPr>
        <w:t>.</w:t>
      </w:r>
      <w:r>
        <w:rPr>
          <w:rFonts w:ascii="Times New Roman" w:hAnsi="Times New Roman" w:cs="Times New Roman"/>
        </w:rPr>
        <w:t xml:space="preserve"> Notwithstanding </w:t>
      </w:r>
      <w:r w:rsidRPr="00185A22">
        <w:rPr>
          <w:rFonts w:ascii="Times New Roman" w:hAnsi="Times New Roman" w:cs="Times New Roman"/>
        </w:rPr>
        <w:t>anything which may be to the contrary herein, all development, building and modification on any Lot, at any time, is subject to prior written approval of the ARC, including without limitation, structures, landscape (hard and soft scape), and materials. The ARC may elect to publish and distribute separate written guidelines for such items concurrent with the transfer to third parties and close of escrow. Such written guidelines are subject to change by the ARC upon written notice and delivery by ARC</w:t>
      </w:r>
      <w:r>
        <w:rPr>
          <w:rFonts w:ascii="Times New Roman" w:hAnsi="Times New Roman" w:cs="Times New Roman"/>
        </w:rPr>
        <w:t>.</w:t>
      </w:r>
    </w:p>
    <w:p w14:paraId="4082DA19" w14:textId="23332C23" w:rsidR="00185A22" w:rsidRDefault="00185A22" w:rsidP="00185A22">
      <w:pPr>
        <w:spacing w:before="240" w:line="238" w:lineRule="auto"/>
        <w:jc w:val="both"/>
        <w:rPr>
          <w:rFonts w:ascii="Times New Roman" w:hAnsi="Times New Roman" w:cs="Times New Roman"/>
          <w:b/>
          <w:bCs/>
          <w:u w:val="single"/>
        </w:rPr>
      </w:pPr>
    </w:p>
    <w:p w14:paraId="55248C1F" w14:textId="54A951D5" w:rsidR="00185A22" w:rsidRPr="00665E82" w:rsidRDefault="00185A22" w:rsidP="005F16EF">
      <w:pPr>
        <w:pStyle w:val="Heading2"/>
        <w:spacing w:after="0"/>
        <w:jc w:val="center"/>
        <w:rPr>
          <w:rFonts w:ascii="Times New Roman" w:hAnsi="Times New Roman" w:cs="Times New Roman"/>
          <w:b/>
          <w:bCs/>
          <w:color w:val="auto"/>
          <w:sz w:val="26"/>
          <w:szCs w:val="26"/>
          <w:u w:val="single"/>
        </w:rPr>
      </w:pPr>
      <w:bookmarkStart w:id="7" w:name="_Toc240352148"/>
      <w:r w:rsidRPr="00665E82">
        <w:rPr>
          <w:rFonts w:ascii="Times New Roman" w:hAnsi="Times New Roman" w:cs="Times New Roman"/>
          <w:b/>
          <w:bCs/>
          <w:color w:val="auto"/>
          <w:sz w:val="26"/>
          <w:szCs w:val="26"/>
          <w:u w:val="single"/>
        </w:rPr>
        <w:t>Article 5</w:t>
      </w:r>
      <w:bookmarkEnd w:id="7"/>
    </w:p>
    <w:p w14:paraId="5E28062E" w14:textId="41BA82E4" w:rsidR="00185A22" w:rsidRPr="00934E4A" w:rsidRDefault="00185A22" w:rsidP="005F16EF">
      <w:pPr>
        <w:spacing w:line="238" w:lineRule="auto"/>
        <w:ind w:left="62" w:right="52"/>
        <w:jc w:val="center"/>
        <w:rPr>
          <w:rFonts w:ascii="Times New Roman" w:hAnsi="Times New Roman" w:cs="Times New Roman"/>
          <w:b/>
          <w:bCs/>
          <w:sz w:val="26"/>
          <w:szCs w:val="26"/>
        </w:rPr>
      </w:pPr>
      <w:r>
        <w:rPr>
          <w:rFonts w:ascii="Times New Roman" w:hAnsi="Times New Roman" w:cs="Times New Roman"/>
          <w:b/>
          <w:bCs/>
          <w:sz w:val="26"/>
          <w:szCs w:val="26"/>
        </w:rPr>
        <w:t>Common Area</w:t>
      </w:r>
    </w:p>
    <w:p w14:paraId="3E35F5B1" w14:textId="77777777" w:rsidR="00185A22" w:rsidRPr="00185A22" w:rsidRDefault="00185A22" w:rsidP="00185A22">
      <w:pPr>
        <w:pStyle w:val="ListParagraph"/>
        <w:numPr>
          <w:ilvl w:val="0"/>
          <w:numId w:val="19"/>
        </w:numPr>
        <w:spacing w:before="240" w:line="238" w:lineRule="auto"/>
        <w:contextualSpacing w:val="0"/>
        <w:jc w:val="both"/>
        <w:rPr>
          <w:rFonts w:ascii="Times New Roman" w:hAnsi="Times New Roman" w:cs="Times New Roman"/>
          <w:b/>
          <w:bCs/>
          <w:vanish/>
          <w:u w:val="single"/>
        </w:rPr>
      </w:pPr>
    </w:p>
    <w:p w14:paraId="4B62824A" w14:textId="77777777" w:rsidR="00185A22" w:rsidRPr="00185A22" w:rsidRDefault="00185A22" w:rsidP="00185A22">
      <w:pPr>
        <w:pStyle w:val="ListParagraph"/>
        <w:numPr>
          <w:ilvl w:val="0"/>
          <w:numId w:val="19"/>
        </w:numPr>
        <w:spacing w:before="240" w:line="238" w:lineRule="auto"/>
        <w:contextualSpacing w:val="0"/>
        <w:jc w:val="both"/>
        <w:rPr>
          <w:rFonts w:ascii="Times New Roman" w:hAnsi="Times New Roman" w:cs="Times New Roman"/>
          <w:b/>
          <w:bCs/>
          <w:vanish/>
          <w:u w:val="single"/>
        </w:rPr>
      </w:pPr>
    </w:p>
    <w:p w14:paraId="6B988CAD" w14:textId="77777777" w:rsidR="00185A22" w:rsidRPr="00185A22" w:rsidRDefault="00185A22" w:rsidP="00185A22">
      <w:pPr>
        <w:pStyle w:val="ListParagraph"/>
        <w:numPr>
          <w:ilvl w:val="0"/>
          <w:numId w:val="19"/>
        </w:numPr>
        <w:spacing w:before="240" w:line="238" w:lineRule="auto"/>
        <w:contextualSpacing w:val="0"/>
        <w:jc w:val="both"/>
        <w:rPr>
          <w:rFonts w:ascii="Times New Roman" w:hAnsi="Times New Roman" w:cs="Times New Roman"/>
          <w:b/>
          <w:bCs/>
          <w:vanish/>
          <w:u w:val="single"/>
        </w:rPr>
      </w:pPr>
    </w:p>
    <w:p w14:paraId="49249BDA" w14:textId="77777777" w:rsidR="00185A22" w:rsidRPr="00185A22" w:rsidRDefault="00185A22" w:rsidP="00185A22">
      <w:pPr>
        <w:pStyle w:val="ListParagraph"/>
        <w:numPr>
          <w:ilvl w:val="0"/>
          <w:numId w:val="19"/>
        </w:numPr>
        <w:spacing w:before="240" w:line="238" w:lineRule="auto"/>
        <w:contextualSpacing w:val="0"/>
        <w:jc w:val="both"/>
        <w:rPr>
          <w:rFonts w:ascii="Times New Roman" w:hAnsi="Times New Roman" w:cs="Times New Roman"/>
          <w:b/>
          <w:bCs/>
          <w:vanish/>
          <w:u w:val="single"/>
        </w:rPr>
      </w:pPr>
    </w:p>
    <w:p w14:paraId="564E45C2" w14:textId="77777777" w:rsidR="00185A22" w:rsidRPr="00185A22" w:rsidRDefault="00185A22" w:rsidP="00185A22">
      <w:pPr>
        <w:pStyle w:val="ListParagraph"/>
        <w:numPr>
          <w:ilvl w:val="0"/>
          <w:numId w:val="19"/>
        </w:numPr>
        <w:spacing w:before="240" w:line="238" w:lineRule="auto"/>
        <w:contextualSpacing w:val="0"/>
        <w:jc w:val="both"/>
        <w:rPr>
          <w:rFonts w:ascii="Times New Roman" w:hAnsi="Times New Roman" w:cs="Times New Roman"/>
          <w:b/>
          <w:bCs/>
          <w:vanish/>
          <w:u w:val="single"/>
        </w:rPr>
      </w:pPr>
    </w:p>
    <w:p w14:paraId="434392D5" w14:textId="177CC04C" w:rsidR="00185A22" w:rsidRPr="00185A22" w:rsidRDefault="00185A22" w:rsidP="00185A22">
      <w:pPr>
        <w:numPr>
          <w:ilvl w:val="1"/>
          <w:numId w:val="19"/>
        </w:numPr>
        <w:spacing w:before="240" w:line="238" w:lineRule="auto"/>
        <w:ind w:left="0" w:firstLine="720"/>
        <w:jc w:val="both"/>
        <w:rPr>
          <w:rFonts w:ascii="Times New Roman" w:hAnsi="Times New Roman" w:cs="Times New Roman"/>
          <w:sz w:val="26"/>
          <w:szCs w:val="26"/>
        </w:rPr>
      </w:pPr>
      <w:r>
        <w:rPr>
          <w:rFonts w:ascii="Times New Roman" w:hAnsi="Times New Roman" w:cs="Times New Roman"/>
          <w:b/>
          <w:bCs/>
          <w:u w:val="single"/>
        </w:rPr>
        <w:t>Use of Common Areas</w:t>
      </w:r>
      <w:r w:rsidRPr="00CC5F29">
        <w:rPr>
          <w:rFonts w:ascii="Times New Roman" w:hAnsi="Times New Roman" w:cs="Times New Roman"/>
          <w:b/>
          <w:bCs/>
          <w:u w:val="single"/>
        </w:rPr>
        <w:t>.</w:t>
      </w:r>
      <w:r>
        <w:rPr>
          <w:rFonts w:ascii="Times New Roman" w:hAnsi="Times New Roman" w:cs="Times New Roman"/>
        </w:rPr>
        <w:t xml:space="preserve"> Use </w:t>
      </w:r>
      <w:r w:rsidRPr="00185A22">
        <w:rPr>
          <w:rFonts w:ascii="Times New Roman" w:hAnsi="Times New Roman" w:cs="Times New Roman"/>
        </w:rPr>
        <w:t xml:space="preserve">of Common Areas is subject to the provisions of the Declaration, Bylaws, Articles and Rules and Regulations promulgated by the Board. There shall be no use of the Common Areas except by Owners and their invitees. There shall be no obstruction of any part of the Common Area. Nothing shall be stored or kept in the Common Areas without the prior written consent of the Board. No alterations or additions to the Common Areas shall be permitted without the prior written approval by the Board. Any work so authorized by the Board shall be considered a temporary easement over the Common Areas. Nothing shall be stored or kept in the Homes or Common Area, which will increase the rate of insurance on the Common Area, or other Association insurance, without the prior written consent of the Board. At the Owner's sole expense, written approval from the Association's insurance carrier for such work in the Common Area must be obtained. If there are any insurance settlement claims or condemnation awards paid </w:t>
      </w:r>
      <w:r w:rsidRPr="00185A22">
        <w:rPr>
          <w:rFonts w:ascii="Times New Roman" w:hAnsi="Times New Roman" w:cs="Times New Roman"/>
        </w:rPr>
        <w:lastRenderedPageBreak/>
        <w:t>to the Association, a portion of the entire proceeds may be directed to the Lot Owner for said improvements. No motorized vehicles, tents, parking or fires are allowed on the Common Areas</w:t>
      </w:r>
    </w:p>
    <w:p w14:paraId="31F74C7B" w14:textId="7958BAF3" w:rsidR="00185A22" w:rsidRPr="00185A22" w:rsidRDefault="00185A22" w:rsidP="00185A22">
      <w:pPr>
        <w:numPr>
          <w:ilvl w:val="1"/>
          <w:numId w:val="19"/>
        </w:numPr>
        <w:spacing w:before="240" w:line="238" w:lineRule="auto"/>
        <w:ind w:left="0" w:firstLine="720"/>
        <w:jc w:val="both"/>
        <w:rPr>
          <w:rFonts w:ascii="Times New Roman" w:hAnsi="Times New Roman" w:cs="Times New Roman"/>
        </w:rPr>
      </w:pPr>
      <w:r w:rsidRPr="00185A22">
        <w:rPr>
          <w:rFonts w:ascii="Times New Roman" w:hAnsi="Times New Roman" w:cs="Times New Roman"/>
          <w:b/>
          <w:bCs/>
          <w:u w:val="single"/>
        </w:rPr>
        <w:t>Maintenance of Common Areas</w:t>
      </w:r>
      <w:r w:rsidRPr="00CC5F29">
        <w:rPr>
          <w:rFonts w:ascii="Times New Roman" w:hAnsi="Times New Roman" w:cs="Times New Roman"/>
          <w:b/>
          <w:bCs/>
          <w:u w:val="single"/>
        </w:rPr>
        <w:t>.</w:t>
      </w:r>
      <w:r w:rsidRPr="00185A22">
        <w:rPr>
          <w:rFonts w:ascii="Times New Roman" w:hAnsi="Times New Roman" w:cs="Times New Roman"/>
        </w:rPr>
        <w:t xml:space="preserve"> The Association shall be responsible for maintenance, repair, replacement, and upkeep of the Common Areas, which may include, without limitation, easements, right of ways, signs, fences, landscaping &amp; drainage areas, irrigation equipment, pipes &amp; equipment, storm water facility, communication lines or other equipment or amenities that serve the Common Areas (if applicable), and as may be more specifically set forth on the Plat. The Association shall keep the Common Areas and improvements thereon in good condition and repair, provide for all necessary services and cause all acts to be done which may be necessary or proper to assure the maintenance of the Common Areas in first class condition</w:t>
      </w:r>
    </w:p>
    <w:p w14:paraId="67026167" w14:textId="123004B3" w:rsidR="00185A22" w:rsidRPr="00185A22" w:rsidRDefault="00185A22" w:rsidP="00185A22">
      <w:pPr>
        <w:numPr>
          <w:ilvl w:val="1"/>
          <w:numId w:val="19"/>
        </w:numPr>
        <w:spacing w:before="240" w:line="238" w:lineRule="auto"/>
        <w:ind w:left="0" w:firstLine="720"/>
        <w:jc w:val="both"/>
        <w:rPr>
          <w:rFonts w:ascii="Times New Roman" w:hAnsi="Times New Roman" w:cs="Times New Roman"/>
        </w:rPr>
      </w:pPr>
      <w:r w:rsidRPr="00185A22">
        <w:rPr>
          <w:rFonts w:ascii="Times New Roman" w:hAnsi="Times New Roman" w:cs="Times New Roman"/>
          <w:b/>
          <w:bCs/>
          <w:u w:val="single"/>
        </w:rPr>
        <w:t>Alterations to Common Areas</w:t>
      </w:r>
      <w:r w:rsidRPr="00CC5F29">
        <w:rPr>
          <w:rFonts w:ascii="Times New Roman" w:hAnsi="Times New Roman" w:cs="Times New Roman"/>
          <w:b/>
          <w:bCs/>
          <w:u w:val="single"/>
        </w:rPr>
        <w:t>.</w:t>
      </w:r>
      <w:r w:rsidRPr="00185A22">
        <w:rPr>
          <w:rFonts w:ascii="Times New Roman" w:hAnsi="Times New Roman" w:cs="Times New Roman"/>
        </w:rPr>
        <w:t xml:space="preserve"> Only the Association shall construct, reconstruct, or alter any improvement situated upon the Common Areas. A proposal for any construction of or alteration, maintenance or repair to an improvement may be made at any meeting. A proposal may be adopted by the Board, subject to the limitations contained in the Bylaws and this Declaration</w:t>
      </w:r>
      <w:r>
        <w:rPr>
          <w:rFonts w:ascii="Times New Roman" w:hAnsi="Times New Roman" w:cs="Times New Roman"/>
        </w:rPr>
        <w:t>.</w:t>
      </w:r>
    </w:p>
    <w:p w14:paraId="562E25C0" w14:textId="12098A6B" w:rsidR="00185A22" w:rsidRDefault="00185A22" w:rsidP="00185A22">
      <w:pPr>
        <w:numPr>
          <w:ilvl w:val="1"/>
          <w:numId w:val="19"/>
        </w:numPr>
        <w:spacing w:before="240" w:line="238" w:lineRule="auto"/>
        <w:ind w:left="0" w:firstLine="720"/>
        <w:jc w:val="both"/>
        <w:rPr>
          <w:rFonts w:ascii="Times New Roman" w:hAnsi="Times New Roman" w:cs="Times New Roman"/>
        </w:rPr>
      </w:pPr>
      <w:r w:rsidRPr="00185A22">
        <w:rPr>
          <w:rFonts w:ascii="Times New Roman" w:hAnsi="Times New Roman" w:cs="Times New Roman"/>
          <w:b/>
          <w:bCs/>
          <w:u w:val="single"/>
        </w:rPr>
        <w:t>Funding</w:t>
      </w:r>
      <w:r w:rsidRPr="00CC5F29">
        <w:rPr>
          <w:rFonts w:ascii="Times New Roman" w:hAnsi="Times New Roman" w:cs="Times New Roman"/>
          <w:b/>
          <w:bCs/>
          <w:u w:val="single"/>
        </w:rPr>
        <w:t>.</w:t>
      </w:r>
      <w:r w:rsidRPr="00185A22">
        <w:rPr>
          <w:rFonts w:ascii="Times New Roman" w:hAnsi="Times New Roman" w:cs="Times New Roman"/>
        </w:rPr>
        <w:t xml:space="preserve"> Expenditures for alterations, maintenance or repairs to an existing capital improvement for which a reserve has been collected may be made from the reserve account, at the Board's election. Pursuant to Section 10.7 below, the Board may levy a special assessment to fund any construction, alteration, repair or maintenance of an improvement (or any other portions of the Common Area) for which no reserve has been collected or for which the reserve account is insufficient to cover the cost of the proposed improvement</w:t>
      </w:r>
      <w:r>
        <w:rPr>
          <w:rFonts w:ascii="Times New Roman" w:hAnsi="Times New Roman" w:cs="Times New Roman"/>
        </w:rPr>
        <w:t>.</w:t>
      </w:r>
    </w:p>
    <w:p w14:paraId="63C16E70" w14:textId="1C41F318" w:rsidR="00185A22" w:rsidRDefault="00185A22" w:rsidP="00185A22">
      <w:pPr>
        <w:numPr>
          <w:ilvl w:val="1"/>
          <w:numId w:val="19"/>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Landscaping</w:t>
      </w:r>
      <w:r w:rsidRPr="00CC5F29">
        <w:rPr>
          <w:rFonts w:ascii="Times New Roman" w:hAnsi="Times New Roman" w:cs="Times New Roman"/>
          <w:b/>
          <w:bCs/>
          <w:u w:val="single"/>
        </w:rPr>
        <w:t>.</w:t>
      </w:r>
      <w:r>
        <w:rPr>
          <w:rFonts w:ascii="Times New Roman" w:hAnsi="Times New Roman" w:cs="Times New Roman"/>
        </w:rPr>
        <w:t xml:space="preserve"> The </w:t>
      </w:r>
      <w:r w:rsidRPr="00185A22">
        <w:rPr>
          <w:rFonts w:ascii="Times New Roman" w:hAnsi="Times New Roman" w:cs="Times New Roman"/>
        </w:rPr>
        <w:t>Association shall be responsible for all landscaping located in any Common Area properties. All landscaping on any portion of the Common Area shall be maintained and cared for in a manner consistent with the standard of design and quality as originally established by Declarant or the ARC</w:t>
      </w:r>
      <w:r>
        <w:rPr>
          <w:rFonts w:ascii="Times New Roman" w:hAnsi="Times New Roman" w:cs="Times New Roman"/>
        </w:rPr>
        <w:t>.</w:t>
      </w:r>
    </w:p>
    <w:p w14:paraId="55BE3AEB" w14:textId="37A83CF8" w:rsidR="00185A22" w:rsidRDefault="00185A22" w:rsidP="00185A22">
      <w:pPr>
        <w:numPr>
          <w:ilvl w:val="1"/>
          <w:numId w:val="19"/>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Condemnation of Common Area</w:t>
      </w:r>
      <w:r w:rsidRPr="00CC5F29">
        <w:rPr>
          <w:rFonts w:ascii="Times New Roman" w:hAnsi="Times New Roman" w:cs="Times New Roman"/>
          <w:b/>
          <w:bCs/>
          <w:u w:val="single"/>
        </w:rPr>
        <w:t>.</w:t>
      </w:r>
      <w:r>
        <w:rPr>
          <w:rFonts w:ascii="Times New Roman" w:hAnsi="Times New Roman" w:cs="Times New Roman"/>
        </w:rPr>
        <w:t xml:space="preserve"> If </w:t>
      </w:r>
      <w:r w:rsidRPr="00185A22">
        <w:rPr>
          <w:rFonts w:ascii="Times New Roman" w:hAnsi="Times New Roman" w:cs="Times New Roman"/>
        </w:rPr>
        <w:t>all or any portion of the Common Area is taken for any public or quasi-public use under any statute, by right of eminent domain or by   purchase in lieu of eminent domain, the entire award shall be received by and expended by the Board in a manner which in their discretion is in the best interest of the Association. The Association shall represent the interest of all Owners in any negotiations, suit or action or settlement in connection with such matters</w:t>
      </w:r>
      <w:r>
        <w:rPr>
          <w:rFonts w:ascii="Times New Roman" w:hAnsi="Times New Roman" w:cs="Times New Roman"/>
        </w:rPr>
        <w:t>.</w:t>
      </w:r>
    </w:p>
    <w:p w14:paraId="662D738F" w14:textId="77777777" w:rsidR="007362DB" w:rsidRDefault="00185A22" w:rsidP="007362DB">
      <w:pPr>
        <w:numPr>
          <w:ilvl w:val="1"/>
          <w:numId w:val="19"/>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Damage or Destruction of Common Area</w:t>
      </w:r>
      <w:r w:rsidRPr="00CC5F29">
        <w:rPr>
          <w:rFonts w:ascii="Times New Roman" w:hAnsi="Times New Roman" w:cs="Times New Roman"/>
          <w:b/>
          <w:bCs/>
          <w:u w:val="single"/>
        </w:rPr>
        <w:t>.</w:t>
      </w:r>
      <w:r>
        <w:rPr>
          <w:rFonts w:ascii="Times New Roman" w:hAnsi="Times New Roman" w:cs="Times New Roman"/>
        </w:rPr>
        <w:t xml:space="preserve"> In </w:t>
      </w:r>
      <w:r w:rsidRPr="00185A22">
        <w:rPr>
          <w:rFonts w:ascii="Times New Roman" w:hAnsi="Times New Roman" w:cs="Times New Roman"/>
        </w:rPr>
        <w:t xml:space="preserve">the event any Common Area is  damaged or destroyed by an Owner or any of his/her Occupants, guests, tenants, licensees, agents or members of his/her family in a manner that would subject such Owner to liability for such damage under RCW Chapter 64.90, such Owner does hereby authorize the Association to repair such damage. The Association shall repair the damage and restore the area in workmanlike manner as originally constituted or as may be modified or altered subsequently by the Association in the discretion of the Board. The reasonable cost necessary for such repairs shall become a special assessment upon the </w:t>
      </w:r>
      <w:r w:rsidR="00934E4A">
        <w:rPr>
          <w:rFonts w:ascii="Times New Roman" w:hAnsi="Times New Roman" w:cs="Times New Roman"/>
        </w:rPr>
        <w:t>O</w:t>
      </w:r>
      <w:r w:rsidRPr="00185A22">
        <w:rPr>
          <w:rFonts w:ascii="Times New Roman" w:hAnsi="Times New Roman" w:cs="Times New Roman"/>
        </w:rPr>
        <w:t xml:space="preserve">wner of the </w:t>
      </w:r>
      <w:r w:rsidR="00934E4A">
        <w:rPr>
          <w:rFonts w:ascii="Times New Roman" w:hAnsi="Times New Roman" w:cs="Times New Roman"/>
        </w:rPr>
        <w:t>L</w:t>
      </w:r>
      <w:r w:rsidRPr="00185A22">
        <w:rPr>
          <w:rFonts w:ascii="Times New Roman" w:hAnsi="Times New Roman" w:cs="Times New Roman"/>
        </w:rPr>
        <w:t>ot who caused or is responsible for such damage</w:t>
      </w:r>
      <w:r w:rsidR="00934E4A">
        <w:rPr>
          <w:rFonts w:ascii="Times New Roman" w:hAnsi="Times New Roman" w:cs="Times New Roman"/>
        </w:rPr>
        <w:t>.</w:t>
      </w:r>
    </w:p>
    <w:p w14:paraId="759A13F4" w14:textId="77777777" w:rsidR="007362DB" w:rsidRPr="007362DB" w:rsidRDefault="007362DB" w:rsidP="007362DB">
      <w:pPr>
        <w:spacing w:after="0" w:line="238" w:lineRule="auto"/>
        <w:jc w:val="both"/>
        <w:rPr>
          <w:rFonts w:ascii="Times New Roman" w:hAnsi="Times New Roman" w:cs="Times New Roman"/>
        </w:rPr>
      </w:pPr>
    </w:p>
    <w:p w14:paraId="4DA38656" w14:textId="137E0FB6" w:rsidR="00185A22" w:rsidRPr="00665E82" w:rsidRDefault="00934E4A" w:rsidP="005F16EF">
      <w:pPr>
        <w:pStyle w:val="Heading2"/>
        <w:spacing w:after="0"/>
        <w:jc w:val="center"/>
        <w:rPr>
          <w:rFonts w:ascii="Times New Roman" w:hAnsi="Times New Roman" w:cs="Times New Roman"/>
          <w:b/>
          <w:bCs/>
          <w:color w:val="auto"/>
          <w:sz w:val="26"/>
          <w:szCs w:val="26"/>
          <w:u w:val="single"/>
        </w:rPr>
      </w:pPr>
      <w:bookmarkStart w:id="8" w:name="_Toc240352149"/>
      <w:r w:rsidRPr="00665E82">
        <w:rPr>
          <w:rFonts w:ascii="Times New Roman" w:hAnsi="Times New Roman" w:cs="Times New Roman"/>
          <w:b/>
          <w:bCs/>
          <w:color w:val="auto"/>
          <w:sz w:val="26"/>
          <w:szCs w:val="26"/>
          <w:u w:val="single"/>
        </w:rPr>
        <w:lastRenderedPageBreak/>
        <w:t>Article 6</w:t>
      </w:r>
      <w:bookmarkEnd w:id="8"/>
    </w:p>
    <w:p w14:paraId="13F18BFE" w14:textId="6BD411C4" w:rsidR="00934E4A" w:rsidRPr="00665E82" w:rsidRDefault="00934E4A" w:rsidP="005F16EF">
      <w:pPr>
        <w:spacing w:line="238" w:lineRule="auto"/>
        <w:jc w:val="center"/>
        <w:rPr>
          <w:rFonts w:ascii="Times New Roman" w:hAnsi="Times New Roman" w:cs="Times New Roman"/>
          <w:b/>
          <w:bCs/>
          <w:sz w:val="26"/>
          <w:szCs w:val="26"/>
        </w:rPr>
      </w:pPr>
      <w:r w:rsidRPr="00665E82">
        <w:rPr>
          <w:rFonts w:ascii="Times New Roman" w:hAnsi="Times New Roman" w:cs="Times New Roman"/>
          <w:b/>
          <w:bCs/>
          <w:sz w:val="26"/>
          <w:szCs w:val="26"/>
        </w:rPr>
        <w:t>Architectural Review Committee</w:t>
      </w:r>
    </w:p>
    <w:p w14:paraId="48095FB7" w14:textId="77777777" w:rsidR="00934E4A" w:rsidRPr="00934E4A" w:rsidRDefault="00934E4A" w:rsidP="00934E4A">
      <w:pPr>
        <w:pStyle w:val="ListParagraph"/>
        <w:numPr>
          <w:ilvl w:val="0"/>
          <w:numId w:val="20"/>
        </w:numPr>
        <w:spacing w:before="240" w:line="238" w:lineRule="auto"/>
        <w:contextualSpacing w:val="0"/>
        <w:jc w:val="both"/>
        <w:rPr>
          <w:rFonts w:ascii="Times New Roman" w:hAnsi="Times New Roman" w:cs="Times New Roman"/>
          <w:b/>
          <w:bCs/>
          <w:vanish/>
          <w:u w:val="single"/>
        </w:rPr>
      </w:pPr>
    </w:p>
    <w:p w14:paraId="509149F5" w14:textId="77777777" w:rsidR="00934E4A" w:rsidRPr="00934E4A" w:rsidRDefault="00934E4A" w:rsidP="00934E4A">
      <w:pPr>
        <w:pStyle w:val="ListParagraph"/>
        <w:numPr>
          <w:ilvl w:val="0"/>
          <w:numId w:val="20"/>
        </w:numPr>
        <w:spacing w:before="240" w:line="238" w:lineRule="auto"/>
        <w:contextualSpacing w:val="0"/>
        <w:jc w:val="both"/>
        <w:rPr>
          <w:rFonts w:ascii="Times New Roman" w:hAnsi="Times New Roman" w:cs="Times New Roman"/>
          <w:b/>
          <w:bCs/>
          <w:vanish/>
          <w:u w:val="single"/>
        </w:rPr>
      </w:pPr>
    </w:p>
    <w:p w14:paraId="553ABD7B" w14:textId="77777777" w:rsidR="00934E4A" w:rsidRPr="00934E4A" w:rsidRDefault="00934E4A" w:rsidP="00934E4A">
      <w:pPr>
        <w:pStyle w:val="ListParagraph"/>
        <w:numPr>
          <w:ilvl w:val="0"/>
          <w:numId w:val="20"/>
        </w:numPr>
        <w:spacing w:before="240" w:line="238" w:lineRule="auto"/>
        <w:contextualSpacing w:val="0"/>
        <w:jc w:val="both"/>
        <w:rPr>
          <w:rFonts w:ascii="Times New Roman" w:hAnsi="Times New Roman" w:cs="Times New Roman"/>
          <w:b/>
          <w:bCs/>
          <w:vanish/>
          <w:u w:val="single"/>
        </w:rPr>
      </w:pPr>
    </w:p>
    <w:p w14:paraId="69A6C761" w14:textId="77777777" w:rsidR="00934E4A" w:rsidRPr="00934E4A" w:rsidRDefault="00934E4A" w:rsidP="00934E4A">
      <w:pPr>
        <w:pStyle w:val="ListParagraph"/>
        <w:numPr>
          <w:ilvl w:val="0"/>
          <w:numId w:val="20"/>
        </w:numPr>
        <w:spacing w:before="240" w:line="238" w:lineRule="auto"/>
        <w:contextualSpacing w:val="0"/>
        <w:jc w:val="both"/>
        <w:rPr>
          <w:rFonts w:ascii="Times New Roman" w:hAnsi="Times New Roman" w:cs="Times New Roman"/>
          <w:b/>
          <w:bCs/>
          <w:vanish/>
          <w:u w:val="single"/>
        </w:rPr>
      </w:pPr>
    </w:p>
    <w:p w14:paraId="153E2829" w14:textId="77777777" w:rsidR="00934E4A" w:rsidRPr="00934E4A" w:rsidRDefault="00934E4A" w:rsidP="00934E4A">
      <w:pPr>
        <w:pStyle w:val="ListParagraph"/>
        <w:numPr>
          <w:ilvl w:val="0"/>
          <w:numId w:val="20"/>
        </w:numPr>
        <w:spacing w:before="240" w:line="238" w:lineRule="auto"/>
        <w:contextualSpacing w:val="0"/>
        <w:jc w:val="both"/>
        <w:rPr>
          <w:rFonts w:ascii="Times New Roman" w:hAnsi="Times New Roman" w:cs="Times New Roman"/>
          <w:b/>
          <w:bCs/>
          <w:vanish/>
          <w:u w:val="single"/>
        </w:rPr>
      </w:pPr>
    </w:p>
    <w:p w14:paraId="28C5D240" w14:textId="77777777" w:rsidR="00934E4A" w:rsidRPr="00934E4A" w:rsidRDefault="00934E4A" w:rsidP="00934E4A">
      <w:pPr>
        <w:pStyle w:val="ListParagraph"/>
        <w:numPr>
          <w:ilvl w:val="0"/>
          <w:numId w:val="20"/>
        </w:numPr>
        <w:spacing w:before="240" w:line="238" w:lineRule="auto"/>
        <w:contextualSpacing w:val="0"/>
        <w:jc w:val="both"/>
        <w:rPr>
          <w:rFonts w:ascii="Times New Roman" w:hAnsi="Times New Roman" w:cs="Times New Roman"/>
          <w:b/>
          <w:bCs/>
          <w:vanish/>
          <w:u w:val="single"/>
        </w:rPr>
      </w:pPr>
    </w:p>
    <w:p w14:paraId="6920E542" w14:textId="432834C8" w:rsidR="00185A22" w:rsidRDefault="00934E4A" w:rsidP="00934E4A">
      <w:pPr>
        <w:numPr>
          <w:ilvl w:val="1"/>
          <w:numId w:val="20"/>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Architectural Review</w:t>
      </w:r>
      <w:r w:rsidRPr="00CC5F29">
        <w:rPr>
          <w:rFonts w:ascii="Times New Roman" w:hAnsi="Times New Roman" w:cs="Times New Roman"/>
          <w:b/>
          <w:bCs/>
          <w:u w:val="single"/>
        </w:rPr>
        <w:t>.</w:t>
      </w:r>
      <w:r>
        <w:rPr>
          <w:rFonts w:ascii="Times New Roman" w:hAnsi="Times New Roman" w:cs="Times New Roman"/>
        </w:rPr>
        <w:t xml:space="preserve"> No </w:t>
      </w:r>
      <w:r w:rsidRPr="00934E4A">
        <w:rPr>
          <w:rFonts w:ascii="Times New Roman" w:hAnsi="Times New Roman" w:cs="Times New Roman"/>
        </w:rPr>
        <w:t>improvement shall be commenced, erected, placed or altered on any Lot until the construction plans and specifications showing the nature, shape, heights, materials, colors, and proposed location of the improvement have been submitted to and approved in writing by the ARC. It is the intent and purpose of this Declaration to assure quality of workmanship and materials and to assure harmony of exterior design with the existing improvements and landscaping within the Juniper Ridge Subdivision</w:t>
      </w:r>
      <w:r>
        <w:rPr>
          <w:rFonts w:ascii="Times New Roman" w:hAnsi="Times New Roman" w:cs="Times New Roman"/>
        </w:rPr>
        <w:t>.</w:t>
      </w:r>
    </w:p>
    <w:p w14:paraId="50DA4788" w14:textId="203274E0" w:rsidR="00934E4A" w:rsidRDefault="00934E4A" w:rsidP="00934E4A">
      <w:pPr>
        <w:numPr>
          <w:ilvl w:val="1"/>
          <w:numId w:val="20"/>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Duties</w:t>
      </w:r>
      <w:r w:rsidRPr="00934E4A">
        <w:rPr>
          <w:rFonts w:ascii="Times New Roman" w:hAnsi="Times New Roman" w:cs="Times New Roman"/>
          <w:b/>
          <w:bCs/>
          <w:u w:val="single"/>
        </w:rPr>
        <w:t>.</w:t>
      </w:r>
      <w:r>
        <w:rPr>
          <w:rFonts w:ascii="Times New Roman" w:hAnsi="Times New Roman" w:cs="Times New Roman"/>
        </w:rPr>
        <w:t xml:space="preserve"> The </w:t>
      </w:r>
      <w:r w:rsidRPr="00934E4A">
        <w:rPr>
          <w:rFonts w:ascii="Times New Roman" w:hAnsi="Times New Roman" w:cs="Times New Roman"/>
        </w:rPr>
        <w:t>ARC shall consider and act upon the proposals and/or plans submitted pursuant to this Article. The ARC, from time to time and at its sole discretion, may adopt architectural rules, regulations and guidelines, including a reasonable fee for its review of plans submitted by an Owner ("Architectural Standards"). The Architectural Standards shall interpret and implement the provisions of this Declaration for architectural review and guidelines for architectural design, placement of buildings, color schemes, exterior finishes and materials and similar features which may be used within the Property</w:t>
      </w:r>
      <w:r>
        <w:rPr>
          <w:rFonts w:ascii="Times New Roman" w:hAnsi="Times New Roman" w:cs="Times New Roman"/>
        </w:rPr>
        <w:t>.</w:t>
      </w:r>
    </w:p>
    <w:p w14:paraId="4BC5373C" w14:textId="39A69007" w:rsidR="00934E4A" w:rsidRDefault="00934E4A" w:rsidP="00934E4A">
      <w:pPr>
        <w:numPr>
          <w:ilvl w:val="1"/>
          <w:numId w:val="20"/>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Architectural Review Committee – Appointment and Removal</w:t>
      </w:r>
      <w:r w:rsidRPr="00934E4A">
        <w:rPr>
          <w:rFonts w:ascii="Times New Roman" w:hAnsi="Times New Roman" w:cs="Times New Roman"/>
          <w:b/>
          <w:bCs/>
          <w:u w:val="single"/>
        </w:rPr>
        <w:t>.</w:t>
      </w:r>
      <w:r>
        <w:rPr>
          <w:rFonts w:ascii="Times New Roman" w:hAnsi="Times New Roman" w:cs="Times New Roman"/>
        </w:rPr>
        <w:t xml:space="preserve"> The </w:t>
      </w:r>
      <w:r w:rsidRPr="00934E4A">
        <w:rPr>
          <w:rFonts w:ascii="Times New Roman" w:hAnsi="Times New Roman" w:cs="Times New Roman"/>
        </w:rPr>
        <w:t>ARC shall consist of no fewer than two (2) members and no more than five (5) members, as the Board may appoint from time to time. The Declarant reserves the right to appoint all members of the ARC and all replacements thereto until turnover. The Declarant may appoint a single person to serve as the ARC. After turnover, the Declarant shall delegate the right to appoint and remove members of the ARC to the Board. The terms of office for each member of the ARC shall be for one (</w:t>
      </w:r>
      <w:r>
        <w:rPr>
          <w:rFonts w:ascii="Times New Roman" w:hAnsi="Times New Roman" w:cs="Times New Roman"/>
        </w:rPr>
        <w:t>1</w:t>
      </w:r>
      <w:r w:rsidRPr="00934E4A">
        <w:rPr>
          <w:rFonts w:ascii="Times New Roman" w:hAnsi="Times New Roman" w:cs="Times New Roman"/>
        </w:rPr>
        <w:t>) year unless lengthened by the Board at the time of appointment or unless the Board serves as the ARC in which event the ter</w:t>
      </w:r>
      <w:r>
        <w:rPr>
          <w:rFonts w:ascii="Times New Roman" w:hAnsi="Times New Roman" w:cs="Times New Roman"/>
        </w:rPr>
        <w:t>m</w:t>
      </w:r>
      <w:r w:rsidRPr="00934E4A">
        <w:rPr>
          <w:rFonts w:ascii="Times New Roman" w:hAnsi="Times New Roman" w:cs="Times New Roman"/>
        </w:rPr>
        <w:t>s of the ARC members shall be the same as their terms as Board members. The Board may appoint any or all of its members for the ARC and there should be no requirement for non-Board members on the ARC</w:t>
      </w:r>
      <w:r>
        <w:rPr>
          <w:rFonts w:ascii="Times New Roman" w:hAnsi="Times New Roman" w:cs="Times New Roman"/>
        </w:rPr>
        <w:t>.</w:t>
      </w:r>
    </w:p>
    <w:p w14:paraId="535F9AE5" w14:textId="1206BE76" w:rsidR="00934E4A" w:rsidRDefault="00934E4A" w:rsidP="00934E4A">
      <w:pPr>
        <w:numPr>
          <w:ilvl w:val="1"/>
          <w:numId w:val="20"/>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Applications and Proposals</w:t>
      </w:r>
      <w:r w:rsidRPr="00934E4A">
        <w:rPr>
          <w:rFonts w:ascii="Times New Roman" w:hAnsi="Times New Roman" w:cs="Times New Roman"/>
          <w:b/>
          <w:bCs/>
          <w:u w:val="single"/>
        </w:rPr>
        <w:t>.</w:t>
      </w:r>
      <w:r>
        <w:rPr>
          <w:rFonts w:ascii="Times New Roman" w:hAnsi="Times New Roman" w:cs="Times New Roman"/>
          <w:b/>
          <w:bCs/>
        </w:rPr>
        <w:t xml:space="preserve"> </w:t>
      </w:r>
      <w:r>
        <w:rPr>
          <w:rFonts w:ascii="Times New Roman" w:hAnsi="Times New Roman" w:cs="Times New Roman"/>
        </w:rPr>
        <w:t xml:space="preserve">All </w:t>
      </w:r>
      <w:r w:rsidRPr="00934E4A">
        <w:rPr>
          <w:rFonts w:ascii="Times New Roman" w:hAnsi="Times New Roman" w:cs="Times New Roman"/>
        </w:rPr>
        <w:t>plans and specifications for approval by the ARC must be submitted at least 30 days prior to the proposed construction starting date. An Owner may submit a written request for a meeting for purposes of reviewing its plans and specifications with the ARC</w:t>
      </w:r>
      <w:r>
        <w:rPr>
          <w:rFonts w:ascii="Times New Roman" w:hAnsi="Times New Roman" w:cs="Times New Roman"/>
        </w:rPr>
        <w:t>.</w:t>
      </w:r>
    </w:p>
    <w:p w14:paraId="22BE84E9" w14:textId="0F4A0249" w:rsidR="00934E4A" w:rsidRDefault="00934E4A" w:rsidP="00934E4A">
      <w:pPr>
        <w:numPr>
          <w:ilvl w:val="1"/>
          <w:numId w:val="20"/>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Majority Action</w:t>
      </w:r>
      <w:r w:rsidRPr="00934E4A">
        <w:rPr>
          <w:rFonts w:ascii="Times New Roman" w:hAnsi="Times New Roman" w:cs="Times New Roman"/>
          <w:b/>
          <w:bCs/>
          <w:u w:val="single"/>
        </w:rPr>
        <w:t>.</w:t>
      </w:r>
      <w:r>
        <w:rPr>
          <w:rFonts w:ascii="Times New Roman" w:hAnsi="Times New Roman" w:cs="Times New Roman"/>
        </w:rPr>
        <w:t xml:space="preserve"> Except </w:t>
      </w:r>
      <w:r w:rsidRPr="00934E4A">
        <w:rPr>
          <w:rFonts w:ascii="Times New Roman" w:hAnsi="Times New Roman" w:cs="Times New Roman"/>
        </w:rPr>
        <w:t>as otherwise provided in this Declaration, a majority of the members of the ARC shall have the power to act on behalf of the ARC, without the necessity of a meeting and without the necessity of consulting the remaining member of the ARC. The ARC may render its decision only by written instrument setting forth the action taken by the members consenting thereto</w:t>
      </w:r>
      <w:r>
        <w:rPr>
          <w:rFonts w:ascii="Times New Roman" w:hAnsi="Times New Roman" w:cs="Times New Roman"/>
        </w:rPr>
        <w:t>.</w:t>
      </w:r>
    </w:p>
    <w:p w14:paraId="4739A11C" w14:textId="740DEB7B" w:rsidR="00934E4A" w:rsidRDefault="00934E4A" w:rsidP="00934E4A">
      <w:pPr>
        <w:numPr>
          <w:ilvl w:val="1"/>
          <w:numId w:val="20"/>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ARC Discretion</w:t>
      </w:r>
      <w:r w:rsidRPr="00934E4A">
        <w:rPr>
          <w:rFonts w:ascii="Times New Roman" w:hAnsi="Times New Roman" w:cs="Times New Roman"/>
          <w:b/>
          <w:bCs/>
          <w:u w:val="single"/>
        </w:rPr>
        <w:t>.</w:t>
      </w:r>
      <w:r>
        <w:rPr>
          <w:rFonts w:ascii="Times New Roman" w:hAnsi="Times New Roman" w:cs="Times New Roman"/>
        </w:rPr>
        <w:t xml:space="preserve"> The </w:t>
      </w:r>
      <w:r w:rsidRPr="00934E4A">
        <w:rPr>
          <w:rFonts w:ascii="Times New Roman" w:hAnsi="Times New Roman" w:cs="Times New Roman"/>
        </w:rPr>
        <w:t xml:space="preserve">ARC may, at its sole discretion, withhold consent to any proposed work if the ARC finds the proposed work would be inappropriate for the particular Lot or incompatible with the design standards that the ARC intends for Juniper Ridge Subdivision. Consideration such as the site, shape, size, color, design, materials, height, solar access, or other effect on the enjoyment of other Lots, and any other factors which the ARC reasonably believe to </w:t>
      </w:r>
      <w:r w:rsidRPr="00934E4A">
        <w:rPr>
          <w:rFonts w:ascii="Times New Roman" w:hAnsi="Times New Roman" w:cs="Times New Roman"/>
        </w:rPr>
        <w:lastRenderedPageBreak/>
        <w:t>be relevant, may be taken into consideration by the ARC in determining whether or not to consent to any proposed wor</w:t>
      </w:r>
      <w:r w:rsidR="00CA27CE">
        <w:rPr>
          <w:rFonts w:ascii="Times New Roman" w:hAnsi="Times New Roman" w:cs="Times New Roman"/>
        </w:rPr>
        <w:t>k.</w:t>
      </w:r>
    </w:p>
    <w:p w14:paraId="618AC16B" w14:textId="24BBC174" w:rsidR="00934E4A" w:rsidRDefault="00934E4A" w:rsidP="00934E4A">
      <w:pPr>
        <w:numPr>
          <w:ilvl w:val="1"/>
          <w:numId w:val="20"/>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ARC Decision</w:t>
      </w:r>
      <w:r w:rsidRPr="00934E4A">
        <w:rPr>
          <w:rFonts w:ascii="Times New Roman" w:hAnsi="Times New Roman" w:cs="Times New Roman"/>
          <w:b/>
          <w:bCs/>
          <w:u w:val="single"/>
        </w:rPr>
        <w:t>.</w:t>
      </w:r>
      <w:r>
        <w:rPr>
          <w:rFonts w:ascii="Times New Roman" w:hAnsi="Times New Roman" w:cs="Times New Roman"/>
        </w:rPr>
        <w:t xml:space="preserve"> The </w:t>
      </w:r>
      <w:r w:rsidRPr="00934E4A">
        <w:rPr>
          <w:rFonts w:ascii="Times New Roman" w:hAnsi="Times New Roman" w:cs="Times New Roman"/>
        </w:rPr>
        <w:t xml:space="preserve">ARC shall render its approval or denial decision, with respect to the construction proposal, within 30 days after it has received all material required by it, with respect to the application. All decisions shall be made in writing. In the event the ARC fails to render its decision of approval or denial in writing within 60 days of receiving all material required by it with respect to the proposal, the application shall be deemed approved as long as it meets all government and </w:t>
      </w:r>
      <w:r>
        <w:rPr>
          <w:rFonts w:ascii="Times New Roman" w:hAnsi="Times New Roman" w:cs="Times New Roman"/>
        </w:rPr>
        <w:t>J</w:t>
      </w:r>
      <w:r w:rsidRPr="00934E4A">
        <w:rPr>
          <w:rFonts w:ascii="Times New Roman" w:hAnsi="Times New Roman" w:cs="Times New Roman"/>
        </w:rPr>
        <w:t xml:space="preserve">uniper </w:t>
      </w:r>
      <w:r>
        <w:rPr>
          <w:rFonts w:ascii="Times New Roman" w:hAnsi="Times New Roman" w:cs="Times New Roman"/>
        </w:rPr>
        <w:t>R</w:t>
      </w:r>
      <w:r w:rsidRPr="00934E4A">
        <w:rPr>
          <w:rFonts w:ascii="Times New Roman" w:hAnsi="Times New Roman" w:cs="Times New Roman"/>
        </w:rPr>
        <w:t xml:space="preserve">idge </w:t>
      </w:r>
      <w:r>
        <w:rPr>
          <w:rFonts w:ascii="Times New Roman" w:hAnsi="Times New Roman" w:cs="Times New Roman"/>
        </w:rPr>
        <w:t>S</w:t>
      </w:r>
      <w:r w:rsidRPr="00934E4A">
        <w:rPr>
          <w:rFonts w:ascii="Times New Roman" w:hAnsi="Times New Roman" w:cs="Times New Roman"/>
        </w:rPr>
        <w:t>ubdivision CC&amp;R’s. Approval by the ARC does not imply government approval, which is solely the responsibility of the Owner</w:t>
      </w:r>
      <w:r>
        <w:rPr>
          <w:rFonts w:ascii="Times New Roman" w:hAnsi="Times New Roman" w:cs="Times New Roman"/>
        </w:rPr>
        <w:t>.</w:t>
      </w:r>
    </w:p>
    <w:p w14:paraId="2E9ABCCA" w14:textId="34777E89" w:rsidR="00934E4A" w:rsidRDefault="00934E4A" w:rsidP="00934E4A">
      <w:pPr>
        <w:numPr>
          <w:ilvl w:val="1"/>
          <w:numId w:val="20"/>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Non</w:t>
      </w:r>
      <w:r>
        <w:rPr>
          <w:rFonts w:ascii="Times New Roman" w:hAnsi="Times New Roman" w:cs="Times New Roman"/>
          <w:u w:val="single"/>
        </w:rPr>
        <w:t>-</w:t>
      </w:r>
      <w:r>
        <w:rPr>
          <w:rFonts w:ascii="Times New Roman" w:hAnsi="Times New Roman" w:cs="Times New Roman"/>
          <w:b/>
          <w:bCs/>
          <w:u w:val="single"/>
        </w:rPr>
        <w:t>Waiver</w:t>
      </w:r>
      <w:r w:rsidRPr="00934E4A">
        <w:rPr>
          <w:rFonts w:ascii="Times New Roman" w:hAnsi="Times New Roman" w:cs="Times New Roman"/>
          <w:b/>
          <w:bCs/>
          <w:u w:val="single"/>
        </w:rPr>
        <w:t>.</w:t>
      </w:r>
      <w:r>
        <w:rPr>
          <w:rFonts w:ascii="Times New Roman" w:hAnsi="Times New Roman" w:cs="Times New Roman"/>
        </w:rPr>
        <w:t xml:space="preserve"> Consent </w:t>
      </w:r>
      <w:r w:rsidRPr="00934E4A">
        <w:rPr>
          <w:rFonts w:ascii="Times New Roman" w:hAnsi="Times New Roman" w:cs="Times New Roman"/>
        </w:rPr>
        <w:t>by the ARC to any matter proposed to it, or within its jurisdiction, shall not be deemed to constitute a precedent or waiver impairing the ARCs right to withhold approval as to any similar matter thereafter proposed or submitted to it, for consent</w:t>
      </w:r>
      <w:r>
        <w:rPr>
          <w:rFonts w:ascii="Times New Roman" w:hAnsi="Times New Roman" w:cs="Times New Roman"/>
        </w:rPr>
        <w:t>.</w:t>
      </w:r>
    </w:p>
    <w:p w14:paraId="2234AF75" w14:textId="66A73995" w:rsidR="00934E4A" w:rsidRDefault="00934E4A" w:rsidP="00934E4A">
      <w:pPr>
        <w:numPr>
          <w:ilvl w:val="1"/>
          <w:numId w:val="20"/>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Effective Period of Consen</w:t>
      </w:r>
      <w:r w:rsidRPr="00934E4A">
        <w:rPr>
          <w:rFonts w:ascii="Times New Roman" w:hAnsi="Times New Roman" w:cs="Times New Roman"/>
          <w:b/>
          <w:bCs/>
          <w:u w:val="single"/>
        </w:rPr>
        <w:t>t.</w:t>
      </w:r>
      <w:r>
        <w:rPr>
          <w:rFonts w:ascii="Times New Roman" w:hAnsi="Times New Roman" w:cs="Times New Roman"/>
        </w:rPr>
        <w:t xml:space="preserve"> The </w:t>
      </w:r>
      <w:r w:rsidRPr="00934E4A">
        <w:rPr>
          <w:rFonts w:ascii="Times New Roman" w:hAnsi="Times New Roman" w:cs="Times New Roman"/>
        </w:rPr>
        <w:t xml:space="preserve">ARCs consent to any proposed work shall automatically be revoked twelve (12) months after issuance, unless construction of the work has </w:t>
      </w:r>
      <w:r w:rsidR="00CC5F29" w:rsidRPr="00934E4A">
        <w:rPr>
          <w:rFonts w:ascii="Times New Roman" w:hAnsi="Times New Roman" w:cs="Times New Roman"/>
        </w:rPr>
        <w:t>commenced</w:t>
      </w:r>
      <w:r w:rsidRPr="00934E4A">
        <w:rPr>
          <w:rFonts w:ascii="Times New Roman" w:hAnsi="Times New Roman" w:cs="Times New Roman"/>
        </w:rPr>
        <w:t>, or the Owner has applied for, and received an extension of time from the ARC</w:t>
      </w:r>
      <w:r>
        <w:rPr>
          <w:rFonts w:ascii="Times New Roman" w:hAnsi="Times New Roman" w:cs="Times New Roman"/>
        </w:rPr>
        <w:t>.</w:t>
      </w:r>
    </w:p>
    <w:p w14:paraId="23BE2BD9" w14:textId="627109C3" w:rsidR="00934E4A" w:rsidRDefault="00934E4A" w:rsidP="00934E4A">
      <w:pPr>
        <w:numPr>
          <w:ilvl w:val="1"/>
          <w:numId w:val="20"/>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Determination of Compliance</w:t>
      </w:r>
      <w:r w:rsidRPr="00934E4A">
        <w:rPr>
          <w:rFonts w:ascii="Times New Roman" w:hAnsi="Times New Roman" w:cs="Times New Roman"/>
          <w:b/>
          <w:bCs/>
          <w:u w:val="single"/>
        </w:rPr>
        <w:t>.</w:t>
      </w:r>
      <w:r>
        <w:rPr>
          <w:rFonts w:ascii="Times New Roman" w:hAnsi="Times New Roman" w:cs="Times New Roman"/>
        </w:rPr>
        <w:t xml:space="preserve"> The </w:t>
      </w:r>
      <w:r w:rsidR="00CC5F29" w:rsidRPr="00CC5F29">
        <w:rPr>
          <w:rFonts w:ascii="Times New Roman" w:hAnsi="Times New Roman" w:cs="Times New Roman"/>
        </w:rPr>
        <w:t>ARC may inspect, from time to time, all work performed and determine whether it is in substantial compliance with the approval granted</w:t>
      </w:r>
      <w:r w:rsidR="00CC5F29">
        <w:rPr>
          <w:rFonts w:ascii="Times New Roman" w:hAnsi="Times New Roman" w:cs="Times New Roman"/>
        </w:rPr>
        <w:t>.</w:t>
      </w:r>
    </w:p>
    <w:p w14:paraId="49D93E49" w14:textId="5836FF0B" w:rsidR="00CC5F29" w:rsidRDefault="00CC5F29" w:rsidP="00934E4A">
      <w:pPr>
        <w:numPr>
          <w:ilvl w:val="1"/>
          <w:numId w:val="20"/>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Notice of Non-Compliance.</w:t>
      </w:r>
      <w:r>
        <w:rPr>
          <w:rFonts w:ascii="Times New Roman" w:hAnsi="Times New Roman" w:cs="Times New Roman"/>
        </w:rPr>
        <w:t xml:space="preserve"> If </w:t>
      </w:r>
      <w:r w:rsidRPr="00CC5F29">
        <w:rPr>
          <w:rFonts w:ascii="Times New Roman" w:hAnsi="Times New Roman" w:cs="Times New Roman"/>
        </w:rPr>
        <w:t>the ARC finds that the work was not performed in substantial conformance with the approval granted, or if the ARC finds that the approval required was not obtained, the ARC shall notify the Owner, in writing, of the noncompliance. The notice shall specify the particulars of any noncompliance, and shall require the Owner to take the necessary action to bring the work into compliance with the approved project</w:t>
      </w:r>
      <w:r>
        <w:rPr>
          <w:rFonts w:ascii="Times New Roman" w:hAnsi="Times New Roman" w:cs="Times New Roman"/>
        </w:rPr>
        <w:t>.</w:t>
      </w:r>
    </w:p>
    <w:p w14:paraId="6B6CCCF6" w14:textId="73AFFB8A" w:rsidR="00CC5F29" w:rsidRDefault="00CC5F29" w:rsidP="00CC5F29">
      <w:pPr>
        <w:numPr>
          <w:ilvl w:val="1"/>
          <w:numId w:val="20"/>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Non-Compliance Hearing.</w:t>
      </w:r>
      <w:r>
        <w:rPr>
          <w:rFonts w:ascii="Times New Roman" w:hAnsi="Times New Roman" w:cs="Times New Roman"/>
        </w:rPr>
        <w:t xml:space="preserve"> After </w:t>
      </w:r>
      <w:r w:rsidRPr="00CC5F29">
        <w:rPr>
          <w:rFonts w:ascii="Times New Roman" w:hAnsi="Times New Roman" w:cs="Times New Roman"/>
        </w:rPr>
        <w:t xml:space="preserve">receiving notice, should the Owner fail to diligently commence to remedy such non-compliance, in accordance with the provisions of the notice of non-compliance referenced in Section 6.12 above, then at the expiration of the third (3 </w:t>
      </w:r>
      <w:proofErr w:type="spellStart"/>
      <w:r w:rsidRPr="00CC5F29">
        <w:rPr>
          <w:rFonts w:ascii="Times New Roman" w:hAnsi="Times New Roman" w:cs="Times New Roman"/>
        </w:rPr>
        <w:t>rd</w:t>
      </w:r>
      <w:proofErr w:type="spellEnd"/>
      <w:r w:rsidRPr="00CC5F29">
        <w:rPr>
          <w:rFonts w:ascii="Times New Roman" w:hAnsi="Times New Roman" w:cs="Times New Roman"/>
        </w:rPr>
        <w:t>) day from the date of such notification, the ARC shall provide a notice of a hearing to consider the Owner's continuing non-compliance. The hearing shall be set not more than 30 days from the date of the notice of non-compliance. At the hearing, if the ARC finds that there is no valid reason for the continuing non-compliance, the ARC shall determine the estimated costs of correcting it. The ARC shall then require the Owner to remedy or remove the same within a period of not more than 10 days from the date of the ARC's determination. If the Owner does not comply with the ARCs ruling within such period or within any extension of such period as the ARC, at its discretion, may grant, the Association may remove the noncomplying improvement; remedy the non-compliance; or file suit to compel compliance. The costs of such action shall be assessed against the Owner and his/her Lot, including all attorneys' fees and other costs expended and incurred to enforce compliance, before suit or action is filed and at trial or on any appeal or review therefrom</w:t>
      </w:r>
      <w:r>
        <w:rPr>
          <w:rFonts w:ascii="Times New Roman" w:hAnsi="Times New Roman" w:cs="Times New Roman"/>
        </w:rPr>
        <w:t>.</w:t>
      </w:r>
    </w:p>
    <w:p w14:paraId="2BF65BE3" w14:textId="3ED42FCF" w:rsidR="00CC5F29" w:rsidRDefault="00CC5F29" w:rsidP="00CC5F29">
      <w:pPr>
        <w:numPr>
          <w:ilvl w:val="1"/>
          <w:numId w:val="20"/>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Estoppel Certificate.</w:t>
      </w:r>
      <w:r>
        <w:rPr>
          <w:rFonts w:ascii="Times New Roman" w:hAnsi="Times New Roman" w:cs="Times New Roman"/>
        </w:rPr>
        <w:t xml:space="preserve"> Within fifteen (15) days </w:t>
      </w:r>
      <w:r w:rsidR="006C4083" w:rsidRPr="006C4083">
        <w:rPr>
          <w:rFonts w:ascii="Times New Roman" w:hAnsi="Times New Roman" w:cs="Times New Roman"/>
        </w:rPr>
        <w:t xml:space="preserve">after written request is delivered to the ARC by an Owner, and upon payment to the ARC of a reasonable fee fixed by the ARC to cover costs, the ARC shall provide such Owner with a certificate executed by the Chairman of the </w:t>
      </w:r>
      <w:r w:rsidR="006C4083" w:rsidRPr="006C4083">
        <w:rPr>
          <w:rFonts w:ascii="Times New Roman" w:hAnsi="Times New Roman" w:cs="Times New Roman"/>
        </w:rPr>
        <w:lastRenderedPageBreak/>
        <w:t>ARC, and acknowledged, certifying with respect to any Lot owned by the Owner, that as of the date thereof either (a) all improvements made or done upon or within such Lot by the Owner  comply with this Declaration or any Rules and Regulations either promulgated by the Board or the ARC; or (b) such improvements do not so comply, in which event, the certificate shall also identify the non-complying improvements and set forth with particularity the nature of such noncompliance. The Owner, his/her heirs, devisees, successors and assigns shall be entitled to rely on the certificate with respect to the matters set forth. The certificate shall be conclusive as between the Declarant, the ARC, the Association and all Owners, and all such persons deriving an interest through any of them</w:t>
      </w:r>
      <w:r w:rsidR="006C4083">
        <w:rPr>
          <w:rFonts w:ascii="Times New Roman" w:hAnsi="Times New Roman" w:cs="Times New Roman"/>
        </w:rPr>
        <w:t>.</w:t>
      </w:r>
    </w:p>
    <w:p w14:paraId="797D5954" w14:textId="206B578C" w:rsidR="00CC5F29" w:rsidRPr="00CC5F29" w:rsidRDefault="00CC5F29" w:rsidP="00CC5F29">
      <w:pPr>
        <w:numPr>
          <w:ilvl w:val="1"/>
          <w:numId w:val="20"/>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ARC Limitations.</w:t>
      </w:r>
    </w:p>
    <w:p w14:paraId="14D42116" w14:textId="72A72F94" w:rsidR="00CC5F29" w:rsidRDefault="006C4083" w:rsidP="006C4083">
      <w:pPr>
        <w:numPr>
          <w:ilvl w:val="2"/>
          <w:numId w:val="20"/>
        </w:numPr>
        <w:spacing w:before="240" w:line="238" w:lineRule="auto"/>
        <w:ind w:left="0" w:firstLine="1620"/>
        <w:jc w:val="both"/>
        <w:rPr>
          <w:rFonts w:ascii="Times New Roman" w:hAnsi="Times New Roman" w:cs="Times New Roman"/>
        </w:rPr>
      </w:pPr>
      <w:r>
        <w:rPr>
          <w:rFonts w:ascii="Times New Roman" w:hAnsi="Times New Roman" w:cs="Times New Roman"/>
          <w:u w:val="single"/>
        </w:rPr>
        <w:t>Common Area Considerations.</w:t>
      </w:r>
      <w:r>
        <w:rPr>
          <w:rFonts w:ascii="Times New Roman" w:hAnsi="Times New Roman" w:cs="Times New Roman"/>
        </w:rPr>
        <w:t xml:space="preserve"> The </w:t>
      </w:r>
      <w:r w:rsidRPr="006C4083">
        <w:rPr>
          <w:rFonts w:ascii="Times New Roman" w:hAnsi="Times New Roman" w:cs="Times New Roman"/>
        </w:rPr>
        <w:t xml:space="preserve">ARC will only have authority to make decisions related to the Lots and not the Common Area. Any architectural or design considerations on the Common Area will be solely within the power of the Board. Construction by the Declarant is presumed to have been approved and is thereby exempt from this review. In all cases, </w:t>
      </w:r>
      <w:r w:rsidR="001F27C5" w:rsidRPr="006C4083">
        <w:rPr>
          <w:rFonts w:ascii="Times New Roman" w:hAnsi="Times New Roman" w:cs="Times New Roman"/>
        </w:rPr>
        <w:t>in which</w:t>
      </w:r>
      <w:r w:rsidRPr="006C4083">
        <w:rPr>
          <w:rFonts w:ascii="Times New Roman" w:hAnsi="Times New Roman" w:cs="Times New Roman"/>
        </w:rPr>
        <w:t xml:space="preserve"> the ARC consent is required by this Declaration, the provision of this Article shall apply. The ARC and the Board are hereby granted an easement over the Lots to enable the ARC to carry out its designated functions</w:t>
      </w:r>
      <w:r w:rsidR="001F27C5">
        <w:rPr>
          <w:rFonts w:ascii="Times New Roman" w:hAnsi="Times New Roman" w:cs="Times New Roman"/>
        </w:rPr>
        <w:t>.</w:t>
      </w:r>
    </w:p>
    <w:p w14:paraId="4C8C44C4" w14:textId="5009F7E7" w:rsidR="006C4083" w:rsidRPr="001F27C5" w:rsidRDefault="006C4083" w:rsidP="006C4083">
      <w:pPr>
        <w:numPr>
          <w:ilvl w:val="2"/>
          <w:numId w:val="20"/>
        </w:numPr>
        <w:spacing w:before="240" w:line="238" w:lineRule="auto"/>
        <w:ind w:left="0" w:firstLine="1620"/>
        <w:jc w:val="both"/>
        <w:rPr>
          <w:rFonts w:ascii="Times New Roman" w:hAnsi="Times New Roman" w:cs="Times New Roman"/>
        </w:rPr>
      </w:pPr>
      <w:r>
        <w:rPr>
          <w:rFonts w:ascii="Times New Roman" w:hAnsi="Times New Roman" w:cs="Times New Roman"/>
          <w:u w:val="single"/>
        </w:rPr>
        <w:t>Municipal Regulations.</w:t>
      </w:r>
      <w:r w:rsidRPr="001F27C5">
        <w:rPr>
          <w:rFonts w:ascii="Times New Roman" w:hAnsi="Times New Roman" w:cs="Times New Roman"/>
        </w:rPr>
        <w:t xml:space="preserve"> The </w:t>
      </w:r>
      <w:r w:rsidR="001F27C5" w:rsidRPr="001F27C5">
        <w:rPr>
          <w:rFonts w:ascii="Times New Roman" w:hAnsi="Times New Roman" w:cs="Times New Roman"/>
        </w:rPr>
        <w:t>ARC is not responsible for determining compliance with structural and building codes, solar ordinances, zoning codes or other governmental regulations or applicable permitting authority regulations, all of which are the responsibility of the Lot Owners</w:t>
      </w:r>
      <w:r w:rsidR="001F27C5">
        <w:rPr>
          <w:rFonts w:ascii="Times New Roman" w:hAnsi="Times New Roman" w:cs="Times New Roman"/>
        </w:rPr>
        <w:t>.</w:t>
      </w:r>
    </w:p>
    <w:p w14:paraId="20EC3C24" w14:textId="261BF935" w:rsidR="006C4083" w:rsidRDefault="006C4083" w:rsidP="006C4083">
      <w:pPr>
        <w:numPr>
          <w:ilvl w:val="2"/>
          <w:numId w:val="20"/>
        </w:numPr>
        <w:spacing w:before="240" w:line="238" w:lineRule="auto"/>
        <w:ind w:left="0" w:firstLine="1620"/>
        <w:jc w:val="both"/>
        <w:rPr>
          <w:rFonts w:ascii="Times New Roman" w:hAnsi="Times New Roman" w:cs="Times New Roman"/>
        </w:rPr>
      </w:pPr>
      <w:r>
        <w:rPr>
          <w:rFonts w:ascii="Times New Roman" w:hAnsi="Times New Roman" w:cs="Times New Roman"/>
          <w:u w:val="single"/>
        </w:rPr>
        <w:t>Defect Liability.</w:t>
      </w:r>
      <w:r>
        <w:rPr>
          <w:rFonts w:ascii="Times New Roman" w:hAnsi="Times New Roman" w:cs="Times New Roman"/>
        </w:rPr>
        <w:t xml:space="preserve"> PLANS </w:t>
      </w:r>
      <w:r w:rsidR="001F27C5" w:rsidRPr="001F27C5">
        <w:rPr>
          <w:rFonts w:ascii="Times New Roman" w:hAnsi="Times New Roman" w:cs="Times New Roman"/>
        </w:rPr>
        <w:t>AND SPECIFICATIONS ARE NOT APPROVED FOR ENGINEERING, STRUCTURAL DESIGN OR QUALITY OF MATERIALS, AND BY</w:t>
      </w:r>
      <w:r w:rsidR="001F27C5">
        <w:rPr>
          <w:rFonts w:ascii="Times New Roman" w:hAnsi="Times New Roman" w:cs="Times New Roman"/>
        </w:rPr>
        <w:t xml:space="preserve"> </w:t>
      </w:r>
      <w:r w:rsidR="001F27C5" w:rsidRPr="001F27C5">
        <w:rPr>
          <w:rFonts w:ascii="Times New Roman" w:hAnsi="Times New Roman" w:cs="Times New Roman"/>
        </w:rPr>
        <w:t>APPROVING SUCH PLANS AND SPECIFICATIONS NEITHER THE ARC, THE BOARD, THE MEMBERS, NOR THE ASSOCIATION ASSUMES LIABILITY OR RESPONSIBILITY FOR THESE MATTERS, NOR FOR ANY DEFECT IN ANY STRUCTURE CONSTRUCTED FROM SUCH PLANS AND SPECIFICATIONS. OWNER IS SOLELY RESPONSIBLE FOR ALL IMPROVEMENTS, PERMITS AND COSTS OF SAID WORK</w:t>
      </w:r>
      <w:r w:rsidR="001F27C5">
        <w:rPr>
          <w:rFonts w:ascii="Times New Roman" w:hAnsi="Times New Roman" w:cs="Times New Roman"/>
        </w:rPr>
        <w:t>.</w:t>
      </w:r>
    </w:p>
    <w:p w14:paraId="045F8138" w14:textId="4C308D72" w:rsidR="001F27C5" w:rsidRPr="00CC5F29" w:rsidRDefault="001F27C5" w:rsidP="006C4083">
      <w:pPr>
        <w:numPr>
          <w:ilvl w:val="2"/>
          <w:numId w:val="20"/>
        </w:numPr>
        <w:spacing w:before="240" w:line="238" w:lineRule="auto"/>
        <w:ind w:left="0" w:firstLine="1620"/>
        <w:jc w:val="both"/>
        <w:rPr>
          <w:rFonts w:ascii="Times New Roman" w:hAnsi="Times New Roman" w:cs="Times New Roman"/>
        </w:rPr>
      </w:pPr>
      <w:r>
        <w:rPr>
          <w:rFonts w:ascii="Times New Roman" w:hAnsi="Times New Roman" w:cs="Times New Roman"/>
          <w:u w:val="single"/>
        </w:rPr>
        <w:t>General Liability.</w:t>
      </w:r>
      <w:r>
        <w:rPr>
          <w:rFonts w:ascii="Times New Roman" w:hAnsi="Times New Roman" w:cs="Times New Roman"/>
        </w:rPr>
        <w:t xml:space="preserve"> Neither </w:t>
      </w:r>
      <w:r w:rsidRPr="001F27C5">
        <w:rPr>
          <w:rFonts w:ascii="Times New Roman" w:hAnsi="Times New Roman" w:cs="Times New Roman"/>
        </w:rPr>
        <w:t>the ARC, the Board, their agents, nor any member thereof shall be liable to any Owner, Occupant, or builder for any damage, loss or prejudice suffered or claimed, or claimed to be suffered, arising from any action by the ARC or a Member thereof, or failure of the ARC or a member thereof, provided only that the Member has acted in good faith in accordance with the actual knowledge possessed by him/her</w:t>
      </w:r>
      <w:r>
        <w:rPr>
          <w:rFonts w:ascii="Times New Roman" w:hAnsi="Times New Roman" w:cs="Times New Roman"/>
        </w:rPr>
        <w:t>.</w:t>
      </w:r>
    </w:p>
    <w:p w14:paraId="1969BACE" w14:textId="77777777" w:rsidR="0005211B" w:rsidRPr="009C5051" w:rsidRDefault="0005211B" w:rsidP="0005211B">
      <w:pPr>
        <w:spacing w:before="240" w:line="238" w:lineRule="auto"/>
        <w:ind w:left="62" w:right="52"/>
        <w:rPr>
          <w:rFonts w:ascii="Times New Roman" w:hAnsi="Times New Roman" w:cs="Times New Roman"/>
          <w:b/>
          <w:bCs/>
          <w:sz w:val="26"/>
          <w:szCs w:val="26"/>
        </w:rPr>
      </w:pPr>
    </w:p>
    <w:p w14:paraId="61A520E8" w14:textId="0ADCAD51" w:rsidR="0005211B" w:rsidRPr="00665E82" w:rsidRDefault="001F27C5" w:rsidP="005F16EF">
      <w:pPr>
        <w:pStyle w:val="Heading2"/>
        <w:spacing w:after="0"/>
        <w:jc w:val="center"/>
        <w:rPr>
          <w:rFonts w:ascii="Times New Roman" w:hAnsi="Times New Roman" w:cs="Times New Roman"/>
          <w:b/>
          <w:bCs/>
          <w:color w:val="auto"/>
          <w:sz w:val="26"/>
          <w:szCs w:val="26"/>
          <w:u w:val="single"/>
        </w:rPr>
      </w:pPr>
      <w:bookmarkStart w:id="9" w:name="_Toc240352150"/>
      <w:r w:rsidRPr="00665E82">
        <w:rPr>
          <w:rFonts w:ascii="Times New Roman" w:hAnsi="Times New Roman" w:cs="Times New Roman"/>
          <w:b/>
          <w:bCs/>
          <w:color w:val="auto"/>
          <w:sz w:val="26"/>
          <w:szCs w:val="26"/>
          <w:u w:val="single"/>
        </w:rPr>
        <w:t>Article 7</w:t>
      </w:r>
      <w:bookmarkEnd w:id="9"/>
    </w:p>
    <w:p w14:paraId="275AF516" w14:textId="5AFCEBED" w:rsidR="001F27C5" w:rsidRPr="00665E82" w:rsidRDefault="001F27C5" w:rsidP="005F16EF">
      <w:pPr>
        <w:spacing w:line="238" w:lineRule="auto"/>
        <w:jc w:val="center"/>
        <w:rPr>
          <w:rFonts w:ascii="Times New Roman" w:hAnsi="Times New Roman" w:cs="Times New Roman"/>
          <w:b/>
          <w:bCs/>
          <w:sz w:val="26"/>
          <w:szCs w:val="26"/>
        </w:rPr>
      </w:pPr>
      <w:r w:rsidRPr="00665E82">
        <w:rPr>
          <w:rFonts w:ascii="Times New Roman" w:hAnsi="Times New Roman" w:cs="Times New Roman"/>
          <w:b/>
          <w:bCs/>
          <w:sz w:val="26"/>
          <w:szCs w:val="26"/>
        </w:rPr>
        <w:t>Homeowner’s Association</w:t>
      </w:r>
    </w:p>
    <w:p w14:paraId="534609EF" w14:textId="77777777" w:rsidR="001F27C5" w:rsidRPr="001F27C5" w:rsidRDefault="001F27C5" w:rsidP="001F27C5">
      <w:pPr>
        <w:pStyle w:val="ListParagraph"/>
        <w:numPr>
          <w:ilvl w:val="0"/>
          <w:numId w:val="21"/>
        </w:numPr>
        <w:spacing w:before="240" w:line="238" w:lineRule="auto"/>
        <w:contextualSpacing w:val="0"/>
        <w:jc w:val="both"/>
        <w:rPr>
          <w:rFonts w:ascii="Times New Roman" w:hAnsi="Times New Roman" w:cs="Times New Roman"/>
          <w:b/>
          <w:bCs/>
          <w:vanish/>
          <w:u w:val="single"/>
        </w:rPr>
      </w:pPr>
    </w:p>
    <w:p w14:paraId="032DB8DF" w14:textId="77777777" w:rsidR="001F27C5" w:rsidRPr="001F27C5" w:rsidRDefault="001F27C5" w:rsidP="001F27C5">
      <w:pPr>
        <w:pStyle w:val="ListParagraph"/>
        <w:numPr>
          <w:ilvl w:val="0"/>
          <w:numId w:val="21"/>
        </w:numPr>
        <w:spacing w:before="240" w:line="238" w:lineRule="auto"/>
        <w:contextualSpacing w:val="0"/>
        <w:jc w:val="both"/>
        <w:rPr>
          <w:rFonts w:ascii="Times New Roman" w:hAnsi="Times New Roman" w:cs="Times New Roman"/>
          <w:b/>
          <w:bCs/>
          <w:vanish/>
          <w:u w:val="single"/>
        </w:rPr>
      </w:pPr>
    </w:p>
    <w:p w14:paraId="5D3132A4" w14:textId="77777777" w:rsidR="001F27C5" w:rsidRPr="001F27C5" w:rsidRDefault="001F27C5" w:rsidP="001F27C5">
      <w:pPr>
        <w:pStyle w:val="ListParagraph"/>
        <w:numPr>
          <w:ilvl w:val="0"/>
          <w:numId w:val="21"/>
        </w:numPr>
        <w:spacing w:before="240" w:line="238" w:lineRule="auto"/>
        <w:contextualSpacing w:val="0"/>
        <w:jc w:val="both"/>
        <w:rPr>
          <w:rFonts w:ascii="Times New Roman" w:hAnsi="Times New Roman" w:cs="Times New Roman"/>
          <w:b/>
          <w:bCs/>
          <w:vanish/>
          <w:u w:val="single"/>
        </w:rPr>
      </w:pPr>
    </w:p>
    <w:p w14:paraId="531106A6" w14:textId="77777777" w:rsidR="001F27C5" w:rsidRPr="001F27C5" w:rsidRDefault="001F27C5" w:rsidP="001F27C5">
      <w:pPr>
        <w:pStyle w:val="ListParagraph"/>
        <w:numPr>
          <w:ilvl w:val="0"/>
          <w:numId w:val="21"/>
        </w:numPr>
        <w:spacing w:before="240" w:line="238" w:lineRule="auto"/>
        <w:contextualSpacing w:val="0"/>
        <w:jc w:val="both"/>
        <w:rPr>
          <w:rFonts w:ascii="Times New Roman" w:hAnsi="Times New Roman" w:cs="Times New Roman"/>
          <w:b/>
          <w:bCs/>
          <w:vanish/>
          <w:u w:val="single"/>
        </w:rPr>
      </w:pPr>
    </w:p>
    <w:p w14:paraId="569E948F" w14:textId="77777777" w:rsidR="001F27C5" w:rsidRPr="001F27C5" w:rsidRDefault="001F27C5" w:rsidP="001F27C5">
      <w:pPr>
        <w:pStyle w:val="ListParagraph"/>
        <w:numPr>
          <w:ilvl w:val="0"/>
          <w:numId w:val="21"/>
        </w:numPr>
        <w:spacing w:before="240" w:line="238" w:lineRule="auto"/>
        <w:contextualSpacing w:val="0"/>
        <w:jc w:val="both"/>
        <w:rPr>
          <w:rFonts w:ascii="Times New Roman" w:hAnsi="Times New Roman" w:cs="Times New Roman"/>
          <w:b/>
          <w:bCs/>
          <w:vanish/>
          <w:u w:val="single"/>
        </w:rPr>
      </w:pPr>
    </w:p>
    <w:p w14:paraId="104DC648" w14:textId="77777777" w:rsidR="001F27C5" w:rsidRPr="001F27C5" w:rsidRDefault="001F27C5" w:rsidP="001F27C5">
      <w:pPr>
        <w:pStyle w:val="ListParagraph"/>
        <w:numPr>
          <w:ilvl w:val="0"/>
          <w:numId w:val="21"/>
        </w:numPr>
        <w:spacing w:before="240" w:line="238" w:lineRule="auto"/>
        <w:contextualSpacing w:val="0"/>
        <w:jc w:val="both"/>
        <w:rPr>
          <w:rFonts w:ascii="Times New Roman" w:hAnsi="Times New Roman" w:cs="Times New Roman"/>
          <w:b/>
          <w:bCs/>
          <w:vanish/>
          <w:u w:val="single"/>
        </w:rPr>
      </w:pPr>
    </w:p>
    <w:p w14:paraId="60CD7F48" w14:textId="77777777" w:rsidR="001F27C5" w:rsidRPr="001F27C5" w:rsidRDefault="001F27C5" w:rsidP="001F27C5">
      <w:pPr>
        <w:pStyle w:val="ListParagraph"/>
        <w:numPr>
          <w:ilvl w:val="0"/>
          <w:numId w:val="21"/>
        </w:numPr>
        <w:spacing w:before="240" w:line="238" w:lineRule="auto"/>
        <w:contextualSpacing w:val="0"/>
        <w:jc w:val="both"/>
        <w:rPr>
          <w:rFonts w:ascii="Times New Roman" w:hAnsi="Times New Roman" w:cs="Times New Roman"/>
          <w:b/>
          <w:bCs/>
          <w:vanish/>
          <w:u w:val="single"/>
        </w:rPr>
      </w:pPr>
    </w:p>
    <w:p w14:paraId="1116810E" w14:textId="2090D6C8" w:rsidR="001F27C5" w:rsidRDefault="001F27C5" w:rsidP="001F27C5">
      <w:pPr>
        <w:numPr>
          <w:ilvl w:val="1"/>
          <w:numId w:val="21"/>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Association Powers.</w:t>
      </w:r>
      <w:r>
        <w:rPr>
          <w:rFonts w:ascii="Times New Roman" w:hAnsi="Times New Roman" w:cs="Times New Roman"/>
        </w:rPr>
        <w:t xml:space="preserve"> The </w:t>
      </w:r>
      <w:r w:rsidRPr="001F27C5">
        <w:rPr>
          <w:rFonts w:ascii="Times New Roman" w:hAnsi="Times New Roman" w:cs="Times New Roman"/>
        </w:rPr>
        <w:t>Association shall be a non-profit, mutual benefit corporation or limited liability company established under the Washington Statutes and have all the powers granted to it by said Statutes, including RCW 64.90.405</w:t>
      </w:r>
      <w:r>
        <w:rPr>
          <w:rFonts w:ascii="Times New Roman" w:hAnsi="Times New Roman" w:cs="Times New Roman"/>
        </w:rPr>
        <w:t>.</w:t>
      </w:r>
    </w:p>
    <w:p w14:paraId="1FB34334" w14:textId="42CAFF7E" w:rsidR="001F27C5" w:rsidRDefault="001F27C5" w:rsidP="001F27C5">
      <w:pPr>
        <w:numPr>
          <w:ilvl w:val="1"/>
          <w:numId w:val="21"/>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lastRenderedPageBreak/>
        <w:t>Members.</w:t>
      </w:r>
      <w:r>
        <w:rPr>
          <w:rFonts w:ascii="Times New Roman" w:hAnsi="Times New Roman" w:cs="Times New Roman"/>
        </w:rPr>
        <w:t xml:space="preserve"> Each </w:t>
      </w:r>
      <w:r w:rsidRPr="001F27C5">
        <w:rPr>
          <w:rFonts w:ascii="Times New Roman" w:hAnsi="Times New Roman" w:cs="Times New Roman"/>
        </w:rPr>
        <w:t>Owner shall be a mandatory member of the Association. Membership in the Association shall be appurtenant to, and may not be separated from, ownership of any Lot. Transfer of ownership of a Lot automatically transfers membership in the Association. Without any other act or acknowledgement, Occupants and Owners shall be governed and controlled by this Declaration, the Bylaws, the Articles of Incorporation, and any Rules, Regulations or amendments thereof</w:t>
      </w:r>
      <w:r>
        <w:rPr>
          <w:rFonts w:ascii="Times New Roman" w:hAnsi="Times New Roman" w:cs="Times New Roman"/>
        </w:rPr>
        <w:t>.</w:t>
      </w:r>
    </w:p>
    <w:p w14:paraId="0802E344" w14:textId="63E89088" w:rsidR="001F27C5" w:rsidRDefault="001F27C5" w:rsidP="001F27C5">
      <w:pPr>
        <w:numPr>
          <w:ilvl w:val="1"/>
          <w:numId w:val="21"/>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Proxy.</w:t>
      </w:r>
      <w:r>
        <w:rPr>
          <w:rFonts w:ascii="Times New Roman" w:hAnsi="Times New Roman" w:cs="Times New Roman"/>
        </w:rPr>
        <w:t xml:space="preserve"> Each </w:t>
      </w:r>
      <w:r w:rsidRPr="001F27C5">
        <w:rPr>
          <w:rFonts w:ascii="Times New Roman" w:hAnsi="Times New Roman" w:cs="Times New Roman"/>
        </w:rPr>
        <w:t>Owner may cast his/her vote in person, pursuant to a proxy executed by the Owner, or by written ballot. An Owner may not revoke a proxy given pursuant to this section except by actual notice or revocation to the person presiding over a meeting of the Association. A proxy shall not be valid if it is undated or purports to be revocable without notice. A proxy shall terminate one (1) year after its date, unless the proxy specifies a shorter term</w:t>
      </w:r>
      <w:r>
        <w:rPr>
          <w:rFonts w:ascii="Times New Roman" w:hAnsi="Times New Roman" w:cs="Times New Roman"/>
        </w:rPr>
        <w:t>.</w:t>
      </w:r>
    </w:p>
    <w:p w14:paraId="695A6D20" w14:textId="4BAFAB01" w:rsidR="001F27C5" w:rsidRDefault="001F27C5" w:rsidP="001F27C5">
      <w:pPr>
        <w:numPr>
          <w:ilvl w:val="1"/>
          <w:numId w:val="21"/>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Procedure.</w:t>
      </w:r>
      <w:r>
        <w:rPr>
          <w:rFonts w:ascii="Times New Roman" w:hAnsi="Times New Roman" w:cs="Times New Roman"/>
        </w:rPr>
        <w:t xml:space="preserve"> All </w:t>
      </w:r>
      <w:r w:rsidRPr="001F27C5">
        <w:rPr>
          <w:rFonts w:ascii="Times New Roman" w:hAnsi="Times New Roman" w:cs="Times New Roman"/>
        </w:rPr>
        <w:t>meetings of the Association, the Board, the ARC, and Association committees shall be conducted with such rules of order as may from time to time be adopted by the Board. Notwithstanding which rule of order is adopted, the chairman shall be entitled to vote on all matters, not merely to break a tie vote. A tie vote does not constitute a majority or approval of any motion or resolution</w:t>
      </w:r>
      <w:r>
        <w:rPr>
          <w:rFonts w:ascii="Times New Roman" w:hAnsi="Times New Roman" w:cs="Times New Roman"/>
        </w:rPr>
        <w:t>.</w:t>
      </w:r>
    </w:p>
    <w:p w14:paraId="27F9144E" w14:textId="25CFE3B0" w:rsidR="000D36C9" w:rsidRDefault="001F27C5" w:rsidP="00216B35">
      <w:pPr>
        <w:numPr>
          <w:ilvl w:val="1"/>
          <w:numId w:val="21"/>
        </w:numPr>
        <w:spacing w:before="240" w:line="238" w:lineRule="auto"/>
        <w:ind w:left="0" w:firstLine="720"/>
        <w:jc w:val="both"/>
        <w:rPr>
          <w:rFonts w:ascii="Times New Roman" w:hAnsi="Times New Roman" w:cs="Times New Roman"/>
        </w:rPr>
      </w:pPr>
      <w:r>
        <w:rPr>
          <w:rFonts w:ascii="Times New Roman" w:hAnsi="Times New Roman" w:cs="Times New Roman"/>
          <w:b/>
          <w:bCs/>
          <w:u w:val="single"/>
        </w:rPr>
        <w:t>Contracts Entered into by Declarant or Before Turnover Meeting.</w:t>
      </w:r>
      <w:r>
        <w:rPr>
          <w:rFonts w:ascii="Times New Roman" w:hAnsi="Times New Roman" w:cs="Times New Roman"/>
        </w:rPr>
        <w:t xml:space="preserve"> Notwithstanding any </w:t>
      </w:r>
      <w:r w:rsidR="00216B35" w:rsidRPr="00216B35">
        <w:rPr>
          <w:rFonts w:ascii="Times New Roman" w:hAnsi="Times New Roman" w:cs="Times New Roman"/>
        </w:rPr>
        <w:t>other provision of this Declaration, any management contracts, service contracts or employment contracts, entered into by Declarant or the Board, on behalf of the Association before the Turnover Meeting shall have a term of not more than three (3) years. In addition, any such contract shall provide that it may be terminated without cause or penalty by the Association or Board upon not less than thirty (30) days’ notice to the other party given not</w:t>
      </w:r>
      <w:r w:rsidR="00216B35">
        <w:rPr>
          <w:rFonts w:ascii="Times New Roman" w:hAnsi="Times New Roman" w:cs="Times New Roman"/>
        </w:rPr>
        <w:t xml:space="preserve"> later than sixty (60) days’ notice after the Turnover Meeting.</w:t>
      </w:r>
    </w:p>
    <w:p w14:paraId="4EA8A264" w14:textId="77777777" w:rsidR="00216B35" w:rsidRPr="00216B35" w:rsidRDefault="00216B35" w:rsidP="007362DB">
      <w:pPr>
        <w:spacing w:after="0" w:line="238" w:lineRule="auto"/>
        <w:jc w:val="both"/>
        <w:rPr>
          <w:rFonts w:ascii="Times New Roman" w:hAnsi="Times New Roman" w:cs="Times New Roman"/>
        </w:rPr>
      </w:pPr>
    </w:p>
    <w:p w14:paraId="12AEA066" w14:textId="6A68F4E2" w:rsidR="001F27C5" w:rsidRPr="00665E82" w:rsidRDefault="001F27C5" w:rsidP="005F16EF">
      <w:pPr>
        <w:pStyle w:val="Heading2"/>
        <w:spacing w:after="0"/>
        <w:jc w:val="center"/>
        <w:rPr>
          <w:rFonts w:ascii="Times New Roman" w:hAnsi="Times New Roman" w:cs="Times New Roman"/>
          <w:b/>
          <w:bCs/>
          <w:color w:val="auto"/>
          <w:sz w:val="26"/>
          <w:szCs w:val="26"/>
          <w:u w:val="single"/>
        </w:rPr>
      </w:pPr>
      <w:bookmarkStart w:id="10" w:name="_Toc240352151"/>
      <w:r w:rsidRPr="00665E82">
        <w:rPr>
          <w:rFonts w:ascii="Times New Roman" w:hAnsi="Times New Roman" w:cs="Times New Roman"/>
          <w:b/>
          <w:bCs/>
          <w:color w:val="auto"/>
          <w:sz w:val="26"/>
          <w:szCs w:val="26"/>
          <w:u w:val="single"/>
        </w:rPr>
        <w:t>Article 8</w:t>
      </w:r>
      <w:bookmarkEnd w:id="10"/>
    </w:p>
    <w:p w14:paraId="03068E60" w14:textId="1C02FC46" w:rsidR="001F27C5" w:rsidRPr="00665E82" w:rsidRDefault="001F27C5" w:rsidP="005F16EF">
      <w:pPr>
        <w:spacing w:line="238" w:lineRule="auto"/>
        <w:ind w:right="52"/>
        <w:jc w:val="center"/>
        <w:rPr>
          <w:rFonts w:ascii="Times New Roman" w:hAnsi="Times New Roman" w:cs="Times New Roman"/>
          <w:b/>
          <w:bCs/>
          <w:sz w:val="26"/>
          <w:szCs w:val="26"/>
        </w:rPr>
      </w:pPr>
      <w:r w:rsidRPr="00665E82">
        <w:rPr>
          <w:rFonts w:ascii="Times New Roman" w:hAnsi="Times New Roman" w:cs="Times New Roman"/>
          <w:b/>
          <w:bCs/>
          <w:sz w:val="26"/>
          <w:szCs w:val="26"/>
        </w:rPr>
        <w:t>Declarant’s Rights</w:t>
      </w:r>
    </w:p>
    <w:p w14:paraId="04B223B8" w14:textId="77777777" w:rsidR="001F27C5" w:rsidRPr="001F27C5" w:rsidRDefault="001F27C5" w:rsidP="001F27C5">
      <w:pPr>
        <w:pStyle w:val="ListParagraph"/>
        <w:numPr>
          <w:ilvl w:val="0"/>
          <w:numId w:val="22"/>
        </w:numPr>
        <w:spacing w:before="240" w:line="238" w:lineRule="auto"/>
        <w:contextualSpacing w:val="0"/>
        <w:jc w:val="both"/>
        <w:rPr>
          <w:rFonts w:ascii="Times New Roman" w:hAnsi="Times New Roman" w:cs="Times New Roman"/>
          <w:b/>
          <w:bCs/>
          <w:vanish/>
          <w:u w:val="single"/>
        </w:rPr>
      </w:pPr>
    </w:p>
    <w:p w14:paraId="447F7CB4" w14:textId="77777777" w:rsidR="001F27C5" w:rsidRPr="001F27C5" w:rsidRDefault="001F27C5" w:rsidP="001F27C5">
      <w:pPr>
        <w:pStyle w:val="ListParagraph"/>
        <w:numPr>
          <w:ilvl w:val="0"/>
          <w:numId w:val="22"/>
        </w:numPr>
        <w:spacing w:before="240" w:line="238" w:lineRule="auto"/>
        <w:contextualSpacing w:val="0"/>
        <w:jc w:val="both"/>
        <w:rPr>
          <w:rFonts w:ascii="Times New Roman" w:hAnsi="Times New Roman" w:cs="Times New Roman"/>
          <w:b/>
          <w:bCs/>
          <w:vanish/>
          <w:u w:val="single"/>
        </w:rPr>
      </w:pPr>
    </w:p>
    <w:p w14:paraId="49E30A5E" w14:textId="77777777" w:rsidR="001F27C5" w:rsidRPr="001F27C5" w:rsidRDefault="001F27C5" w:rsidP="001F27C5">
      <w:pPr>
        <w:pStyle w:val="ListParagraph"/>
        <w:numPr>
          <w:ilvl w:val="0"/>
          <w:numId w:val="22"/>
        </w:numPr>
        <w:spacing w:before="240" w:line="238" w:lineRule="auto"/>
        <w:contextualSpacing w:val="0"/>
        <w:jc w:val="both"/>
        <w:rPr>
          <w:rFonts w:ascii="Times New Roman" w:hAnsi="Times New Roman" w:cs="Times New Roman"/>
          <w:b/>
          <w:bCs/>
          <w:vanish/>
          <w:u w:val="single"/>
        </w:rPr>
      </w:pPr>
    </w:p>
    <w:p w14:paraId="0BD2604F" w14:textId="77777777" w:rsidR="001F27C5" w:rsidRPr="001F27C5" w:rsidRDefault="001F27C5" w:rsidP="001F27C5">
      <w:pPr>
        <w:pStyle w:val="ListParagraph"/>
        <w:numPr>
          <w:ilvl w:val="0"/>
          <w:numId w:val="22"/>
        </w:numPr>
        <w:spacing w:before="240" w:line="238" w:lineRule="auto"/>
        <w:contextualSpacing w:val="0"/>
        <w:jc w:val="both"/>
        <w:rPr>
          <w:rFonts w:ascii="Times New Roman" w:hAnsi="Times New Roman" w:cs="Times New Roman"/>
          <w:b/>
          <w:bCs/>
          <w:vanish/>
          <w:u w:val="single"/>
        </w:rPr>
      </w:pPr>
    </w:p>
    <w:p w14:paraId="512DCA85" w14:textId="77777777" w:rsidR="001F27C5" w:rsidRPr="001F27C5" w:rsidRDefault="001F27C5" w:rsidP="001F27C5">
      <w:pPr>
        <w:pStyle w:val="ListParagraph"/>
        <w:numPr>
          <w:ilvl w:val="0"/>
          <w:numId w:val="22"/>
        </w:numPr>
        <w:spacing w:before="240" w:line="238" w:lineRule="auto"/>
        <w:contextualSpacing w:val="0"/>
        <w:jc w:val="both"/>
        <w:rPr>
          <w:rFonts w:ascii="Times New Roman" w:hAnsi="Times New Roman" w:cs="Times New Roman"/>
          <w:b/>
          <w:bCs/>
          <w:vanish/>
          <w:u w:val="single"/>
        </w:rPr>
      </w:pPr>
    </w:p>
    <w:p w14:paraId="135CA23E" w14:textId="77777777" w:rsidR="001F27C5" w:rsidRPr="001F27C5" w:rsidRDefault="001F27C5" w:rsidP="001F27C5">
      <w:pPr>
        <w:pStyle w:val="ListParagraph"/>
        <w:numPr>
          <w:ilvl w:val="0"/>
          <w:numId w:val="22"/>
        </w:numPr>
        <w:spacing w:before="240" w:line="238" w:lineRule="auto"/>
        <w:contextualSpacing w:val="0"/>
        <w:jc w:val="both"/>
        <w:rPr>
          <w:rFonts w:ascii="Times New Roman" w:hAnsi="Times New Roman" w:cs="Times New Roman"/>
          <w:b/>
          <w:bCs/>
          <w:vanish/>
          <w:u w:val="single"/>
        </w:rPr>
      </w:pPr>
    </w:p>
    <w:p w14:paraId="2CD9753D" w14:textId="77777777" w:rsidR="001F27C5" w:rsidRPr="001F27C5" w:rsidRDefault="001F27C5" w:rsidP="001F27C5">
      <w:pPr>
        <w:pStyle w:val="ListParagraph"/>
        <w:numPr>
          <w:ilvl w:val="0"/>
          <w:numId w:val="22"/>
        </w:numPr>
        <w:spacing w:before="240" w:line="238" w:lineRule="auto"/>
        <w:contextualSpacing w:val="0"/>
        <w:jc w:val="both"/>
        <w:rPr>
          <w:rFonts w:ascii="Times New Roman" w:hAnsi="Times New Roman" w:cs="Times New Roman"/>
          <w:b/>
          <w:bCs/>
          <w:vanish/>
          <w:u w:val="single"/>
        </w:rPr>
      </w:pPr>
    </w:p>
    <w:p w14:paraId="42F2F3A3" w14:textId="77777777" w:rsidR="001F27C5" w:rsidRPr="001F27C5" w:rsidRDefault="001F27C5" w:rsidP="001F27C5">
      <w:pPr>
        <w:pStyle w:val="ListParagraph"/>
        <w:numPr>
          <w:ilvl w:val="0"/>
          <w:numId w:val="22"/>
        </w:numPr>
        <w:spacing w:before="240" w:line="238" w:lineRule="auto"/>
        <w:contextualSpacing w:val="0"/>
        <w:jc w:val="both"/>
        <w:rPr>
          <w:rFonts w:ascii="Times New Roman" w:hAnsi="Times New Roman" w:cs="Times New Roman"/>
          <w:b/>
          <w:bCs/>
          <w:vanish/>
          <w:u w:val="single"/>
        </w:rPr>
      </w:pPr>
    </w:p>
    <w:p w14:paraId="2394E1AA" w14:textId="2317EDA1" w:rsidR="001F27C5" w:rsidRPr="00216B35" w:rsidRDefault="001F27C5" w:rsidP="00A35E61">
      <w:pPr>
        <w:numPr>
          <w:ilvl w:val="1"/>
          <w:numId w:val="22"/>
        </w:numPr>
        <w:spacing w:before="240" w:after="0" w:line="238" w:lineRule="auto"/>
        <w:ind w:left="0" w:firstLine="720"/>
        <w:jc w:val="both"/>
        <w:rPr>
          <w:rFonts w:ascii="Times New Roman" w:hAnsi="Times New Roman" w:cs="Times New Roman"/>
          <w:b/>
          <w:bCs/>
          <w:sz w:val="26"/>
          <w:szCs w:val="26"/>
        </w:rPr>
      </w:pPr>
      <w:r>
        <w:rPr>
          <w:rFonts w:ascii="Times New Roman" w:hAnsi="Times New Roman" w:cs="Times New Roman"/>
          <w:b/>
          <w:bCs/>
          <w:u w:val="single"/>
        </w:rPr>
        <w:t>Interim Board and Officers.</w:t>
      </w:r>
      <w:r>
        <w:rPr>
          <w:rFonts w:ascii="Times New Roman" w:hAnsi="Times New Roman" w:cs="Times New Roman"/>
        </w:rPr>
        <w:t xml:space="preserve"> The </w:t>
      </w:r>
      <w:r w:rsidR="00216B35" w:rsidRPr="00216B35">
        <w:rPr>
          <w:rFonts w:ascii="Times New Roman" w:hAnsi="Times New Roman" w:cs="Times New Roman"/>
        </w:rPr>
        <w:t>Declarant hereby reserves administrative control of the Association. The Declarant, in its sole discretion, shall have the right to appoint and remove members of the Interim or "first" Board, which shall manage the affairs of the Association, and which shall be vested with all powers and rights of the Board. The Interim Board shall consist of one to three members</w:t>
      </w:r>
      <w:r w:rsidR="00216B35">
        <w:rPr>
          <w:rFonts w:ascii="Times New Roman" w:hAnsi="Times New Roman" w:cs="Times New Roman"/>
        </w:rPr>
        <w:t>.</w:t>
      </w:r>
    </w:p>
    <w:p w14:paraId="3922AEB2" w14:textId="10245181" w:rsidR="00216B35" w:rsidRPr="00216B35" w:rsidRDefault="00216B35" w:rsidP="00A35E61">
      <w:pPr>
        <w:numPr>
          <w:ilvl w:val="1"/>
          <w:numId w:val="22"/>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Turnover Meeting.</w:t>
      </w:r>
      <w:r>
        <w:rPr>
          <w:rFonts w:ascii="Times New Roman" w:hAnsi="Times New Roman" w:cs="Times New Roman"/>
          <w:sz w:val="26"/>
          <w:szCs w:val="26"/>
        </w:rPr>
        <w:t xml:space="preserve"> </w:t>
      </w:r>
      <w:r w:rsidRPr="00216B35">
        <w:rPr>
          <w:rFonts w:ascii="Times New Roman" w:hAnsi="Times New Roman" w:cs="Times New Roman"/>
        </w:rPr>
        <w:t>Pursuant</w:t>
      </w:r>
      <w:r>
        <w:rPr>
          <w:rFonts w:ascii="Times New Roman" w:hAnsi="Times New Roman" w:cs="Times New Roman"/>
          <w:sz w:val="26"/>
          <w:szCs w:val="26"/>
        </w:rPr>
        <w:t xml:space="preserve"> </w:t>
      </w:r>
      <w:r w:rsidRPr="00216B35">
        <w:rPr>
          <w:rFonts w:ascii="Times New Roman" w:hAnsi="Times New Roman" w:cs="Times New Roman"/>
          <w:sz w:val="26"/>
          <w:szCs w:val="26"/>
        </w:rPr>
        <w:t>RCW 64.90.415</w:t>
      </w:r>
      <w:r w:rsidRPr="00216B35">
        <w:rPr>
          <w:rFonts w:ascii="Times New Roman" w:hAnsi="Times New Roman" w:cs="Times New Roman"/>
        </w:rPr>
        <w:t>, the Declarant control shall terminate and Declarant shall call a meeting for the purpose of turning over administrative  control of the Association from the Declarant to the Owners:</w:t>
      </w:r>
    </w:p>
    <w:p w14:paraId="2168A5DA" w14:textId="6810E06F" w:rsidR="00216B35" w:rsidRPr="00216B35" w:rsidRDefault="00216B35" w:rsidP="00A35E61">
      <w:pPr>
        <w:numPr>
          <w:ilvl w:val="2"/>
          <w:numId w:val="22"/>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As required by RCW 64.90.415.</w:t>
      </w:r>
      <w:r>
        <w:rPr>
          <w:rFonts w:ascii="Times New Roman" w:hAnsi="Times New Roman" w:cs="Times New Roman"/>
        </w:rPr>
        <w:t xml:space="preserve"> Within the timelines and in compliance with all provisions of RCW 64.90.415; or</w:t>
      </w:r>
    </w:p>
    <w:p w14:paraId="247CD322" w14:textId="5EBD7359" w:rsidR="00216B35" w:rsidRPr="00216B35" w:rsidRDefault="00216B35" w:rsidP="00A35E61">
      <w:pPr>
        <w:numPr>
          <w:ilvl w:val="2"/>
          <w:numId w:val="22"/>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Declarant’s Earlier Election.</w:t>
      </w:r>
      <w:r>
        <w:rPr>
          <w:rFonts w:ascii="Times New Roman" w:hAnsi="Times New Roman" w:cs="Times New Roman"/>
          <w:b/>
          <w:bCs/>
        </w:rPr>
        <w:t xml:space="preserve"> </w:t>
      </w:r>
      <w:r>
        <w:rPr>
          <w:rFonts w:ascii="Times New Roman" w:hAnsi="Times New Roman" w:cs="Times New Roman"/>
        </w:rPr>
        <w:t xml:space="preserve">At such earlier </w:t>
      </w:r>
      <w:r w:rsidR="00A35E61">
        <w:rPr>
          <w:rFonts w:ascii="Times New Roman" w:hAnsi="Times New Roman" w:cs="Times New Roman"/>
        </w:rPr>
        <w:t>times</w:t>
      </w:r>
      <w:r>
        <w:rPr>
          <w:rFonts w:ascii="Times New Roman" w:hAnsi="Times New Roman" w:cs="Times New Roman"/>
        </w:rPr>
        <w:t xml:space="preserve"> as Declarant may elect in writing.</w:t>
      </w:r>
    </w:p>
    <w:p w14:paraId="5269E858" w14:textId="2092428E" w:rsidR="00216B35" w:rsidRPr="00216B35" w:rsidRDefault="00216B35" w:rsidP="00A35E61">
      <w:pPr>
        <w:spacing w:before="240" w:after="0" w:line="238" w:lineRule="auto"/>
        <w:ind w:firstLine="720"/>
        <w:jc w:val="both"/>
        <w:rPr>
          <w:rFonts w:ascii="Times New Roman" w:hAnsi="Times New Roman" w:cs="Times New Roman"/>
        </w:rPr>
      </w:pPr>
      <w:r w:rsidRPr="00216B35">
        <w:rPr>
          <w:rFonts w:ascii="Times New Roman" w:hAnsi="Times New Roman" w:cs="Times New Roman"/>
        </w:rPr>
        <w:lastRenderedPageBreak/>
        <w:t>The Declarant</w:t>
      </w:r>
      <w:r>
        <w:rPr>
          <w:rFonts w:ascii="Times New Roman" w:hAnsi="Times New Roman" w:cs="Times New Roman"/>
        </w:rPr>
        <w:t xml:space="preserve"> </w:t>
      </w:r>
      <w:r w:rsidRPr="00216B35">
        <w:rPr>
          <w:rFonts w:ascii="Times New Roman" w:hAnsi="Times New Roman" w:cs="Times New Roman"/>
        </w:rPr>
        <w:t>shall give notice of the meeting to each Owner as required by RCW 64.90.415 and RCW 64.90.445(1)(c). If the Declarant does not call the meeting required under this Section, any Owner may do so. At the transition meeting, the Board elected by the Lot Owners must be elected in accordance with RCW 64.90.410(2). There is no quorum requirement for the turnover meeting</w:t>
      </w:r>
      <w:r>
        <w:rPr>
          <w:rFonts w:ascii="Times New Roman" w:hAnsi="Times New Roman" w:cs="Times New Roman"/>
        </w:rPr>
        <w:t>.</w:t>
      </w:r>
    </w:p>
    <w:p w14:paraId="1FDBC66E" w14:textId="172A67E0" w:rsidR="00216B35" w:rsidRPr="00216B35" w:rsidRDefault="00216B35" w:rsidP="00A35E61">
      <w:pPr>
        <w:numPr>
          <w:ilvl w:val="1"/>
          <w:numId w:val="22"/>
        </w:numPr>
        <w:spacing w:before="240" w:after="0" w:line="238" w:lineRule="auto"/>
        <w:ind w:left="0" w:firstLine="720"/>
        <w:jc w:val="both"/>
        <w:rPr>
          <w:rFonts w:ascii="Times New Roman" w:hAnsi="Times New Roman" w:cs="Times New Roman"/>
          <w:b/>
          <w:bCs/>
        </w:rPr>
      </w:pPr>
      <w:r w:rsidRPr="00216B35">
        <w:rPr>
          <w:rFonts w:ascii="Times New Roman" w:hAnsi="Times New Roman" w:cs="Times New Roman"/>
          <w:b/>
          <w:bCs/>
          <w:u w:val="single"/>
        </w:rPr>
        <w:t>Board of Directors.</w:t>
      </w:r>
      <w:r w:rsidRPr="00216B35">
        <w:rPr>
          <w:rFonts w:ascii="Times New Roman" w:hAnsi="Times New Roman" w:cs="Times New Roman"/>
        </w:rPr>
        <w:t xml:space="preserve"> At and following </w:t>
      </w:r>
      <w:r>
        <w:rPr>
          <w:rFonts w:ascii="Times New Roman" w:hAnsi="Times New Roman" w:cs="Times New Roman"/>
        </w:rPr>
        <w:t xml:space="preserve">the </w:t>
      </w:r>
      <w:r w:rsidRPr="00216B35">
        <w:rPr>
          <w:rFonts w:ascii="Times New Roman" w:hAnsi="Times New Roman" w:cs="Times New Roman"/>
        </w:rPr>
        <w:t>Turnover Meeting, the Board of the Association shall be comprised of three (3) directors. The Directors elected at the Turnover Meeting shall serve for terms as specified in Article 4 of the Bylaws</w:t>
      </w:r>
      <w:r>
        <w:rPr>
          <w:rFonts w:ascii="Times New Roman" w:hAnsi="Times New Roman" w:cs="Times New Roman"/>
        </w:rPr>
        <w:t>.</w:t>
      </w:r>
    </w:p>
    <w:p w14:paraId="29FE9991" w14:textId="77777777" w:rsidR="00216B35" w:rsidRDefault="00216B35" w:rsidP="00EA793A">
      <w:pPr>
        <w:spacing w:line="238" w:lineRule="auto"/>
        <w:ind w:right="52"/>
        <w:jc w:val="both"/>
        <w:rPr>
          <w:rFonts w:ascii="Times New Roman" w:hAnsi="Times New Roman" w:cs="Times New Roman"/>
          <w:b/>
          <w:bCs/>
          <w:u w:val="single"/>
        </w:rPr>
      </w:pPr>
    </w:p>
    <w:p w14:paraId="2A703915" w14:textId="2E242307" w:rsidR="00216B35" w:rsidRPr="00665E82" w:rsidRDefault="00216B35" w:rsidP="005F16EF">
      <w:pPr>
        <w:pStyle w:val="Heading2"/>
        <w:spacing w:after="0"/>
        <w:jc w:val="center"/>
        <w:rPr>
          <w:rFonts w:ascii="Times New Roman" w:hAnsi="Times New Roman" w:cs="Times New Roman"/>
          <w:b/>
          <w:bCs/>
          <w:color w:val="auto"/>
          <w:sz w:val="26"/>
          <w:szCs w:val="26"/>
          <w:u w:val="single"/>
        </w:rPr>
      </w:pPr>
      <w:bookmarkStart w:id="11" w:name="_Toc240352152"/>
      <w:r w:rsidRPr="00665E82">
        <w:rPr>
          <w:rFonts w:ascii="Times New Roman" w:hAnsi="Times New Roman" w:cs="Times New Roman"/>
          <w:b/>
          <w:bCs/>
          <w:color w:val="auto"/>
          <w:sz w:val="26"/>
          <w:szCs w:val="26"/>
          <w:u w:val="single"/>
        </w:rPr>
        <w:t>Article 9</w:t>
      </w:r>
      <w:bookmarkEnd w:id="11"/>
    </w:p>
    <w:p w14:paraId="0288A10A" w14:textId="1C59AB18" w:rsidR="00216B35" w:rsidRPr="00216B35" w:rsidRDefault="00216B35" w:rsidP="005F16EF">
      <w:pPr>
        <w:spacing w:after="0" w:line="238" w:lineRule="auto"/>
        <w:jc w:val="center"/>
        <w:rPr>
          <w:rFonts w:ascii="Times New Roman" w:hAnsi="Times New Roman" w:cs="Times New Roman"/>
          <w:b/>
          <w:bCs/>
          <w:sz w:val="26"/>
          <w:szCs w:val="26"/>
        </w:rPr>
      </w:pPr>
      <w:r w:rsidRPr="00216B35">
        <w:rPr>
          <w:rFonts w:ascii="Times New Roman" w:hAnsi="Times New Roman" w:cs="Times New Roman"/>
          <w:b/>
          <w:bCs/>
          <w:sz w:val="26"/>
          <w:szCs w:val="26"/>
        </w:rPr>
        <w:t>Declarant’s Special Rights</w:t>
      </w:r>
    </w:p>
    <w:p w14:paraId="40BA5CCF" w14:textId="77777777" w:rsidR="00216B35" w:rsidRPr="00216B35" w:rsidRDefault="00216B35" w:rsidP="00216B35">
      <w:pPr>
        <w:pStyle w:val="ListParagraph"/>
        <w:numPr>
          <w:ilvl w:val="0"/>
          <w:numId w:val="23"/>
        </w:numPr>
        <w:spacing w:before="240" w:after="0" w:line="238" w:lineRule="auto"/>
        <w:ind w:right="52"/>
        <w:contextualSpacing w:val="0"/>
        <w:jc w:val="both"/>
        <w:rPr>
          <w:rFonts w:ascii="Times New Roman" w:hAnsi="Times New Roman" w:cs="Times New Roman"/>
          <w:b/>
          <w:bCs/>
          <w:vanish/>
          <w:u w:val="single"/>
        </w:rPr>
      </w:pPr>
    </w:p>
    <w:p w14:paraId="0839FD1D" w14:textId="77777777" w:rsidR="00216B35" w:rsidRPr="00216B35" w:rsidRDefault="00216B35" w:rsidP="00216B35">
      <w:pPr>
        <w:pStyle w:val="ListParagraph"/>
        <w:numPr>
          <w:ilvl w:val="0"/>
          <w:numId w:val="23"/>
        </w:numPr>
        <w:spacing w:before="240" w:after="0" w:line="238" w:lineRule="auto"/>
        <w:ind w:right="52"/>
        <w:contextualSpacing w:val="0"/>
        <w:jc w:val="both"/>
        <w:rPr>
          <w:rFonts w:ascii="Times New Roman" w:hAnsi="Times New Roman" w:cs="Times New Roman"/>
          <w:b/>
          <w:bCs/>
          <w:vanish/>
          <w:u w:val="single"/>
        </w:rPr>
      </w:pPr>
    </w:p>
    <w:p w14:paraId="7E2C7EB8" w14:textId="77777777" w:rsidR="00216B35" w:rsidRPr="00216B35" w:rsidRDefault="00216B35" w:rsidP="00216B35">
      <w:pPr>
        <w:pStyle w:val="ListParagraph"/>
        <w:numPr>
          <w:ilvl w:val="0"/>
          <w:numId w:val="23"/>
        </w:numPr>
        <w:spacing w:before="240" w:after="0" w:line="238" w:lineRule="auto"/>
        <w:ind w:right="52"/>
        <w:contextualSpacing w:val="0"/>
        <w:jc w:val="both"/>
        <w:rPr>
          <w:rFonts w:ascii="Times New Roman" w:hAnsi="Times New Roman" w:cs="Times New Roman"/>
          <w:b/>
          <w:bCs/>
          <w:vanish/>
          <w:u w:val="single"/>
        </w:rPr>
      </w:pPr>
    </w:p>
    <w:p w14:paraId="68F7E586" w14:textId="77777777" w:rsidR="00216B35" w:rsidRPr="00216B35" w:rsidRDefault="00216B35" w:rsidP="00216B35">
      <w:pPr>
        <w:pStyle w:val="ListParagraph"/>
        <w:numPr>
          <w:ilvl w:val="0"/>
          <w:numId w:val="23"/>
        </w:numPr>
        <w:spacing w:before="240" w:after="0" w:line="238" w:lineRule="auto"/>
        <w:ind w:right="52"/>
        <w:contextualSpacing w:val="0"/>
        <w:jc w:val="both"/>
        <w:rPr>
          <w:rFonts w:ascii="Times New Roman" w:hAnsi="Times New Roman" w:cs="Times New Roman"/>
          <w:b/>
          <w:bCs/>
          <w:vanish/>
          <w:u w:val="single"/>
        </w:rPr>
      </w:pPr>
    </w:p>
    <w:p w14:paraId="25218BD7" w14:textId="77777777" w:rsidR="00216B35" w:rsidRPr="00216B35" w:rsidRDefault="00216B35" w:rsidP="00216B35">
      <w:pPr>
        <w:pStyle w:val="ListParagraph"/>
        <w:numPr>
          <w:ilvl w:val="0"/>
          <w:numId w:val="23"/>
        </w:numPr>
        <w:spacing w:before="240" w:after="0" w:line="238" w:lineRule="auto"/>
        <w:ind w:right="52"/>
        <w:contextualSpacing w:val="0"/>
        <w:jc w:val="both"/>
        <w:rPr>
          <w:rFonts w:ascii="Times New Roman" w:hAnsi="Times New Roman" w:cs="Times New Roman"/>
          <w:b/>
          <w:bCs/>
          <w:vanish/>
          <w:u w:val="single"/>
        </w:rPr>
      </w:pPr>
    </w:p>
    <w:p w14:paraId="49A9D57E" w14:textId="77777777" w:rsidR="00216B35" w:rsidRPr="00216B35" w:rsidRDefault="00216B35" w:rsidP="00216B35">
      <w:pPr>
        <w:pStyle w:val="ListParagraph"/>
        <w:numPr>
          <w:ilvl w:val="0"/>
          <w:numId w:val="23"/>
        </w:numPr>
        <w:spacing w:before="240" w:after="0" w:line="238" w:lineRule="auto"/>
        <w:ind w:right="52"/>
        <w:contextualSpacing w:val="0"/>
        <w:jc w:val="both"/>
        <w:rPr>
          <w:rFonts w:ascii="Times New Roman" w:hAnsi="Times New Roman" w:cs="Times New Roman"/>
          <w:b/>
          <w:bCs/>
          <w:vanish/>
          <w:u w:val="single"/>
        </w:rPr>
      </w:pPr>
    </w:p>
    <w:p w14:paraId="502E9763" w14:textId="77777777" w:rsidR="00216B35" w:rsidRPr="00216B35" w:rsidRDefault="00216B35" w:rsidP="00216B35">
      <w:pPr>
        <w:pStyle w:val="ListParagraph"/>
        <w:numPr>
          <w:ilvl w:val="0"/>
          <w:numId w:val="23"/>
        </w:numPr>
        <w:spacing w:before="240" w:after="0" w:line="238" w:lineRule="auto"/>
        <w:ind w:right="52"/>
        <w:contextualSpacing w:val="0"/>
        <w:jc w:val="both"/>
        <w:rPr>
          <w:rFonts w:ascii="Times New Roman" w:hAnsi="Times New Roman" w:cs="Times New Roman"/>
          <w:b/>
          <w:bCs/>
          <w:vanish/>
          <w:u w:val="single"/>
        </w:rPr>
      </w:pPr>
    </w:p>
    <w:p w14:paraId="12D3B78E" w14:textId="77777777" w:rsidR="00216B35" w:rsidRPr="00216B35" w:rsidRDefault="00216B35" w:rsidP="00216B35">
      <w:pPr>
        <w:pStyle w:val="ListParagraph"/>
        <w:numPr>
          <w:ilvl w:val="0"/>
          <w:numId w:val="23"/>
        </w:numPr>
        <w:spacing w:before="240" w:after="0" w:line="238" w:lineRule="auto"/>
        <w:ind w:right="52"/>
        <w:contextualSpacing w:val="0"/>
        <w:jc w:val="both"/>
        <w:rPr>
          <w:rFonts w:ascii="Times New Roman" w:hAnsi="Times New Roman" w:cs="Times New Roman"/>
          <w:b/>
          <w:bCs/>
          <w:vanish/>
          <w:u w:val="single"/>
        </w:rPr>
      </w:pPr>
    </w:p>
    <w:p w14:paraId="2204A9B8" w14:textId="77777777" w:rsidR="00216B35" w:rsidRPr="00216B35" w:rsidRDefault="00216B35" w:rsidP="00216B35">
      <w:pPr>
        <w:pStyle w:val="ListParagraph"/>
        <w:numPr>
          <w:ilvl w:val="0"/>
          <w:numId w:val="23"/>
        </w:numPr>
        <w:spacing w:before="240" w:after="0" w:line="238" w:lineRule="auto"/>
        <w:ind w:right="52"/>
        <w:contextualSpacing w:val="0"/>
        <w:jc w:val="both"/>
        <w:rPr>
          <w:rFonts w:ascii="Times New Roman" w:hAnsi="Times New Roman" w:cs="Times New Roman"/>
          <w:b/>
          <w:bCs/>
          <w:vanish/>
          <w:u w:val="single"/>
        </w:rPr>
      </w:pPr>
    </w:p>
    <w:p w14:paraId="2FD49698" w14:textId="3066AE81" w:rsidR="00216B35" w:rsidRPr="00216B35" w:rsidRDefault="00216B35" w:rsidP="00A35E61">
      <w:pPr>
        <w:numPr>
          <w:ilvl w:val="1"/>
          <w:numId w:val="23"/>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General.</w:t>
      </w:r>
      <w:r>
        <w:rPr>
          <w:rFonts w:ascii="Times New Roman" w:hAnsi="Times New Roman" w:cs="Times New Roman"/>
        </w:rPr>
        <w:t xml:space="preserve"> Declarant </w:t>
      </w:r>
      <w:r w:rsidRPr="00216B35">
        <w:rPr>
          <w:rFonts w:ascii="Times New Roman" w:hAnsi="Times New Roman" w:cs="Times New Roman"/>
        </w:rPr>
        <w:t xml:space="preserve">is undertaking the work of developing Lots and other improvements within Juniper Ridge Subdivision. The completion of the development work and the marketing and sale </w:t>
      </w:r>
      <w:r>
        <w:rPr>
          <w:rFonts w:ascii="Times New Roman" w:hAnsi="Times New Roman" w:cs="Times New Roman"/>
        </w:rPr>
        <w:t>o</w:t>
      </w:r>
      <w:r w:rsidRPr="00216B35">
        <w:rPr>
          <w:rFonts w:ascii="Times New Roman" w:hAnsi="Times New Roman" w:cs="Times New Roman"/>
        </w:rPr>
        <w:t>f the Lots is essential to the establishment and welfare of the Property as a residential community. The Declarant shall have the special rights set forth in this Article 9 with respect to any Common Areas until the Lots on the Property have been sold</w:t>
      </w:r>
      <w:r>
        <w:rPr>
          <w:rFonts w:ascii="Times New Roman" w:hAnsi="Times New Roman" w:cs="Times New Roman"/>
        </w:rPr>
        <w:t>.</w:t>
      </w:r>
    </w:p>
    <w:p w14:paraId="1302EF70" w14:textId="1C465497" w:rsidR="00216B35" w:rsidRPr="00216B35" w:rsidRDefault="00216B35" w:rsidP="00A35E61">
      <w:pPr>
        <w:numPr>
          <w:ilvl w:val="1"/>
          <w:numId w:val="23"/>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Marketing Rights.</w:t>
      </w:r>
      <w:r>
        <w:rPr>
          <w:rFonts w:ascii="Times New Roman" w:hAnsi="Times New Roman" w:cs="Times New Roman"/>
        </w:rPr>
        <w:t xml:space="preserve"> Declarant </w:t>
      </w:r>
      <w:r w:rsidRPr="00216B35">
        <w:rPr>
          <w:rFonts w:ascii="Times New Roman" w:hAnsi="Times New Roman" w:cs="Times New Roman"/>
        </w:rPr>
        <w:t>or assignees shall have the right to maintain a sales office and model on one or more of the Lots which the Declarant may or may not own, to be staffed by the employees of the Declarant or any licensed real estate sales agents. The Declarant and prospective purchasers and their agents shall have the right to use and occupy the sales office and models during reasonable hours any day of the week. The Declarant may maintain a reasonable number of "For Sale" signs at reasonable locations of the Property, including, without limitation, the Common Area</w:t>
      </w:r>
      <w:r>
        <w:rPr>
          <w:rFonts w:ascii="Times New Roman" w:hAnsi="Times New Roman" w:cs="Times New Roman"/>
        </w:rPr>
        <w:t>.</w:t>
      </w:r>
    </w:p>
    <w:p w14:paraId="19FCBAE8" w14:textId="4CC80CA3" w:rsidR="00216B35" w:rsidRPr="00216B35" w:rsidRDefault="00216B35" w:rsidP="00A35E61">
      <w:pPr>
        <w:numPr>
          <w:ilvl w:val="1"/>
          <w:numId w:val="23"/>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Declarant’s Easements.</w:t>
      </w:r>
      <w:r>
        <w:rPr>
          <w:rFonts w:ascii="Times New Roman" w:hAnsi="Times New Roman" w:cs="Times New Roman"/>
        </w:rPr>
        <w:t xml:space="preserve"> The </w:t>
      </w:r>
      <w:r w:rsidRPr="00216B35">
        <w:rPr>
          <w:rFonts w:ascii="Times New Roman" w:hAnsi="Times New Roman" w:cs="Times New Roman"/>
        </w:rPr>
        <w:t xml:space="preserve">Declarant has reserved easements over the Property as more fully described in </w:t>
      </w:r>
      <w:r w:rsidR="00105642">
        <w:rPr>
          <w:rFonts w:ascii="Times New Roman" w:hAnsi="Times New Roman" w:cs="Times New Roman"/>
        </w:rPr>
        <w:t xml:space="preserve">the Declaration, </w:t>
      </w:r>
      <w:r w:rsidRPr="00216B35">
        <w:rPr>
          <w:rFonts w:ascii="Times New Roman" w:hAnsi="Times New Roman" w:cs="Times New Roman"/>
        </w:rPr>
        <w:t>Article 3.4</w:t>
      </w:r>
      <w:r w:rsidR="00105642">
        <w:rPr>
          <w:rFonts w:ascii="Times New Roman" w:hAnsi="Times New Roman" w:cs="Times New Roman"/>
        </w:rPr>
        <w:t>.</w:t>
      </w:r>
    </w:p>
    <w:p w14:paraId="54F8435D" w14:textId="7791F38E" w:rsidR="00247DB1" w:rsidRPr="005F16EF" w:rsidRDefault="00216B35" w:rsidP="00EA793A">
      <w:pPr>
        <w:numPr>
          <w:ilvl w:val="1"/>
          <w:numId w:val="23"/>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Appearance and Design of Juniper Ridge Subdivision.</w:t>
      </w:r>
      <w:r>
        <w:rPr>
          <w:rFonts w:ascii="Times New Roman" w:hAnsi="Times New Roman" w:cs="Times New Roman"/>
        </w:rPr>
        <w:t xml:space="preserve"> Declarant </w:t>
      </w:r>
      <w:r w:rsidR="00247DB1" w:rsidRPr="00247DB1">
        <w:rPr>
          <w:rFonts w:ascii="Times New Roman" w:hAnsi="Times New Roman" w:cs="Times New Roman"/>
        </w:rPr>
        <w:t>shall not be prevented from changing the exterior appearance of any Common Area, including the landscaping or any other matter directly or indirectly connected with project in any manner deemed desirable by Declarant, provided that the Declarant obtains governmental consents required by law</w:t>
      </w:r>
      <w:r w:rsidR="00247DB1">
        <w:rPr>
          <w:rFonts w:ascii="Times New Roman" w:hAnsi="Times New Roman" w:cs="Times New Roman"/>
        </w:rPr>
        <w:t>.</w:t>
      </w:r>
    </w:p>
    <w:p w14:paraId="576B079B" w14:textId="77777777" w:rsidR="005F16EF" w:rsidRPr="007362DB" w:rsidRDefault="005F16EF" w:rsidP="005F16EF">
      <w:pPr>
        <w:spacing w:after="0" w:line="238" w:lineRule="auto"/>
        <w:jc w:val="both"/>
        <w:rPr>
          <w:rFonts w:ascii="Times New Roman" w:hAnsi="Times New Roman" w:cs="Times New Roman"/>
          <w:b/>
          <w:bCs/>
        </w:rPr>
      </w:pPr>
    </w:p>
    <w:p w14:paraId="5EEAC5E3" w14:textId="2A9C9B22" w:rsidR="00247DB1" w:rsidRPr="00665E82" w:rsidRDefault="00247DB1" w:rsidP="005F16EF">
      <w:pPr>
        <w:pStyle w:val="Heading2"/>
        <w:spacing w:after="0"/>
        <w:jc w:val="center"/>
        <w:rPr>
          <w:rFonts w:ascii="Times New Roman" w:hAnsi="Times New Roman" w:cs="Times New Roman"/>
          <w:b/>
          <w:bCs/>
          <w:color w:val="auto"/>
          <w:sz w:val="26"/>
          <w:szCs w:val="26"/>
          <w:u w:val="single"/>
        </w:rPr>
      </w:pPr>
      <w:bookmarkStart w:id="12" w:name="_Toc240352153"/>
      <w:r w:rsidRPr="00665E82">
        <w:rPr>
          <w:rFonts w:ascii="Times New Roman" w:hAnsi="Times New Roman" w:cs="Times New Roman"/>
          <w:b/>
          <w:bCs/>
          <w:color w:val="auto"/>
          <w:sz w:val="26"/>
          <w:szCs w:val="26"/>
          <w:u w:val="single"/>
        </w:rPr>
        <w:t>Article 10</w:t>
      </w:r>
      <w:bookmarkEnd w:id="12"/>
    </w:p>
    <w:p w14:paraId="5E3E7B23" w14:textId="26F89C9B" w:rsidR="00247DB1" w:rsidRPr="00247DB1" w:rsidRDefault="00247DB1" w:rsidP="005F16EF">
      <w:pPr>
        <w:spacing w:after="0" w:line="238" w:lineRule="auto"/>
        <w:jc w:val="center"/>
        <w:rPr>
          <w:rFonts w:ascii="Times New Roman" w:hAnsi="Times New Roman" w:cs="Times New Roman"/>
          <w:b/>
          <w:bCs/>
          <w:sz w:val="26"/>
          <w:szCs w:val="26"/>
        </w:rPr>
      </w:pPr>
      <w:r w:rsidRPr="00247DB1">
        <w:rPr>
          <w:rFonts w:ascii="Times New Roman" w:hAnsi="Times New Roman" w:cs="Times New Roman"/>
          <w:b/>
          <w:bCs/>
          <w:sz w:val="26"/>
          <w:szCs w:val="26"/>
        </w:rPr>
        <w:t>Funds and Assessments</w:t>
      </w:r>
    </w:p>
    <w:p w14:paraId="4A7EBFC5" w14:textId="77777777" w:rsidR="00247DB1" w:rsidRPr="00247DB1" w:rsidRDefault="00247DB1" w:rsidP="00247DB1">
      <w:pPr>
        <w:pStyle w:val="ListParagraph"/>
        <w:numPr>
          <w:ilvl w:val="0"/>
          <w:numId w:val="24"/>
        </w:numPr>
        <w:spacing w:before="240" w:after="0" w:line="238" w:lineRule="auto"/>
        <w:ind w:right="52"/>
        <w:contextualSpacing w:val="0"/>
        <w:jc w:val="both"/>
        <w:rPr>
          <w:rFonts w:ascii="Times New Roman" w:hAnsi="Times New Roman" w:cs="Times New Roman"/>
          <w:b/>
          <w:bCs/>
          <w:vanish/>
          <w:u w:val="single"/>
        </w:rPr>
      </w:pPr>
    </w:p>
    <w:p w14:paraId="54C5E597" w14:textId="77777777" w:rsidR="00247DB1" w:rsidRPr="00247DB1" w:rsidRDefault="00247DB1" w:rsidP="00247DB1">
      <w:pPr>
        <w:pStyle w:val="ListParagraph"/>
        <w:numPr>
          <w:ilvl w:val="0"/>
          <w:numId w:val="24"/>
        </w:numPr>
        <w:spacing w:before="240" w:after="0" w:line="238" w:lineRule="auto"/>
        <w:ind w:right="52"/>
        <w:contextualSpacing w:val="0"/>
        <w:jc w:val="both"/>
        <w:rPr>
          <w:rFonts w:ascii="Times New Roman" w:hAnsi="Times New Roman" w:cs="Times New Roman"/>
          <w:b/>
          <w:bCs/>
          <w:vanish/>
          <w:u w:val="single"/>
        </w:rPr>
      </w:pPr>
    </w:p>
    <w:p w14:paraId="421100E2" w14:textId="77777777" w:rsidR="00247DB1" w:rsidRPr="00247DB1" w:rsidRDefault="00247DB1" w:rsidP="00247DB1">
      <w:pPr>
        <w:pStyle w:val="ListParagraph"/>
        <w:numPr>
          <w:ilvl w:val="0"/>
          <w:numId w:val="24"/>
        </w:numPr>
        <w:spacing w:before="240" w:after="0" w:line="238" w:lineRule="auto"/>
        <w:ind w:right="52"/>
        <w:contextualSpacing w:val="0"/>
        <w:jc w:val="both"/>
        <w:rPr>
          <w:rFonts w:ascii="Times New Roman" w:hAnsi="Times New Roman" w:cs="Times New Roman"/>
          <w:b/>
          <w:bCs/>
          <w:vanish/>
          <w:u w:val="single"/>
        </w:rPr>
      </w:pPr>
    </w:p>
    <w:p w14:paraId="58B792AF" w14:textId="77777777" w:rsidR="00247DB1" w:rsidRPr="00247DB1" w:rsidRDefault="00247DB1" w:rsidP="00247DB1">
      <w:pPr>
        <w:pStyle w:val="ListParagraph"/>
        <w:numPr>
          <w:ilvl w:val="0"/>
          <w:numId w:val="24"/>
        </w:numPr>
        <w:spacing w:before="240" w:after="0" w:line="238" w:lineRule="auto"/>
        <w:ind w:right="52"/>
        <w:contextualSpacing w:val="0"/>
        <w:jc w:val="both"/>
        <w:rPr>
          <w:rFonts w:ascii="Times New Roman" w:hAnsi="Times New Roman" w:cs="Times New Roman"/>
          <w:b/>
          <w:bCs/>
          <w:vanish/>
          <w:u w:val="single"/>
        </w:rPr>
      </w:pPr>
    </w:p>
    <w:p w14:paraId="64902035" w14:textId="77777777" w:rsidR="00247DB1" w:rsidRPr="00247DB1" w:rsidRDefault="00247DB1" w:rsidP="00247DB1">
      <w:pPr>
        <w:pStyle w:val="ListParagraph"/>
        <w:numPr>
          <w:ilvl w:val="0"/>
          <w:numId w:val="24"/>
        </w:numPr>
        <w:spacing w:before="240" w:after="0" w:line="238" w:lineRule="auto"/>
        <w:ind w:right="52"/>
        <w:contextualSpacing w:val="0"/>
        <w:jc w:val="both"/>
        <w:rPr>
          <w:rFonts w:ascii="Times New Roman" w:hAnsi="Times New Roman" w:cs="Times New Roman"/>
          <w:b/>
          <w:bCs/>
          <w:vanish/>
          <w:u w:val="single"/>
        </w:rPr>
      </w:pPr>
    </w:p>
    <w:p w14:paraId="49DBCC17" w14:textId="77777777" w:rsidR="00247DB1" w:rsidRPr="00247DB1" w:rsidRDefault="00247DB1" w:rsidP="00247DB1">
      <w:pPr>
        <w:pStyle w:val="ListParagraph"/>
        <w:numPr>
          <w:ilvl w:val="0"/>
          <w:numId w:val="24"/>
        </w:numPr>
        <w:spacing w:before="240" w:after="0" w:line="238" w:lineRule="auto"/>
        <w:ind w:right="52"/>
        <w:contextualSpacing w:val="0"/>
        <w:jc w:val="both"/>
        <w:rPr>
          <w:rFonts w:ascii="Times New Roman" w:hAnsi="Times New Roman" w:cs="Times New Roman"/>
          <w:b/>
          <w:bCs/>
          <w:vanish/>
          <w:u w:val="single"/>
        </w:rPr>
      </w:pPr>
    </w:p>
    <w:p w14:paraId="52DE932E" w14:textId="77777777" w:rsidR="00247DB1" w:rsidRPr="00247DB1" w:rsidRDefault="00247DB1" w:rsidP="00247DB1">
      <w:pPr>
        <w:pStyle w:val="ListParagraph"/>
        <w:numPr>
          <w:ilvl w:val="0"/>
          <w:numId w:val="24"/>
        </w:numPr>
        <w:spacing w:before="240" w:after="0" w:line="238" w:lineRule="auto"/>
        <w:ind w:right="52"/>
        <w:contextualSpacing w:val="0"/>
        <w:jc w:val="both"/>
        <w:rPr>
          <w:rFonts w:ascii="Times New Roman" w:hAnsi="Times New Roman" w:cs="Times New Roman"/>
          <w:b/>
          <w:bCs/>
          <w:vanish/>
          <w:u w:val="single"/>
        </w:rPr>
      </w:pPr>
    </w:p>
    <w:p w14:paraId="707C9BE0" w14:textId="77777777" w:rsidR="00247DB1" w:rsidRPr="00247DB1" w:rsidRDefault="00247DB1" w:rsidP="00247DB1">
      <w:pPr>
        <w:pStyle w:val="ListParagraph"/>
        <w:numPr>
          <w:ilvl w:val="0"/>
          <w:numId w:val="24"/>
        </w:numPr>
        <w:spacing w:before="240" w:after="0" w:line="238" w:lineRule="auto"/>
        <w:ind w:right="52"/>
        <w:contextualSpacing w:val="0"/>
        <w:jc w:val="both"/>
        <w:rPr>
          <w:rFonts w:ascii="Times New Roman" w:hAnsi="Times New Roman" w:cs="Times New Roman"/>
          <w:b/>
          <w:bCs/>
          <w:vanish/>
          <w:u w:val="single"/>
        </w:rPr>
      </w:pPr>
    </w:p>
    <w:p w14:paraId="55FB8C00" w14:textId="77777777" w:rsidR="00247DB1" w:rsidRPr="00247DB1" w:rsidRDefault="00247DB1" w:rsidP="00247DB1">
      <w:pPr>
        <w:pStyle w:val="ListParagraph"/>
        <w:numPr>
          <w:ilvl w:val="0"/>
          <w:numId w:val="24"/>
        </w:numPr>
        <w:spacing w:before="240" w:after="0" w:line="238" w:lineRule="auto"/>
        <w:ind w:right="52"/>
        <w:contextualSpacing w:val="0"/>
        <w:jc w:val="both"/>
        <w:rPr>
          <w:rFonts w:ascii="Times New Roman" w:hAnsi="Times New Roman" w:cs="Times New Roman"/>
          <w:b/>
          <w:bCs/>
          <w:vanish/>
          <w:u w:val="single"/>
        </w:rPr>
      </w:pPr>
    </w:p>
    <w:p w14:paraId="04A2C281" w14:textId="77777777" w:rsidR="00247DB1" w:rsidRPr="00247DB1" w:rsidRDefault="00247DB1" w:rsidP="00247DB1">
      <w:pPr>
        <w:pStyle w:val="ListParagraph"/>
        <w:numPr>
          <w:ilvl w:val="0"/>
          <w:numId w:val="24"/>
        </w:numPr>
        <w:spacing w:before="240" w:after="0" w:line="238" w:lineRule="auto"/>
        <w:ind w:right="52"/>
        <w:contextualSpacing w:val="0"/>
        <w:jc w:val="both"/>
        <w:rPr>
          <w:rFonts w:ascii="Times New Roman" w:hAnsi="Times New Roman" w:cs="Times New Roman"/>
          <w:b/>
          <w:bCs/>
          <w:vanish/>
          <w:u w:val="single"/>
        </w:rPr>
      </w:pPr>
    </w:p>
    <w:p w14:paraId="12234CE3" w14:textId="70C1CD1F" w:rsidR="00216B35" w:rsidRPr="00DE1A2D" w:rsidRDefault="00247DB1" w:rsidP="00A35E61">
      <w:pPr>
        <w:numPr>
          <w:ilvl w:val="1"/>
          <w:numId w:val="24"/>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Purpose of Assessment.</w:t>
      </w:r>
      <w:r>
        <w:rPr>
          <w:rFonts w:ascii="Times New Roman" w:hAnsi="Times New Roman" w:cs="Times New Roman"/>
        </w:rPr>
        <w:t xml:space="preserve"> The assessments </w:t>
      </w:r>
      <w:r w:rsidRPr="00247DB1">
        <w:rPr>
          <w:rFonts w:ascii="Times New Roman" w:hAnsi="Times New Roman" w:cs="Times New Roman"/>
        </w:rPr>
        <w:t>levied by the Association shall be used exclusively to promote the recreation, health, safety, and welfare of the Owners and occupants, and for the improvement, operation and maintenance of the Common Area owned by the Association, including maintenance and administrative costs and insurance for the Association</w:t>
      </w:r>
      <w:r w:rsidR="00DE1A2D">
        <w:rPr>
          <w:rFonts w:ascii="Times New Roman" w:hAnsi="Times New Roman" w:cs="Times New Roman"/>
        </w:rPr>
        <w:t>.</w:t>
      </w:r>
    </w:p>
    <w:p w14:paraId="1B60D165" w14:textId="039D6687" w:rsidR="00DE1A2D" w:rsidRPr="00DE1A2D" w:rsidRDefault="00DE1A2D" w:rsidP="00A35E61">
      <w:pPr>
        <w:numPr>
          <w:ilvl w:val="2"/>
          <w:numId w:val="24"/>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General Common Expense Designations.</w:t>
      </w:r>
      <w:r>
        <w:rPr>
          <w:rFonts w:ascii="Times New Roman" w:hAnsi="Times New Roman" w:cs="Times New Roman"/>
        </w:rPr>
        <w:t xml:space="preserve"> Common </w:t>
      </w:r>
      <w:r w:rsidRPr="00DE1A2D">
        <w:rPr>
          <w:rFonts w:ascii="Times New Roman" w:hAnsi="Times New Roman" w:cs="Times New Roman"/>
        </w:rPr>
        <w:t xml:space="preserve">Expenses of the nature described in Section 10.1 which are to be, or are, incurred by the Association for the benefit of all </w:t>
      </w:r>
      <w:r w:rsidRPr="00DE1A2D">
        <w:rPr>
          <w:rFonts w:ascii="Times New Roman" w:hAnsi="Times New Roman" w:cs="Times New Roman"/>
        </w:rPr>
        <w:lastRenderedPageBreak/>
        <w:t>of the Owners of Lots within the Property and shall be separately budgeted for allocation among all such Owners and shall be designated "General Common Expenses</w:t>
      </w:r>
      <w:r>
        <w:rPr>
          <w:rFonts w:ascii="Times New Roman" w:hAnsi="Times New Roman" w:cs="Times New Roman"/>
        </w:rPr>
        <w:t>.”</w:t>
      </w:r>
    </w:p>
    <w:p w14:paraId="7FE6799F" w14:textId="4D4ABD26" w:rsidR="00DE1A2D" w:rsidRPr="00247DB1" w:rsidRDefault="00DE1A2D" w:rsidP="00A35E61">
      <w:pPr>
        <w:numPr>
          <w:ilvl w:val="2"/>
          <w:numId w:val="24"/>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Limited Common Expense Designations.</w:t>
      </w:r>
      <w:r>
        <w:rPr>
          <w:rFonts w:ascii="Times New Roman" w:hAnsi="Times New Roman" w:cs="Times New Roman"/>
          <w:b/>
          <w:bCs/>
        </w:rPr>
        <w:t xml:space="preserve"> </w:t>
      </w:r>
      <w:r w:rsidRPr="00DE1A2D">
        <w:rPr>
          <w:rFonts w:ascii="Times New Roman" w:hAnsi="Times New Roman" w:cs="Times New Roman"/>
        </w:rPr>
        <w:t xml:space="preserve">Not </w:t>
      </w:r>
      <w:r>
        <w:rPr>
          <w:rFonts w:ascii="Times New Roman" w:hAnsi="Times New Roman" w:cs="Times New Roman"/>
        </w:rPr>
        <w:t>applicable.</w:t>
      </w:r>
    </w:p>
    <w:p w14:paraId="254BB8ED" w14:textId="71027193" w:rsidR="00247DB1" w:rsidRPr="00C25A8F" w:rsidRDefault="00247DB1" w:rsidP="00A35E61">
      <w:pPr>
        <w:numPr>
          <w:ilvl w:val="1"/>
          <w:numId w:val="24"/>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Covenants to Pay.</w:t>
      </w:r>
      <w:r>
        <w:rPr>
          <w:rFonts w:ascii="Times New Roman" w:hAnsi="Times New Roman" w:cs="Times New Roman"/>
        </w:rPr>
        <w:t xml:space="preserve"> Declarant</w:t>
      </w:r>
      <w:r w:rsidR="00C25A8F">
        <w:rPr>
          <w:rFonts w:ascii="Times New Roman" w:hAnsi="Times New Roman" w:cs="Times New Roman"/>
        </w:rPr>
        <w:t xml:space="preserve">, </w:t>
      </w:r>
      <w:r w:rsidR="00C25A8F" w:rsidRPr="00C25A8F">
        <w:rPr>
          <w:rFonts w:ascii="Times New Roman" w:hAnsi="Times New Roman" w:cs="Times New Roman"/>
        </w:rPr>
        <w:t>on behalf of each and every subsequent Owner of any Lot, covenants and agrees that each Lot will pay the Association the assessments and any additional charges levied pursuant to this Article 10</w:t>
      </w:r>
      <w:r w:rsidR="00C25A8F">
        <w:rPr>
          <w:rFonts w:ascii="Times New Roman" w:hAnsi="Times New Roman" w:cs="Times New Roman"/>
        </w:rPr>
        <w:t>,</w:t>
      </w:r>
    </w:p>
    <w:p w14:paraId="0119F1D1" w14:textId="3F88A3D4" w:rsidR="00C25A8F" w:rsidRPr="00C25A8F" w:rsidRDefault="00C25A8F" w:rsidP="00A35E61">
      <w:pPr>
        <w:numPr>
          <w:ilvl w:val="2"/>
          <w:numId w:val="24"/>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Funds Held.</w:t>
      </w:r>
      <w:r>
        <w:rPr>
          <w:rFonts w:ascii="Times New Roman" w:hAnsi="Times New Roman" w:cs="Times New Roman"/>
        </w:rPr>
        <w:t xml:space="preserve"> The </w:t>
      </w:r>
      <w:r w:rsidRPr="00C25A8F">
        <w:rPr>
          <w:rFonts w:ascii="Times New Roman" w:hAnsi="Times New Roman" w:cs="Times New Roman"/>
        </w:rPr>
        <w:t>assessments collected by the Association shall be held by the Association for, and on behalf of, each Owner and shall be used solely for the operation, care and maintenance of Juniper Ridge Subdivision as provided for in this Declaration. Upon the sale or transfer of any Lot, the Owner's interest in the funds shall be deemed automatically transferred to the successor in interest of such Owner and is not refundable</w:t>
      </w:r>
      <w:r>
        <w:rPr>
          <w:rFonts w:ascii="Times New Roman" w:hAnsi="Times New Roman" w:cs="Times New Roman"/>
        </w:rPr>
        <w:t>.</w:t>
      </w:r>
    </w:p>
    <w:p w14:paraId="7772BB58" w14:textId="6ED99BC7" w:rsidR="00C25A8F" w:rsidRPr="00C25A8F" w:rsidRDefault="00C25A8F" w:rsidP="00A35E61">
      <w:pPr>
        <w:numPr>
          <w:ilvl w:val="1"/>
          <w:numId w:val="24"/>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Basis of Assessments and Commencement of Assessments.</w:t>
      </w:r>
      <w:r>
        <w:rPr>
          <w:rFonts w:ascii="Times New Roman" w:hAnsi="Times New Roman" w:cs="Times New Roman"/>
        </w:rPr>
        <w:t xml:space="preserve"> Upon </w:t>
      </w:r>
      <w:r w:rsidRPr="00C25A8F">
        <w:rPr>
          <w:rFonts w:ascii="Times New Roman" w:hAnsi="Times New Roman" w:cs="Times New Roman"/>
        </w:rPr>
        <w:t>the conveyance of the first Lot to an Owner other than Declarant, a successor Declarant or an Approved Builder, assessments are to be levied against all Lots, in accordance with their allocated interests for common expense liabilities. Assessments for General Common Expenses, Limited Common Expenses, and those specially allocated expenses that are subject to inclusion in a budget must be made at least annually based on a budget adopted at least annually by the association in the manner provided in RCW 64.90.525</w:t>
      </w:r>
      <w:r w:rsidR="00A35E61">
        <w:rPr>
          <w:rFonts w:ascii="Times New Roman" w:hAnsi="Times New Roman" w:cs="Times New Roman"/>
        </w:rPr>
        <w:t>.</w:t>
      </w:r>
    </w:p>
    <w:p w14:paraId="780EB465" w14:textId="699991A6" w:rsidR="00C25A8F" w:rsidRPr="00C25A8F" w:rsidRDefault="00C25A8F" w:rsidP="00A35E61">
      <w:pPr>
        <w:numPr>
          <w:ilvl w:val="1"/>
          <w:numId w:val="24"/>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Initial Assessment upon Close of Escrow.</w:t>
      </w:r>
      <w:r>
        <w:rPr>
          <w:rFonts w:ascii="Times New Roman" w:hAnsi="Times New Roman" w:cs="Times New Roman"/>
        </w:rPr>
        <w:t xml:space="preserve"> Concurrent </w:t>
      </w:r>
      <w:r w:rsidR="00A35E61" w:rsidRPr="00A35E61">
        <w:rPr>
          <w:rFonts w:ascii="Times New Roman" w:hAnsi="Times New Roman" w:cs="Times New Roman"/>
        </w:rPr>
        <w:t xml:space="preserve">with Declarant's transfer of </w:t>
      </w:r>
      <w:r w:rsidR="00A35E61">
        <w:rPr>
          <w:rFonts w:ascii="Times New Roman" w:hAnsi="Times New Roman" w:cs="Times New Roman"/>
        </w:rPr>
        <w:t xml:space="preserve">a Lot (referring to </w:t>
      </w:r>
      <w:r w:rsidR="00A35E61" w:rsidRPr="00A35E61">
        <w:rPr>
          <w:rFonts w:ascii="Times New Roman" w:hAnsi="Times New Roman" w:cs="Times New Roman"/>
        </w:rPr>
        <w:t>Lots 1 through 60</w:t>
      </w:r>
      <w:r w:rsidR="00A35E61">
        <w:rPr>
          <w:rFonts w:ascii="Times New Roman" w:hAnsi="Times New Roman" w:cs="Times New Roman"/>
        </w:rPr>
        <w:t>)</w:t>
      </w:r>
      <w:r w:rsidR="00A35E61" w:rsidRPr="00A35E61">
        <w:rPr>
          <w:rFonts w:ascii="Times New Roman" w:hAnsi="Times New Roman" w:cs="Times New Roman"/>
        </w:rPr>
        <w:t xml:space="preserve"> to an Owner, other than Declarant or Declarant's successor, the Lot Owner shall pay to the Association the sum of $450 as an Initial assessment at close of escrow. These Initial assessments shall be in addition to any Annual or Special Assessments set forth herein</w:t>
      </w:r>
      <w:r w:rsidR="00A35E61">
        <w:rPr>
          <w:rFonts w:ascii="Times New Roman" w:hAnsi="Times New Roman" w:cs="Times New Roman"/>
        </w:rPr>
        <w:t>.</w:t>
      </w:r>
    </w:p>
    <w:p w14:paraId="52051046" w14:textId="185394C1" w:rsidR="00C25A8F" w:rsidRPr="00C25A8F" w:rsidRDefault="00C25A8F" w:rsidP="00A35E61">
      <w:pPr>
        <w:numPr>
          <w:ilvl w:val="1"/>
          <w:numId w:val="24"/>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Annual Assessments.</w:t>
      </w:r>
      <w:r>
        <w:rPr>
          <w:rFonts w:ascii="Times New Roman" w:hAnsi="Times New Roman" w:cs="Times New Roman"/>
        </w:rPr>
        <w:t xml:space="preserve"> Annual </w:t>
      </w:r>
      <w:r w:rsidR="00A35E61" w:rsidRPr="00A35E61">
        <w:rPr>
          <w:rFonts w:ascii="Times New Roman" w:hAnsi="Times New Roman" w:cs="Times New Roman"/>
        </w:rPr>
        <w:t>assessments for each fiscal year shall be established when the Board approves the budget for that fiscal year. Annual assessments shall be levied on a fiscal year basis. The fiscal year shall be the calendar year. Unless otherwise specified by the Board, annual assessments shall be due and payable in monthly installments on the first day of each month during the term of this Declaration. This will be required as part of the Lot owner</w:t>
      </w:r>
      <w:r w:rsidR="00A35E61">
        <w:rPr>
          <w:rFonts w:ascii="Times New Roman" w:hAnsi="Times New Roman" w:cs="Times New Roman"/>
        </w:rPr>
        <w:t>’</w:t>
      </w:r>
      <w:r w:rsidR="00A35E61" w:rsidRPr="00A35E61">
        <w:rPr>
          <w:rFonts w:ascii="Times New Roman" w:hAnsi="Times New Roman" w:cs="Times New Roman"/>
        </w:rPr>
        <w:t>s mortgage escrow or as otherwise agreed to by the Declarant and/or HOA Board</w:t>
      </w:r>
      <w:r w:rsidR="00A35E61">
        <w:rPr>
          <w:rFonts w:ascii="Times New Roman" w:hAnsi="Times New Roman" w:cs="Times New Roman"/>
        </w:rPr>
        <w:t>.</w:t>
      </w:r>
    </w:p>
    <w:p w14:paraId="080A68FC" w14:textId="2CFC166A" w:rsidR="00C25A8F" w:rsidRPr="00A35E61" w:rsidRDefault="00C25A8F" w:rsidP="00A35E61">
      <w:pPr>
        <w:numPr>
          <w:ilvl w:val="1"/>
          <w:numId w:val="24"/>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Budget.</w:t>
      </w:r>
      <w:r>
        <w:rPr>
          <w:rFonts w:ascii="Times New Roman" w:hAnsi="Times New Roman" w:cs="Times New Roman"/>
        </w:rPr>
        <w:t xml:space="preserve"> Regardless </w:t>
      </w:r>
      <w:r w:rsidR="00A35E61" w:rsidRPr="00A35E61">
        <w:rPr>
          <w:rFonts w:ascii="Times New Roman" w:hAnsi="Times New Roman" w:cs="Times New Roman"/>
        </w:rPr>
        <w:t>of the number of Members or the amount of assets of the Association, each year the Board shall prepare, approve and make available to each Member a pro forma operating statement (budget) containing: (a) The projected income to the association by category; (b) The projected Common Expenses and those specially allocated expenses that are subject to being budgeted, both by category; (c) The amount of the assessments per Lot and the date the assessments are due; (d) The current amount of regular assessments budgeted for contribution to the reserve account; (e) A statement of whether the association has a reserve study that meets the requirements of RCW 64.90.550 and, if so, the extent to which the budget meets or deviates from the recommendations of that reserve study; and (f) The current deficiency or surplus in reserve funding expressed on a per unit basis</w:t>
      </w:r>
      <w:r w:rsidR="00A35E61">
        <w:rPr>
          <w:rFonts w:ascii="Times New Roman" w:hAnsi="Times New Roman" w:cs="Times New Roman"/>
        </w:rPr>
        <w:t>.</w:t>
      </w:r>
    </w:p>
    <w:p w14:paraId="10BD5896" w14:textId="57977C75" w:rsidR="00A35E61" w:rsidRPr="00A35E61" w:rsidRDefault="00A35E61" w:rsidP="00A35E61">
      <w:pPr>
        <w:spacing w:before="240" w:after="0" w:line="238" w:lineRule="auto"/>
        <w:jc w:val="both"/>
        <w:rPr>
          <w:rFonts w:ascii="Times New Roman" w:hAnsi="Times New Roman" w:cs="Times New Roman"/>
        </w:rPr>
      </w:pPr>
      <w:r>
        <w:rPr>
          <w:rFonts w:ascii="Times New Roman" w:hAnsi="Times New Roman" w:cs="Times New Roman"/>
        </w:rPr>
        <w:lastRenderedPageBreak/>
        <w:t xml:space="preserve">The Board shall </w:t>
      </w:r>
      <w:r w:rsidRPr="00A35E61">
        <w:rPr>
          <w:rFonts w:ascii="Times New Roman" w:hAnsi="Times New Roman" w:cs="Times New Roman"/>
        </w:rPr>
        <w:t xml:space="preserve">annually distribute a copy of the budget to each Member, together with written notice of the amount of the annual assessments to be levied against the Owner's Lot, pursuant to Section 6.1(c) of the Bylaws, within thirty (30) days after adoption of any proposed budget, and at such time the Board shall set a date for a meeting of the Lot Owners to consider ratification of the budget not less than fourteen (14) </w:t>
      </w:r>
      <w:r>
        <w:rPr>
          <w:rFonts w:ascii="Times New Roman" w:hAnsi="Times New Roman" w:cs="Times New Roman"/>
        </w:rPr>
        <w:t xml:space="preserve">and </w:t>
      </w:r>
      <w:r w:rsidRPr="00A35E61">
        <w:rPr>
          <w:rFonts w:ascii="Times New Roman" w:hAnsi="Times New Roman" w:cs="Times New Roman"/>
        </w:rPr>
        <w:t>nor more than fifty (50) days after providing the budget. Unless at that meeting the Lot Owners of Lots to which a majority of the votes in the Association are allocated or any Lot Owners percentage specified in the Declaration reject the budget, the budget and the assessments against the Lots included in the budget are ratified, whether or not a quorum is present. If the proposed budget is rejected or the required notice is not given, the periodic budget last ratified by the Lot Owners continues until the Lot Owners ratify a subsequent budget proposed by the Board. The assessments in the budget are to be collected at intervals, as determined by the Board, and may include both operating costs and any reserves (if applicable)</w:t>
      </w:r>
      <w:r>
        <w:rPr>
          <w:rFonts w:ascii="Times New Roman" w:hAnsi="Times New Roman" w:cs="Times New Roman"/>
        </w:rPr>
        <w:t>.</w:t>
      </w:r>
    </w:p>
    <w:p w14:paraId="22A5C9E8" w14:textId="65864B55" w:rsidR="00A35E61" w:rsidRPr="00A35E61" w:rsidRDefault="00A35E61" w:rsidP="00A35E61">
      <w:pPr>
        <w:numPr>
          <w:ilvl w:val="1"/>
          <w:numId w:val="24"/>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Reserve Funds.</w:t>
      </w:r>
      <w:r>
        <w:rPr>
          <w:rFonts w:ascii="Times New Roman" w:hAnsi="Times New Roman" w:cs="Times New Roman"/>
        </w:rPr>
        <w:t xml:space="preserve"> </w:t>
      </w:r>
    </w:p>
    <w:p w14:paraId="15BAA9A4" w14:textId="0E66EBAA" w:rsidR="00A35E61" w:rsidRPr="00A35E61" w:rsidRDefault="00A35E61" w:rsidP="00A35E61">
      <w:pPr>
        <w:numPr>
          <w:ilvl w:val="2"/>
          <w:numId w:val="24"/>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Reserve Fund for Replacing Common Elements.</w:t>
      </w:r>
      <w:r>
        <w:rPr>
          <w:rFonts w:ascii="Times New Roman" w:hAnsi="Times New Roman" w:cs="Times New Roman"/>
        </w:rPr>
        <w:t xml:space="preserve"> At all times </w:t>
      </w:r>
      <w:r w:rsidRPr="00A35E61">
        <w:rPr>
          <w:rFonts w:ascii="Times New Roman" w:hAnsi="Times New Roman" w:cs="Times New Roman"/>
        </w:rPr>
        <w:t>the Declarant and the Association shall comply with the provisions of RCW 64.90.535, RCW 64.90.540, RCW 64.90.545, RCW 64.90.550, RCW 64.90.555 and RCW 64.90.560 with respect to reserve accounts and reserve funds. Declarant shall establish a reserve fund in the name of the Association for replacement, in whole or in part, of any completed improvements located in, on, or under the Common Area, or Lots, for which the Association is responsible pursuant to this Declaration or as required by the Bylaws ("Reserve Fund"). The Reserve Fund need not include those items that could reasonably be funded from the maintenance fund or operating assessments, or for which one or more Owners are responsible for maintenance and replacement under the provisions of this Declaration or the Bylaws. The Reserve Fund shall be kept separate from other funds and may be used only for the purposes for which reserves have been established as specified in this Section, although the Board may borrow funds with a specified repayment program</w:t>
      </w:r>
      <w:r>
        <w:rPr>
          <w:rFonts w:ascii="Times New Roman" w:hAnsi="Times New Roman" w:cs="Times New Roman"/>
        </w:rPr>
        <w:t>.</w:t>
      </w:r>
    </w:p>
    <w:p w14:paraId="042E82EB" w14:textId="77777777" w:rsidR="00A35E61" w:rsidRPr="00A35E61" w:rsidRDefault="00A35E61" w:rsidP="00A35E61">
      <w:pPr>
        <w:spacing w:before="240" w:after="0" w:line="238" w:lineRule="auto"/>
        <w:ind w:right="52"/>
        <w:jc w:val="both"/>
        <w:rPr>
          <w:rFonts w:ascii="Times New Roman" w:hAnsi="Times New Roman" w:cs="Times New Roman"/>
        </w:rPr>
      </w:pPr>
      <w:r w:rsidRPr="00A35E61">
        <w:rPr>
          <w:rFonts w:ascii="Times New Roman" w:hAnsi="Times New Roman" w:cs="Times New Roman"/>
        </w:rPr>
        <w:t>Required Reserve Fund Assessments for completed improvements shall begin accruing from the date the first Lot assessed is conveyed. Declarant may elect to defer payment of the Reserve Fund Assessments due on Lots it owns until the date of the conveyance of the Lot to an Owner. However, the Declarant may not defer such payment beyond the date of the Turnover Meeting. The book and records of the Association shall reflect the amount owing from the Declarant for all Reserve Fund Assessments.</w:t>
      </w:r>
    </w:p>
    <w:p w14:paraId="07613556" w14:textId="76215BF0" w:rsidR="00A35E61" w:rsidRPr="00A35E61" w:rsidRDefault="00A35E61" w:rsidP="00A35E61">
      <w:pPr>
        <w:spacing w:before="240" w:after="0" w:line="238" w:lineRule="auto"/>
        <w:ind w:right="52"/>
        <w:jc w:val="both"/>
        <w:rPr>
          <w:rFonts w:ascii="Times New Roman" w:hAnsi="Times New Roman" w:cs="Times New Roman"/>
        </w:rPr>
      </w:pPr>
      <w:r w:rsidRPr="00A35E61">
        <w:rPr>
          <w:rFonts w:ascii="Times New Roman" w:hAnsi="Times New Roman" w:cs="Times New Roman"/>
        </w:rPr>
        <w:t xml:space="preserve">After the Turnover Meeting, the Board may borrow funds from the Reserve Fund to meet high seasonal demands </w:t>
      </w:r>
      <w:r w:rsidR="00F14B25" w:rsidRPr="00A35E61">
        <w:rPr>
          <w:rFonts w:ascii="Times New Roman" w:hAnsi="Times New Roman" w:cs="Times New Roman"/>
        </w:rPr>
        <w:t>for</w:t>
      </w:r>
      <w:r w:rsidRPr="00A35E61">
        <w:rPr>
          <w:rFonts w:ascii="Times New Roman" w:hAnsi="Times New Roman" w:cs="Times New Roman"/>
        </w:rPr>
        <w:t xml:space="preserve"> the regular operating funds or to meet other unexpected increases in expenses. Such funds borrowed from the Reserve Fund shall be repaid from regular annual or special assessments against the Lots, if the Board has adopted a resolution, which may be an annual, continuing resolution, authorizing the borrowing of funds. Not later than the adoption of the budget for the following year, the Board shall adopt by resolution a written payment plan providing for repayment of the borrowed funds within a reasonable period.</w:t>
      </w:r>
    </w:p>
    <w:p w14:paraId="3747CE0E" w14:textId="1CAE7D16" w:rsidR="00A35E61" w:rsidRPr="00A35E61" w:rsidRDefault="00A35E61" w:rsidP="00A35E61">
      <w:pPr>
        <w:spacing w:before="240" w:after="0" w:line="238" w:lineRule="auto"/>
        <w:ind w:right="52"/>
        <w:jc w:val="both"/>
        <w:rPr>
          <w:rFonts w:ascii="Times New Roman" w:hAnsi="Times New Roman" w:cs="Times New Roman"/>
        </w:rPr>
      </w:pPr>
      <w:r w:rsidRPr="00A35E61">
        <w:rPr>
          <w:rFonts w:ascii="Times New Roman" w:hAnsi="Times New Roman" w:cs="Times New Roman"/>
        </w:rPr>
        <w:t xml:space="preserve">The Board may adjust the amount of the Reserve Fund Assessments as indicated by any reserve study or update, and </w:t>
      </w:r>
      <w:r w:rsidR="00F14B25" w:rsidRPr="00A35E61">
        <w:rPr>
          <w:rFonts w:ascii="Times New Roman" w:hAnsi="Times New Roman" w:cs="Times New Roman"/>
        </w:rPr>
        <w:t>provide</w:t>
      </w:r>
      <w:r w:rsidRPr="00A35E61">
        <w:rPr>
          <w:rFonts w:ascii="Times New Roman" w:hAnsi="Times New Roman" w:cs="Times New Roman"/>
        </w:rPr>
        <w:t xml:space="preserve"> </w:t>
      </w:r>
      <w:r w:rsidR="00F14B25">
        <w:rPr>
          <w:rFonts w:ascii="Times New Roman" w:hAnsi="Times New Roman" w:cs="Times New Roman"/>
        </w:rPr>
        <w:t xml:space="preserve">for </w:t>
      </w:r>
      <w:r w:rsidRPr="00A35E61">
        <w:rPr>
          <w:rFonts w:ascii="Times New Roman" w:hAnsi="Times New Roman" w:cs="Times New Roman"/>
        </w:rPr>
        <w:t>other reserve items that the Board, in its discretion, may deem appropriate. In addition, after the second anniversary of the turnover meeting, the Association may elect to reduce or increase future Reserve Fund Assessments by a 75% vote of the Owners.</w:t>
      </w:r>
    </w:p>
    <w:p w14:paraId="6A40FC87" w14:textId="58B8B033" w:rsidR="00A35E61" w:rsidRPr="00A35E61" w:rsidRDefault="00A35E61" w:rsidP="00A35E61">
      <w:pPr>
        <w:spacing w:before="240" w:after="0" w:line="238" w:lineRule="auto"/>
        <w:ind w:right="52"/>
        <w:jc w:val="both"/>
        <w:rPr>
          <w:rFonts w:ascii="Times New Roman" w:hAnsi="Times New Roman" w:cs="Times New Roman"/>
        </w:rPr>
      </w:pPr>
      <w:r w:rsidRPr="00A35E61">
        <w:rPr>
          <w:rFonts w:ascii="Times New Roman" w:hAnsi="Times New Roman" w:cs="Times New Roman"/>
        </w:rPr>
        <w:lastRenderedPageBreak/>
        <w:t>Any funds established for any of the purposes mentioned in this Section shall be deemed to be within the Reserve Fund notwithstanding that it may not be so designated by the Board. The amount of the Reserve Fund shall constitute an asset of the Association and shall not be refunded or distributed to any Owner.</w:t>
      </w:r>
    </w:p>
    <w:p w14:paraId="6A031BEC" w14:textId="77777777" w:rsidR="00F14B25" w:rsidRDefault="00A35E61" w:rsidP="00F14B25">
      <w:pPr>
        <w:numPr>
          <w:ilvl w:val="2"/>
          <w:numId w:val="24"/>
        </w:numPr>
        <w:spacing w:before="240" w:after="0" w:line="238" w:lineRule="auto"/>
        <w:ind w:left="0" w:firstLine="1620"/>
        <w:jc w:val="both"/>
        <w:rPr>
          <w:rFonts w:ascii="Times New Roman" w:hAnsi="Times New Roman" w:cs="Times New Roman"/>
        </w:rPr>
      </w:pPr>
      <w:r>
        <w:rPr>
          <w:rFonts w:ascii="Times New Roman" w:hAnsi="Times New Roman" w:cs="Times New Roman"/>
          <w:u w:val="single"/>
        </w:rPr>
        <w:t>Reserve Study and Maintenance Plan.</w:t>
      </w:r>
      <w:r>
        <w:rPr>
          <w:rFonts w:ascii="Times New Roman" w:hAnsi="Times New Roman" w:cs="Times New Roman"/>
        </w:rPr>
        <w:t xml:space="preserve"> The Board</w:t>
      </w:r>
      <w:r w:rsidR="00F14B25">
        <w:rPr>
          <w:rFonts w:ascii="Times New Roman" w:hAnsi="Times New Roman" w:cs="Times New Roman"/>
        </w:rPr>
        <w:t xml:space="preserve"> </w:t>
      </w:r>
      <w:r w:rsidR="00F14B25" w:rsidRPr="00F14B25">
        <w:rPr>
          <w:rFonts w:ascii="Times New Roman" w:hAnsi="Times New Roman" w:cs="Times New Roman"/>
        </w:rPr>
        <w:t>may, if required, conduct a reserve study no less than every three (3) years, but shall annually review and update an existing study, of any Association owned Common Area components to determine the requirements of the reserve fund described in Section 10.6(a) above. The reserve study shall include (a) identification of all items for which reserves are required to be established; (b) the estimated remaining useful life of each item as of the date of the reserve study; (c) the estimated cost of maintenance, repair, or replacement of each item at the end of its useful life; and (d) a 30 year plan with regular and adequate contributions, adjusted by estimated inflation and interest earned on the reserve fund, to meet the maintenance, repair, and replacement schedule.</w:t>
      </w:r>
    </w:p>
    <w:p w14:paraId="44B88B65" w14:textId="0322D2F1" w:rsidR="00A35E61" w:rsidRDefault="00F14B25" w:rsidP="00F14B25">
      <w:pPr>
        <w:spacing w:before="240" w:after="0" w:line="238" w:lineRule="auto"/>
        <w:jc w:val="both"/>
        <w:rPr>
          <w:rFonts w:ascii="Times New Roman" w:hAnsi="Times New Roman" w:cs="Times New Roman"/>
        </w:rPr>
      </w:pPr>
      <w:r w:rsidRPr="00F14B25">
        <w:rPr>
          <w:rFonts w:ascii="Times New Roman" w:hAnsi="Times New Roman" w:cs="Times New Roman"/>
        </w:rPr>
        <w:t>Annually, in concurrence with the reserve study review, the Board shall also review and update, as necessary, an Association maintenance plan to reflect, at a minimum, recent maintenance that has taken place, changes in the physical status of a reserve component, or the addition of a physical component that has come to the Board's attention.</w:t>
      </w:r>
    </w:p>
    <w:p w14:paraId="5F8EEEDC" w14:textId="58E31428" w:rsidR="00F14B25" w:rsidRPr="00F14B25" w:rsidRDefault="00F14B25" w:rsidP="00F14B25">
      <w:pPr>
        <w:numPr>
          <w:ilvl w:val="1"/>
          <w:numId w:val="24"/>
        </w:numPr>
        <w:spacing w:before="240" w:after="0" w:line="238" w:lineRule="auto"/>
        <w:ind w:left="0" w:firstLine="720"/>
        <w:jc w:val="both"/>
        <w:rPr>
          <w:rFonts w:ascii="Times New Roman" w:hAnsi="Times New Roman" w:cs="Times New Roman"/>
          <w:b/>
          <w:bCs/>
        </w:rPr>
      </w:pPr>
      <w:r w:rsidRPr="00F14B25">
        <w:rPr>
          <w:rFonts w:ascii="Times New Roman" w:hAnsi="Times New Roman" w:cs="Times New Roman"/>
          <w:b/>
          <w:bCs/>
          <w:u w:val="single"/>
        </w:rPr>
        <w:t>Special Assessments.</w:t>
      </w:r>
      <w:r w:rsidRPr="00F14B25">
        <w:rPr>
          <w:rFonts w:ascii="Times New Roman" w:hAnsi="Times New Roman" w:cs="Times New Roman"/>
        </w:rPr>
        <w:t xml:space="preserve"> The Board</w:t>
      </w:r>
      <w:r w:rsidR="00005047">
        <w:rPr>
          <w:rFonts w:ascii="Times New Roman" w:hAnsi="Times New Roman" w:cs="Times New Roman"/>
        </w:rPr>
        <w:t xml:space="preserve"> </w:t>
      </w:r>
      <w:r w:rsidR="00005047" w:rsidRPr="00005047">
        <w:rPr>
          <w:rFonts w:ascii="Times New Roman" w:hAnsi="Times New Roman" w:cs="Times New Roman"/>
        </w:rPr>
        <w:t>shall have the power to levy special assessments against an Owner or all Owners in the following manner for the following purposes</w:t>
      </w:r>
      <w:r w:rsidR="00005047">
        <w:rPr>
          <w:rFonts w:ascii="Times New Roman" w:hAnsi="Times New Roman" w:cs="Times New Roman"/>
        </w:rPr>
        <w:t>:</w:t>
      </w:r>
    </w:p>
    <w:p w14:paraId="6DCBD51F" w14:textId="030F3DCF" w:rsidR="00F14B25" w:rsidRPr="00F14B25" w:rsidRDefault="00F14B25" w:rsidP="00F14B25">
      <w:pPr>
        <w:numPr>
          <w:ilvl w:val="2"/>
          <w:numId w:val="24"/>
        </w:numPr>
        <w:spacing w:before="240" w:after="0" w:line="238" w:lineRule="auto"/>
        <w:ind w:left="0" w:firstLine="1620"/>
        <w:jc w:val="both"/>
        <w:rPr>
          <w:rFonts w:ascii="Times New Roman" w:hAnsi="Times New Roman" w:cs="Times New Roman"/>
          <w:b/>
          <w:bCs/>
        </w:rPr>
      </w:pPr>
      <w:r w:rsidRPr="00F14B25">
        <w:rPr>
          <w:rFonts w:ascii="Times New Roman" w:hAnsi="Times New Roman" w:cs="Times New Roman"/>
          <w:u w:val="single"/>
        </w:rPr>
        <w:t>Deficits in Operating Budget.</w:t>
      </w:r>
      <w:r w:rsidRPr="00F14B25">
        <w:rPr>
          <w:rFonts w:ascii="Times New Roman" w:hAnsi="Times New Roman" w:cs="Times New Roman"/>
        </w:rPr>
        <w:t xml:space="preserve"> To correct </w:t>
      </w:r>
      <w:r w:rsidR="00005047" w:rsidRPr="00005047">
        <w:rPr>
          <w:rFonts w:ascii="Times New Roman" w:hAnsi="Times New Roman" w:cs="Times New Roman"/>
        </w:rPr>
        <w:t>a deficit in the operating budget, by vote of a majority of the Board</w:t>
      </w:r>
      <w:r w:rsidR="00005047">
        <w:rPr>
          <w:rFonts w:ascii="Times New Roman" w:hAnsi="Times New Roman" w:cs="Times New Roman"/>
        </w:rPr>
        <w:t>;</w:t>
      </w:r>
    </w:p>
    <w:p w14:paraId="5FE4B772" w14:textId="03ACDEC4" w:rsidR="00F14B25" w:rsidRPr="00F14B25" w:rsidRDefault="00F14B25" w:rsidP="00F14B25">
      <w:pPr>
        <w:numPr>
          <w:ilvl w:val="2"/>
          <w:numId w:val="24"/>
        </w:numPr>
        <w:spacing w:before="240" w:after="0" w:line="238" w:lineRule="auto"/>
        <w:ind w:left="0" w:firstLine="1620"/>
        <w:jc w:val="both"/>
        <w:rPr>
          <w:rFonts w:ascii="Times New Roman" w:hAnsi="Times New Roman" w:cs="Times New Roman"/>
          <w:b/>
          <w:bCs/>
        </w:rPr>
      </w:pPr>
      <w:r w:rsidRPr="00F14B25">
        <w:rPr>
          <w:rFonts w:ascii="Times New Roman" w:hAnsi="Times New Roman" w:cs="Times New Roman"/>
          <w:u w:val="single"/>
        </w:rPr>
        <w:t>Breach of Documents.</w:t>
      </w:r>
      <w:r w:rsidRPr="00F14B25">
        <w:rPr>
          <w:rFonts w:ascii="Times New Roman" w:hAnsi="Times New Roman" w:cs="Times New Roman"/>
          <w:b/>
          <w:bCs/>
        </w:rPr>
        <w:t xml:space="preserve"> </w:t>
      </w:r>
      <w:r w:rsidRPr="00F14B25">
        <w:rPr>
          <w:rFonts w:ascii="Times New Roman" w:hAnsi="Times New Roman" w:cs="Times New Roman"/>
        </w:rPr>
        <w:t xml:space="preserve">To collect </w:t>
      </w:r>
      <w:r w:rsidR="00005047" w:rsidRPr="00005047">
        <w:rPr>
          <w:rFonts w:ascii="Times New Roman" w:hAnsi="Times New Roman" w:cs="Times New Roman"/>
        </w:rPr>
        <w:t>amounts due to the Association from an Owner for breach of the Owner's obligations under the Declaration, the Bylaws, or the Rules and Regulations, by vote of a majority of the Board. All provisions of this Section 10.8 (b) shall be interpreted by any applicable provisions of RCW Chapter 64.90, relative to the imposition of fines and penalties</w:t>
      </w:r>
      <w:r w:rsidR="00005047">
        <w:rPr>
          <w:rFonts w:ascii="Times New Roman" w:hAnsi="Times New Roman" w:cs="Times New Roman"/>
        </w:rPr>
        <w:t>;</w:t>
      </w:r>
    </w:p>
    <w:p w14:paraId="4A68C585" w14:textId="40E713D9" w:rsidR="00F14B25" w:rsidRPr="00F14B25" w:rsidRDefault="00F14B25" w:rsidP="00F14B25">
      <w:pPr>
        <w:numPr>
          <w:ilvl w:val="2"/>
          <w:numId w:val="24"/>
        </w:numPr>
        <w:spacing w:before="240" w:after="0" w:line="238" w:lineRule="auto"/>
        <w:ind w:left="0" w:firstLine="1620"/>
        <w:jc w:val="both"/>
        <w:rPr>
          <w:rFonts w:ascii="Times New Roman" w:hAnsi="Times New Roman" w:cs="Times New Roman"/>
          <w:b/>
          <w:bCs/>
        </w:rPr>
      </w:pPr>
      <w:r w:rsidRPr="00F14B25">
        <w:rPr>
          <w:rFonts w:ascii="Times New Roman" w:hAnsi="Times New Roman" w:cs="Times New Roman"/>
          <w:u w:val="single"/>
        </w:rPr>
        <w:t>Repairs.</w:t>
      </w:r>
      <w:r w:rsidRPr="00F14B25">
        <w:rPr>
          <w:rFonts w:ascii="Times New Roman" w:hAnsi="Times New Roman" w:cs="Times New Roman"/>
          <w:b/>
          <w:bCs/>
        </w:rPr>
        <w:t xml:space="preserve"> </w:t>
      </w:r>
      <w:r w:rsidRPr="00F14B25">
        <w:rPr>
          <w:rFonts w:ascii="Times New Roman" w:hAnsi="Times New Roman" w:cs="Times New Roman"/>
        </w:rPr>
        <w:t xml:space="preserve">To make </w:t>
      </w:r>
      <w:r w:rsidR="00005047" w:rsidRPr="00005047">
        <w:rPr>
          <w:rFonts w:ascii="Times New Roman" w:hAnsi="Times New Roman" w:cs="Times New Roman"/>
        </w:rPr>
        <w:t>repairs or renovations to the Common Area if sufficient funds are not available from the operating budget or replacement reserve accounts by vote of a majority of the Board; o</w:t>
      </w:r>
      <w:r w:rsidR="00005047">
        <w:rPr>
          <w:rFonts w:ascii="Times New Roman" w:hAnsi="Times New Roman" w:cs="Times New Roman"/>
        </w:rPr>
        <w:t>r</w:t>
      </w:r>
    </w:p>
    <w:p w14:paraId="1693B5C1" w14:textId="137C315E" w:rsidR="00F14B25" w:rsidRPr="00F14B25" w:rsidRDefault="00F14B25" w:rsidP="00F14B25">
      <w:pPr>
        <w:numPr>
          <w:ilvl w:val="2"/>
          <w:numId w:val="24"/>
        </w:numPr>
        <w:spacing w:before="240" w:after="0" w:line="238" w:lineRule="auto"/>
        <w:ind w:left="0" w:firstLine="1620"/>
        <w:jc w:val="both"/>
        <w:rPr>
          <w:rFonts w:ascii="Times New Roman" w:hAnsi="Times New Roman" w:cs="Times New Roman"/>
          <w:b/>
          <w:bCs/>
        </w:rPr>
      </w:pPr>
      <w:r w:rsidRPr="00F14B25">
        <w:rPr>
          <w:rFonts w:ascii="Times New Roman" w:hAnsi="Times New Roman" w:cs="Times New Roman"/>
          <w:u w:val="single"/>
        </w:rPr>
        <w:t>Capital Additions.</w:t>
      </w:r>
      <w:r w:rsidRPr="00F14B25">
        <w:rPr>
          <w:rFonts w:ascii="Times New Roman" w:hAnsi="Times New Roman" w:cs="Times New Roman"/>
          <w:b/>
          <w:bCs/>
        </w:rPr>
        <w:t xml:space="preserve"> </w:t>
      </w:r>
      <w:r w:rsidRPr="00F14B25">
        <w:rPr>
          <w:rFonts w:ascii="Times New Roman" w:hAnsi="Times New Roman" w:cs="Times New Roman"/>
        </w:rPr>
        <w:t xml:space="preserve">To make </w:t>
      </w:r>
      <w:r w:rsidR="00005047" w:rsidRPr="00005047">
        <w:rPr>
          <w:rFonts w:ascii="Times New Roman" w:hAnsi="Times New Roman" w:cs="Times New Roman"/>
        </w:rPr>
        <w:t>capital acquisitions, additions or improvements, by vote of at least 75% of all votes allocated to the Lots. Any special assessments shall be owned solely by the Association regardless of their purpose and the individual Owners so assessed shall have no rights or interests in said funds</w:t>
      </w:r>
      <w:r w:rsidR="00005047">
        <w:rPr>
          <w:rFonts w:ascii="Times New Roman" w:hAnsi="Times New Roman" w:cs="Times New Roman"/>
        </w:rPr>
        <w:t>,</w:t>
      </w:r>
    </w:p>
    <w:p w14:paraId="7FA17437" w14:textId="2693E0CF" w:rsidR="00F14B25" w:rsidRPr="00F14B25" w:rsidRDefault="00F14B25" w:rsidP="00F14B25">
      <w:pPr>
        <w:numPr>
          <w:ilvl w:val="1"/>
          <w:numId w:val="24"/>
        </w:numPr>
        <w:spacing w:before="240" w:after="0" w:line="238" w:lineRule="auto"/>
        <w:ind w:left="0" w:firstLine="720"/>
        <w:jc w:val="both"/>
        <w:rPr>
          <w:rFonts w:ascii="Times New Roman" w:hAnsi="Times New Roman" w:cs="Times New Roman"/>
          <w:b/>
          <w:bCs/>
        </w:rPr>
      </w:pPr>
      <w:r w:rsidRPr="00F14B25">
        <w:rPr>
          <w:rFonts w:ascii="Times New Roman" w:hAnsi="Times New Roman" w:cs="Times New Roman"/>
          <w:b/>
          <w:bCs/>
          <w:u w:val="single"/>
        </w:rPr>
        <w:t>Accounts.</w:t>
      </w:r>
      <w:r w:rsidRPr="00F14B25">
        <w:rPr>
          <w:rFonts w:ascii="Times New Roman" w:hAnsi="Times New Roman" w:cs="Times New Roman"/>
          <w:b/>
          <w:bCs/>
        </w:rPr>
        <w:t xml:space="preserve"> </w:t>
      </w:r>
    </w:p>
    <w:p w14:paraId="11966B33" w14:textId="6CCDB957" w:rsidR="00F14B25" w:rsidRPr="00005047" w:rsidRDefault="00F14B25" w:rsidP="00F14B25">
      <w:pPr>
        <w:numPr>
          <w:ilvl w:val="2"/>
          <w:numId w:val="24"/>
        </w:numPr>
        <w:spacing w:before="240" w:after="0" w:line="238" w:lineRule="auto"/>
        <w:ind w:left="0" w:firstLine="1620"/>
        <w:jc w:val="both"/>
        <w:rPr>
          <w:rFonts w:ascii="Times New Roman" w:hAnsi="Times New Roman" w:cs="Times New Roman"/>
          <w:b/>
          <w:bCs/>
        </w:rPr>
      </w:pPr>
      <w:r w:rsidRPr="00F14B25">
        <w:rPr>
          <w:rFonts w:ascii="Times New Roman" w:hAnsi="Times New Roman" w:cs="Times New Roman"/>
          <w:u w:val="single"/>
        </w:rPr>
        <w:t>Types of Accounts.</w:t>
      </w:r>
      <w:r w:rsidRPr="00F14B25">
        <w:rPr>
          <w:rFonts w:ascii="Times New Roman" w:hAnsi="Times New Roman" w:cs="Times New Roman"/>
        </w:rPr>
        <w:t xml:space="preserve"> Assessments </w:t>
      </w:r>
      <w:r w:rsidR="00005047" w:rsidRPr="00005047">
        <w:rPr>
          <w:rFonts w:ascii="Times New Roman" w:hAnsi="Times New Roman" w:cs="Times New Roman"/>
        </w:rPr>
        <w:t xml:space="preserve">collected by the Association will be deposited into at least two (2) separate accounts with a bank, which accounts shall be designated as the Current Operating Account, and the Reserve Account. Those portions of the assessments collected for current maintenance and operation levied under Section 10.4 will be in the Current </w:t>
      </w:r>
      <w:r w:rsidR="00005047" w:rsidRPr="00005047">
        <w:rPr>
          <w:rFonts w:ascii="Times New Roman" w:hAnsi="Times New Roman" w:cs="Times New Roman"/>
        </w:rPr>
        <w:lastRenderedPageBreak/>
        <w:t>Operating Account and those portions of the assessments collected as reserves for replacement and deferred maintenance of capital improvements into the Reserve Account. Special Assessments shall be deposited into one of the two (2) accounts, whichever is deemed by the Board to be appropriate. Withdrawal of funds for the Association's Reserve Account shall require the signatures of two (2) Directors, or Board approval in the written minutes of the Association</w:t>
      </w:r>
      <w:r w:rsidR="00005047">
        <w:rPr>
          <w:rFonts w:ascii="Times New Roman" w:hAnsi="Times New Roman" w:cs="Times New Roman"/>
        </w:rPr>
        <w:t>.</w:t>
      </w:r>
    </w:p>
    <w:p w14:paraId="7C95A511" w14:textId="226490D7" w:rsidR="00005047" w:rsidRPr="00005047" w:rsidRDefault="00005047" w:rsidP="00F14B25">
      <w:pPr>
        <w:numPr>
          <w:ilvl w:val="2"/>
          <w:numId w:val="24"/>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Reserve Account.</w:t>
      </w:r>
      <w:r>
        <w:rPr>
          <w:rFonts w:ascii="Times New Roman" w:hAnsi="Times New Roman" w:cs="Times New Roman"/>
          <w:b/>
          <w:bCs/>
        </w:rPr>
        <w:t xml:space="preserve"> </w:t>
      </w:r>
      <w:r>
        <w:rPr>
          <w:rFonts w:ascii="Times New Roman" w:hAnsi="Times New Roman" w:cs="Times New Roman"/>
        </w:rPr>
        <w:t xml:space="preserve">The Association </w:t>
      </w:r>
      <w:r w:rsidRPr="00005047">
        <w:rPr>
          <w:rFonts w:ascii="Times New Roman" w:hAnsi="Times New Roman" w:cs="Times New Roman"/>
        </w:rPr>
        <w:t>shall pay out of the Reserve Account only those costs that are attributable to the maintenance, repair or replacement of capital improvements for which reserves have been collected and held. After the individual Lot Owners have assumed responsibility for administration of the planned community, the Board may borrow funds from the Reserve Account to meet high seasonal demands on the regular operating funds or to meet unexpected increases in expenses. Funds borrowed must be authorized by a resolution passed by the Board, which also outlines the manner of repayment from later assessments. Such resolution may be an annual continuing resolution, authorizing the borrowing of funds. Not later than the adoption of the budget for the following year, the Board shall adopt by resolution a written payment plan providing for repayment of the borrowed funds within a reasonable period</w:t>
      </w:r>
      <w:r>
        <w:rPr>
          <w:rFonts w:ascii="Times New Roman" w:hAnsi="Times New Roman" w:cs="Times New Roman"/>
        </w:rPr>
        <w:t>.</w:t>
      </w:r>
    </w:p>
    <w:p w14:paraId="237D6621" w14:textId="5CC3C658" w:rsidR="00005047" w:rsidRPr="00005047" w:rsidRDefault="00005047" w:rsidP="00F14B25">
      <w:pPr>
        <w:numPr>
          <w:ilvl w:val="2"/>
          <w:numId w:val="24"/>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Current Operating Account.</w:t>
      </w:r>
      <w:r>
        <w:rPr>
          <w:rFonts w:ascii="Times New Roman" w:hAnsi="Times New Roman" w:cs="Times New Roman"/>
          <w:b/>
          <w:bCs/>
        </w:rPr>
        <w:t xml:space="preserve"> </w:t>
      </w:r>
      <w:r>
        <w:rPr>
          <w:rFonts w:ascii="Times New Roman" w:hAnsi="Times New Roman" w:cs="Times New Roman"/>
        </w:rPr>
        <w:t xml:space="preserve">All ordinary </w:t>
      </w:r>
      <w:r w:rsidRPr="00005047">
        <w:rPr>
          <w:rFonts w:ascii="Times New Roman" w:hAnsi="Times New Roman" w:cs="Times New Roman"/>
        </w:rPr>
        <w:t>maintenance and operating expenses shall be paid from the Current Operating Account</w:t>
      </w:r>
      <w:r>
        <w:rPr>
          <w:rFonts w:ascii="Times New Roman" w:hAnsi="Times New Roman" w:cs="Times New Roman"/>
        </w:rPr>
        <w:t>.</w:t>
      </w:r>
    </w:p>
    <w:p w14:paraId="6DC3E4DD" w14:textId="6DA9DE29" w:rsidR="00005047" w:rsidRPr="00005047" w:rsidRDefault="00005047" w:rsidP="00005047">
      <w:pPr>
        <w:numPr>
          <w:ilvl w:val="1"/>
          <w:numId w:val="24"/>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Default in Payment of Assessments. Enforcement of Liens.</w:t>
      </w:r>
    </w:p>
    <w:p w14:paraId="69AC3F29" w14:textId="2A937A63" w:rsidR="00005047" w:rsidRPr="00005047" w:rsidRDefault="00005047" w:rsidP="00005047">
      <w:pPr>
        <w:numPr>
          <w:ilvl w:val="2"/>
          <w:numId w:val="24"/>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Personal Obligation.</w:t>
      </w:r>
      <w:r>
        <w:rPr>
          <w:rFonts w:ascii="Times New Roman" w:hAnsi="Times New Roman" w:cs="Times New Roman"/>
        </w:rPr>
        <w:t xml:space="preserve"> All assessments </w:t>
      </w:r>
      <w:r w:rsidRPr="00005047">
        <w:rPr>
          <w:rFonts w:ascii="Times New Roman" w:hAnsi="Times New Roman" w:cs="Times New Roman"/>
        </w:rPr>
        <w:t>imposed under this Declaration or the Bylaws shall be the joint and several personal obligations of all Owners of the Lot to which such assessment pertains. In a voluntary conveyance (that is, one other than through foreclosure or a deed in lieu of foreclosure) the grantees shall be jointly and severally liable with the grantor(s) for all Association assessments imposed through the recording date of the instrument affecting the conveyance. Said provisions shall be in accordance with the provisions of RCW Chapter 64.90. A suit for a money judgment may be initiated by the Association to recover such  assessments without either waiving or foreclosing the Association's lien</w:t>
      </w:r>
      <w:r>
        <w:rPr>
          <w:rFonts w:ascii="Times New Roman" w:hAnsi="Times New Roman" w:cs="Times New Roman"/>
        </w:rPr>
        <w:t>.</w:t>
      </w:r>
    </w:p>
    <w:p w14:paraId="4DA5EF84" w14:textId="34E00A66" w:rsidR="00005047" w:rsidRPr="00005047" w:rsidRDefault="00005047" w:rsidP="00005047">
      <w:pPr>
        <w:numPr>
          <w:ilvl w:val="2"/>
          <w:numId w:val="24"/>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Application.</w:t>
      </w:r>
      <w:r>
        <w:rPr>
          <w:rFonts w:ascii="Times New Roman" w:hAnsi="Times New Roman" w:cs="Times New Roman"/>
          <w:b/>
          <w:bCs/>
        </w:rPr>
        <w:t xml:space="preserve"> </w:t>
      </w:r>
      <w:r>
        <w:rPr>
          <w:rFonts w:ascii="Times New Roman" w:hAnsi="Times New Roman" w:cs="Times New Roman"/>
        </w:rPr>
        <w:t xml:space="preserve">All </w:t>
      </w:r>
      <w:r w:rsidRPr="00005047">
        <w:rPr>
          <w:rFonts w:ascii="Times New Roman" w:hAnsi="Times New Roman" w:cs="Times New Roman"/>
        </w:rPr>
        <w:t>payments shall be applied first to delinquent assessments, then to collection costs, then to late charges, and then to interest</w:t>
      </w:r>
      <w:r>
        <w:rPr>
          <w:rFonts w:ascii="Times New Roman" w:hAnsi="Times New Roman" w:cs="Times New Roman"/>
        </w:rPr>
        <w:t>.</w:t>
      </w:r>
    </w:p>
    <w:p w14:paraId="13EC8B1C" w14:textId="7855D62F" w:rsidR="00005047" w:rsidRPr="00005047" w:rsidRDefault="00005047" w:rsidP="00005047">
      <w:pPr>
        <w:numPr>
          <w:ilvl w:val="2"/>
          <w:numId w:val="24"/>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Association Lien.</w:t>
      </w:r>
      <w:r>
        <w:rPr>
          <w:rFonts w:ascii="Times New Roman" w:hAnsi="Times New Roman" w:cs="Times New Roman"/>
          <w:b/>
          <w:bCs/>
        </w:rPr>
        <w:t xml:space="preserve"> </w:t>
      </w:r>
      <w:r>
        <w:rPr>
          <w:rFonts w:ascii="Times New Roman" w:hAnsi="Times New Roman" w:cs="Times New Roman"/>
        </w:rPr>
        <w:t xml:space="preserve">At </w:t>
      </w:r>
      <w:r w:rsidRPr="00005047">
        <w:rPr>
          <w:rFonts w:ascii="Times New Roman" w:hAnsi="Times New Roman" w:cs="Times New Roman"/>
        </w:rPr>
        <w:t xml:space="preserve">any time any assessment (of any type provided for by this Declaration or the Bylaws) or installment thereof is delinquent, the Association, by and through its Board or any management agent, may file a notice of lien in the deed records of Clark County, Washington, against the Lot in respect to which the delinquency pertains. Once filed, such lien shall accumulate all future assessments or installments, interest, late fees, penalties, fines, attorneys' fees (whether or not suitor action is instituted) and other appropriate costs properly chargeable to an Owner by the Association, until such amounts are fully paid, The provisions regarding the attachment, notice, recordation and duration of liens established on real property under RCW Chapter 64.90, as the same may be amended, shall apply to the Association's lien. The lien may be foreclosed in accordance with the provisions regarding the foreclosure of liens under Washington law. The lien of the Association shall be superior to all other liens and encumbrances except property taxes and assessments, any first mortgage, deed of trust or land sale contract </w:t>
      </w:r>
      <w:r w:rsidRPr="00005047">
        <w:rPr>
          <w:rFonts w:ascii="Times New Roman" w:hAnsi="Times New Roman" w:cs="Times New Roman"/>
        </w:rPr>
        <w:lastRenderedPageBreak/>
        <w:t>recorded previously to the Association's notice of lien and any mortgage or deed of trust granted to an institutional lender which is recorded previously to the Association's notice of lien</w:t>
      </w:r>
      <w:r>
        <w:rPr>
          <w:rFonts w:ascii="Times New Roman" w:hAnsi="Times New Roman" w:cs="Times New Roman"/>
        </w:rPr>
        <w:t>.</w:t>
      </w:r>
    </w:p>
    <w:p w14:paraId="3E158443" w14:textId="5EF8CF44" w:rsidR="00005047" w:rsidRPr="00005047" w:rsidRDefault="00005047" w:rsidP="00005047">
      <w:pPr>
        <w:numPr>
          <w:ilvl w:val="2"/>
          <w:numId w:val="24"/>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Interest;</w:t>
      </w:r>
      <w:r>
        <w:rPr>
          <w:rFonts w:ascii="Times New Roman" w:hAnsi="Times New Roman" w:cs="Times New Roman"/>
          <w:b/>
          <w:bCs/>
          <w:u w:val="single"/>
        </w:rPr>
        <w:t xml:space="preserve"> </w:t>
      </w:r>
      <w:r>
        <w:rPr>
          <w:rFonts w:ascii="Times New Roman" w:hAnsi="Times New Roman" w:cs="Times New Roman"/>
          <w:u w:val="single"/>
        </w:rPr>
        <w:t>Fines; Late Fees; Penalties.</w:t>
      </w:r>
      <w:r>
        <w:rPr>
          <w:rFonts w:ascii="Times New Roman" w:hAnsi="Times New Roman" w:cs="Times New Roman"/>
        </w:rPr>
        <w:t xml:space="preserve"> The Board </w:t>
      </w:r>
      <w:r w:rsidRPr="00005047">
        <w:rPr>
          <w:rFonts w:ascii="Times New Roman" w:hAnsi="Times New Roman" w:cs="Times New Roman"/>
        </w:rPr>
        <w:t>in its reasonable discretion may from time to time adopt resolutions to set the rate of interest, and to impose late fees, fines and penalties on delinquent assessments or for violations of the provisions of this Declaration, the Bylaws, any Rules and Regulations, and any rules and regulations adopted by the ARC. The adoption of such impositions shall be communicated to all Owners in writing not less than 30 days before the effective date by a notice mailed to the assessment billing addresses of such Owners. Such impositions shall be considered assessments which are lienable and collectible in the same manner as any other assessments. Provided, however, no fine or penalty for violation of this Declaration, the Bylaws or any Rules and Regulations (other than late fees, fines or interest arising from an Owner's failure to pay regular or special assessments) may be imposed against an Owner or his/her Lot until such Owner is given an opportunity for a hearing as provided in Section 4.28</w:t>
      </w:r>
      <w:r w:rsidR="00A9435F">
        <w:rPr>
          <w:rFonts w:ascii="Times New Roman" w:hAnsi="Times New Roman" w:cs="Times New Roman"/>
        </w:rPr>
        <w:t>.</w:t>
      </w:r>
    </w:p>
    <w:p w14:paraId="6F225D70" w14:textId="3E7EA967" w:rsidR="00005047" w:rsidRPr="00005047" w:rsidRDefault="00005047" w:rsidP="00005047">
      <w:pPr>
        <w:numPr>
          <w:ilvl w:val="2"/>
          <w:numId w:val="24"/>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Acceleration of Assessments.</w:t>
      </w:r>
      <w:r>
        <w:rPr>
          <w:rFonts w:ascii="Times New Roman" w:hAnsi="Times New Roman" w:cs="Times New Roman"/>
          <w:b/>
          <w:bCs/>
        </w:rPr>
        <w:t xml:space="preserve"> </w:t>
      </w:r>
      <w:r>
        <w:rPr>
          <w:rFonts w:ascii="Times New Roman" w:hAnsi="Times New Roman" w:cs="Times New Roman"/>
        </w:rPr>
        <w:t>In the event</w:t>
      </w:r>
      <w:r w:rsidR="00A9435F">
        <w:rPr>
          <w:rFonts w:ascii="Times New Roman" w:hAnsi="Times New Roman" w:cs="Times New Roman"/>
        </w:rPr>
        <w:t xml:space="preserve"> </w:t>
      </w:r>
      <w:r w:rsidR="00A9435F" w:rsidRPr="00A9435F">
        <w:rPr>
          <w:rFonts w:ascii="Times New Roman" w:hAnsi="Times New Roman" w:cs="Times New Roman"/>
        </w:rPr>
        <w:t xml:space="preserve">an Owner is delinquent in payment of any assessment or installment on any assessment, the Association, upon not less than 10 days </w:t>
      </w:r>
      <w:r w:rsidR="00A9435F">
        <w:rPr>
          <w:rFonts w:ascii="Times New Roman" w:hAnsi="Times New Roman" w:cs="Times New Roman"/>
        </w:rPr>
        <w:t xml:space="preserve">after </w:t>
      </w:r>
      <w:r w:rsidR="00A9435F" w:rsidRPr="00A9435F">
        <w:rPr>
          <w:rFonts w:ascii="Times New Roman" w:hAnsi="Times New Roman" w:cs="Times New Roman"/>
        </w:rPr>
        <w:t>written notice to the Owner, may accelerate the due date of the full annual assessment for that fiscal year and all future installments of any special assessments</w:t>
      </w:r>
      <w:r w:rsidR="00A9435F">
        <w:rPr>
          <w:rFonts w:ascii="Times New Roman" w:hAnsi="Times New Roman" w:cs="Times New Roman"/>
        </w:rPr>
        <w:t>.</w:t>
      </w:r>
    </w:p>
    <w:p w14:paraId="01817C6C" w14:textId="49D5C01C" w:rsidR="00F14B25" w:rsidRPr="00A9435F" w:rsidRDefault="00005047" w:rsidP="00F14B25">
      <w:pPr>
        <w:numPr>
          <w:ilvl w:val="2"/>
          <w:numId w:val="24"/>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Association’s Right to Rents/Receiver.</w:t>
      </w:r>
      <w:r>
        <w:rPr>
          <w:rFonts w:ascii="Times New Roman" w:hAnsi="Times New Roman" w:cs="Times New Roman"/>
          <w:b/>
          <w:bCs/>
        </w:rPr>
        <w:t xml:space="preserve"> </w:t>
      </w:r>
      <w:r>
        <w:rPr>
          <w:rFonts w:ascii="Times New Roman" w:hAnsi="Times New Roman" w:cs="Times New Roman"/>
        </w:rPr>
        <w:t xml:space="preserve">In any </w:t>
      </w:r>
      <w:r w:rsidR="00A9435F" w:rsidRPr="00A9435F">
        <w:rPr>
          <w:rFonts w:ascii="Times New Roman" w:hAnsi="Times New Roman" w:cs="Times New Roman"/>
        </w:rPr>
        <w:t>foreclosure suit by the Association with respect to such lien, the Association shall be entitled to collect reasonable rent from the defaulting Owner for the use of his/her Lot or shall be entitled to the appointment of a receiver. Any default by the Owner in any provisions of the Declaration or Bylaws shall be deemed to be a default by the Owner of any mortgage to which the Owner is party or to which the Lot is subject</w:t>
      </w:r>
      <w:r w:rsidR="00A9435F">
        <w:rPr>
          <w:rFonts w:ascii="Times New Roman" w:hAnsi="Times New Roman" w:cs="Times New Roman"/>
        </w:rPr>
        <w:t>.</w:t>
      </w:r>
    </w:p>
    <w:p w14:paraId="0664E61F" w14:textId="043FF810" w:rsidR="007362DB" w:rsidRDefault="007362DB">
      <w:pPr>
        <w:rPr>
          <w:rFonts w:ascii="Times New Roman" w:hAnsi="Times New Roman" w:cs="Times New Roman"/>
          <w:b/>
          <w:bCs/>
          <w:sz w:val="26"/>
          <w:szCs w:val="26"/>
          <w:u w:val="single"/>
        </w:rPr>
      </w:pPr>
    </w:p>
    <w:p w14:paraId="529329D6" w14:textId="07A9566A" w:rsidR="00A9435F" w:rsidRPr="00EA793A" w:rsidRDefault="00A9435F" w:rsidP="005F16EF">
      <w:pPr>
        <w:pStyle w:val="Heading2"/>
        <w:spacing w:after="0"/>
        <w:jc w:val="center"/>
        <w:rPr>
          <w:rFonts w:ascii="Times New Roman" w:hAnsi="Times New Roman" w:cs="Times New Roman"/>
          <w:b/>
          <w:bCs/>
          <w:color w:val="auto"/>
          <w:sz w:val="26"/>
          <w:szCs w:val="26"/>
          <w:u w:val="single"/>
        </w:rPr>
      </w:pPr>
      <w:bookmarkStart w:id="13" w:name="_Toc240352154"/>
      <w:r w:rsidRPr="00EA793A">
        <w:rPr>
          <w:rFonts w:ascii="Times New Roman" w:hAnsi="Times New Roman" w:cs="Times New Roman"/>
          <w:b/>
          <w:bCs/>
          <w:color w:val="auto"/>
          <w:sz w:val="26"/>
          <w:szCs w:val="26"/>
          <w:u w:val="single"/>
        </w:rPr>
        <w:t>Article 11</w:t>
      </w:r>
      <w:bookmarkEnd w:id="13"/>
    </w:p>
    <w:p w14:paraId="6931B7EC" w14:textId="6522E1C3" w:rsidR="00A9435F" w:rsidRPr="00EA793A" w:rsidRDefault="00A9435F" w:rsidP="005F16EF">
      <w:pPr>
        <w:spacing w:after="0" w:line="238" w:lineRule="auto"/>
        <w:jc w:val="center"/>
        <w:rPr>
          <w:rFonts w:ascii="Times New Roman" w:hAnsi="Times New Roman" w:cs="Times New Roman"/>
          <w:sz w:val="26"/>
          <w:szCs w:val="26"/>
        </w:rPr>
      </w:pPr>
      <w:r w:rsidRPr="00EA793A">
        <w:rPr>
          <w:rFonts w:ascii="Times New Roman" w:hAnsi="Times New Roman" w:cs="Times New Roman"/>
          <w:b/>
          <w:bCs/>
          <w:sz w:val="26"/>
          <w:szCs w:val="26"/>
        </w:rPr>
        <w:t>Insurance</w:t>
      </w:r>
    </w:p>
    <w:p w14:paraId="6A51CA1E" w14:textId="77777777" w:rsidR="00A9435F" w:rsidRPr="00A9435F" w:rsidRDefault="00A9435F" w:rsidP="00A9435F">
      <w:pPr>
        <w:pStyle w:val="ListParagraph"/>
        <w:numPr>
          <w:ilvl w:val="0"/>
          <w:numId w:val="25"/>
        </w:numPr>
        <w:spacing w:before="240" w:after="0" w:line="238" w:lineRule="auto"/>
        <w:contextualSpacing w:val="0"/>
        <w:jc w:val="both"/>
        <w:rPr>
          <w:rFonts w:ascii="Times New Roman" w:hAnsi="Times New Roman" w:cs="Times New Roman"/>
          <w:b/>
          <w:bCs/>
          <w:vanish/>
          <w:u w:val="single"/>
        </w:rPr>
      </w:pPr>
    </w:p>
    <w:p w14:paraId="1A7A4150" w14:textId="77777777" w:rsidR="00A9435F" w:rsidRPr="00A9435F" w:rsidRDefault="00A9435F" w:rsidP="00A9435F">
      <w:pPr>
        <w:pStyle w:val="ListParagraph"/>
        <w:numPr>
          <w:ilvl w:val="0"/>
          <w:numId w:val="25"/>
        </w:numPr>
        <w:spacing w:before="240" w:after="0" w:line="238" w:lineRule="auto"/>
        <w:contextualSpacing w:val="0"/>
        <w:jc w:val="both"/>
        <w:rPr>
          <w:rFonts w:ascii="Times New Roman" w:hAnsi="Times New Roman" w:cs="Times New Roman"/>
          <w:b/>
          <w:bCs/>
          <w:vanish/>
          <w:u w:val="single"/>
        </w:rPr>
      </w:pPr>
    </w:p>
    <w:p w14:paraId="27E2FC6D" w14:textId="77777777" w:rsidR="00A9435F" w:rsidRPr="00A9435F" w:rsidRDefault="00A9435F" w:rsidP="00A9435F">
      <w:pPr>
        <w:pStyle w:val="ListParagraph"/>
        <w:numPr>
          <w:ilvl w:val="0"/>
          <w:numId w:val="25"/>
        </w:numPr>
        <w:spacing w:before="240" w:after="0" w:line="238" w:lineRule="auto"/>
        <w:contextualSpacing w:val="0"/>
        <w:jc w:val="both"/>
        <w:rPr>
          <w:rFonts w:ascii="Times New Roman" w:hAnsi="Times New Roman" w:cs="Times New Roman"/>
          <w:b/>
          <w:bCs/>
          <w:vanish/>
          <w:u w:val="single"/>
        </w:rPr>
      </w:pPr>
    </w:p>
    <w:p w14:paraId="32EFC99E" w14:textId="77777777" w:rsidR="00A9435F" w:rsidRPr="00A9435F" w:rsidRDefault="00A9435F" w:rsidP="00A9435F">
      <w:pPr>
        <w:pStyle w:val="ListParagraph"/>
        <w:numPr>
          <w:ilvl w:val="0"/>
          <w:numId w:val="25"/>
        </w:numPr>
        <w:spacing w:before="240" w:after="0" w:line="238" w:lineRule="auto"/>
        <w:contextualSpacing w:val="0"/>
        <w:jc w:val="both"/>
        <w:rPr>
          <w:rFonts w:ascii="Times New Roman" w:hAnsi="Times New Roman" w:cs="Times New Roman"/>
          <w:b/>
          <w:bCs/>
          <w:vanish/>
          <w:u w:val="single"/>
        </w:rPr>
      </w:pPr>
    </w:p>
    <w:p w14:paraId="6139C461" w14:textId="77777777" w:rsidR="00A9435F" w:rsidRPr="00A9435F" w:rsidRDefault="00A9435F" w:rsidP="00A9435F">
      <w:pPr>
        <w:pStyle w:val="ListParagraph"/>
        <w:numPr>
          <w:ilvl w:val="0"/>
          <w:numId w:val="25"/>
        </w:numPr>
        <w:spacing w:before="240" w:after="0" w:line="238" w:lineRule="auto"/>
        <w:contextualSpacing w:val="0"/>
        <w:jc w:val="both"/>
        <w:rPr>
          <w:rFonts w:ascii="Times New Roman" w:hAnsi="Times New Roman" w:cs="Times New Roman"/>
          <w:b/>
          <w:bCs/>
          <w:vanish/>
          <w:u w:val="single"/>
        </w:rPr>
      </w:pPr>
    </w:p>
    <w:p w14:paraId="417535E1" w14:textId="77777777" w:rsidR="00A9435F" w:rsidRPr="00A9435F" w:rsidRDefault="00A9435F" w:rsidP="00A9435F">
      <w:pPr>
        <w:pStyle w:val="ListParagraph"/>
        <w:numPr>
          <w:ilvl w:val="0"/>
          <w:numId w:val="25"/>
        </w:numPr>
        <w:spacing w:before="240" w:after="0" w:line="238" w:lineRule="auto"/>
        <w:contextualSpacing w:val="0"/>
        <w:jc w:val="both"/>
        <w:rPr>
          <w:rFonts w:ascii="Times New Roman" w:hAnsi="Times New Roman" w:cs="Times New Roman"/>
          <w:b/>
          <w:bCs/>
          <w:vanish/>
          <w:u w:val="single"/>
        </w:rPr>
      </w:pPr>
    </w:p>
    <w:p w14:paraId="5D39D222" w14:textId="77777777" w:rsidR="00A9435F" w:rsidRPr="00A9435F" w:rsidRDefault="00A9435F" w:rsidP="00A9435F">
      <w:pPr>
        <w:pStyle w:val="ListParagraph"/>
        <w:numPr>
          <w:ilvl w:val="0"/>
          <w:numId w:val="25"/>
        </w:numPr>
        <w:spacing w:before="240" w:after="0" w:line="238" w:lineRule="auto"/>
        <w:contextualSpacing w:val="0"/>
        <w:jc w:val="both"/>
        <w:rPr>
          <w:rFonts w:ascii="Times New Roman" w:hAnsi="Times New Roman" w:cs="Times New Roman"/>
          <w:b/>
          <w:bCs/>
          <w:vanish/>
          <w:u w:val="single"/>
        </w:rPr>
      </w:pPr>
    </w:p>
    <w:p w14:paraId="2BBE2C6C" w14:textId="77777777" w:rsidR="00A9435F" w:rsidRPr="00A9435F" w:rsidRDefault="00A9435F" w:rsidP="00A9435F">
      <w:pPr>
        <w:pStyle w:val="ListParagraph"/>
        <w:numPr>
          <w:ilvl w:val="0"/>
          <w:numId w:val="25"/>
        </w:numPr>
        <w:spacing w:before="240" w:after="0" w:line="238" w:lineRule="auto"/>
        <w:contextualSpacing w:val="0"/>
        <w:jc w:val="both"/>
        <w:rPr>
          <w:rFonts w:ascii="Times New Roman" w:hAnsi="Times New Roman" w:cs="Times New Roman"/>
          <w:b/>
          <w:bCs/>
          <w:vanish/>
          <w:u w:val="single"/>
        </w:rPr>
      </w:pPr>
    </w:p>
    <w:p w14:paraId="53B09EC0" w14:textId="77777777" w:rsidR="00A9435F" w:rsidRPr="00A9435F" w:rsidRDefault="00A9435F" w:rsidP="00A9435F">
      <w:pPr>
        <w:pStyle w:val="ListParagraph"/>
        <w:numPr>
          <w:ilvl w:val="0"/>
          <w:numId w:val="25"/>
        </w:numPr>
        <w:spacing w:before="240" w:after="0" w:line="238" w:lineRule="auto"/>
        <w:contextualSpacing w:val="0"/>
        <w:jc w:val="both"/>
        <w:rPr>
          <w:rFonts w:ascii="Times New Roman" w:hAnsi="Times New Roman" w:cs="Times New Roman"/>
          <w:b/>
          <w:bCs/>
          <w:vanish/>
          <w:u w:val="single"/>
        </w:rPr>
      </w:pPr>
    </w:p>
    <w:p w14:paraId="245EF5D2" w14:textId="77777777" w:rsidR="00A9435F" w:rsidRPr="00A9435F" w:rsidRDefault="00A9435F" w:rsidP="00A9435F">
      <w:pPr>
        <w:pStyle w:val="ListParagraph"/>
        <w:numPr>
          <w:ilvl w:val="0"/>
          <w:numId w:val="25"/>
        </w:numPr>
        <w:spacing w:before="240" w:after="0" w:line="238" w:lineRule="auto"/>
        <w:contextualSpacing w:val="0"/>
        <w:jc w:val="both"/>
        <w:rPr>
          <w:rFonts w:ascii="Times New Roman" w:hAnsi="Times New Roman" w:cs="Times New Roman"/>
          <w:b/>
          <w:bCs/>
          <w:vanish/>
          <w:u w:val="single"/>
        </w:rPr>
      </w:pPr>
    </w:p>
    <w:p w14:paraId="007C850C" w14:textId="77777777" w:rsidR="00A9435F" w:rsidRPr="00A9435F" w:rsidRDefault="00A9435F" w:rsidP="00A9435F">
      <w:pPr>
        <w:pStyle w:val="ListParagraph"/>
        <w:numPr>
          <w:ilvl w:val="0"/>
          <w:numId w:val="25"/>
        </w:numPr>
        <w:spacing w:before="240" w:after="0" w:line="238" w:lineRule="auto"/>
        <w:contextualSpacing w:val="0"/>
        <w:jc w:val="both"/>
        <w:rPr>
          <w:rFonts w:ascii="Times New Roman" w:hAnsi="Times New Roman" w:cs="Times New Roman"/>
          <w:b/>
          <w:bCs/>
          <w:vanish/>
          <w:u w:val="single"/>
        </w:rPr>
      </w:pPr>
    </w:p>
    <w:p w14:paraId="3930E342" w14:textId="094906E2" w:rsidR="00A9435F" w:rsidRPr="00A9435F" w:rsidRDefault="00A9435F" w:rsidP="00A9435F">
      <w:pPr>
        <w:numPr>
          <w:ilvl w:val="1"/>
          <w:numId w:val="25"/>
        </w:numPr>
        <w:spacing w:before="240" w:after="0" w:line="238" w:lineRule="auto"/>
        <w:ind w:left="0" w:firstLine="720"/>
        <w:jc w:val="both"/>
        <w:rPr>
          <w:rFonts w:ascii="Times New Roman" w:hAnsi="Times New Roman" w:cs="Times New Roman"/>
          <w:b/>
          <w:bCs/>
          <w:sz w:val="26"/>
          <w:szCs w:val="26"/>
          <w:u w:val="single"/>
        </w:rPr>
      </w:pPr>
      <w:r>
        <w:rPr>
          <w:rFonts w:ascii="Times New Roman" w:hAnsi="Times New Roman" w:cs="Times New Roman"/>
          <w:b/>
          <w:bCs/>
          <w:u w:val="single"/>
        </w:rPr>
        <w:t>Types of Insurance.</w:t>
      </w:r>
      <w:r>
        <w:rPr>
          <w:rFonts w:ascii="Times New Roman" w:hAnsi="Times New Roman" w:cs="Times New Roman"/>
        </w:rPr>
        <w:t xml:space="preserve"> For </w:t>
      </w:r>
      <w:r w:rsidRPr="00A9435F">
        <w:rPr>
          <w:rFonts w:ascii="Times New Roman" w:hAnsi="Times New Roman" w:cs="Times New Roman"/>
        </w:rPr>
        <w:t>the benefit of the Association and the Owners, the Board shall obtain, maintain at all times, and pay for out of the Operations Fund, the types of insurance described in Article 7 of the Bylaws. Such policies shall be issued by reputable insurance companies, authorized to do business in the State of Washington. Such policies shall provide that the coverage there under cannot be canceled or substantially modified without at least 10 days written notice to the Association. The named insured on the policy shall read Juniper Ridge Subdivision Homeowner's Association</w:t>
      </w:r>
      <w:r>
        <w:rPr>
          <w:rFonts w:ascii="Times New Roman" w:hAnsi="Times New Roman" w:cs="Times New Roman"/>
        </w:rPr>
        <w:t>.</w:t>
      </w:r>
    </w:p>
    <w:p w14:paraId="4A522490" w14:textId="77777777" w:rsidR="00A9435F" w:rsidRPr="00A9435F" w:rsidRDefault="00A9435F" w:rsidP="005F16EF">
      <w:pPr>
        <w:spacing w:after="0" w:line="238" w:lineRule="auto"/>
        <w:jc w:val="both"/>
        <w:rPr>
          <w:rFonts w:ascii="Times New Roman" w:hAnsi="Times New Roman" w:cs="Times New Roman"/>
          <w:b/>
          <w:bCs/>
          <w:sz w:val="26"/>
          <w:szCs w:val="26"/>
          <w:u w:val="single"/>
        </w:rPr>
      </w:pPr>
    </w:p>
    <w:p w14:paraId="4241795D" w14:textId="2AE1939E" w:rsidR="00A9435F" w:rsidRPr="00EA793A" w:rsidRDefault="00A9435F" w:rsidP="005F16EF">
      <w:pPr>
        <w:pStyle w:val="Heading2"/>
        <w:spacing w:after="0"/>
        <w:jc w:val="center"/>
        <w:rPr>
          <w:rFonts w:ascii="Times New Roman" w:hAnsi="Times New Roman" w:cs="Times New Roman"/>
          <w:b/>
          <w:bCs/>
          <w:color w:val="auto"/>
          <w:sz w:val="26"/>
          <w:szCs w:val="26"/>
          <w:u w:val="single"/>
        </w:rPr>
      </w:pPr>
      <w:bookmarkStart w:id="14" w:name="_Toc240352155"/>
      <w:r w:rsidRPr="00EA793A">
        <w:rPr>
          <w:rFonts w:ascii="Times New Roman" w:hAnsi="Times New Roman" w:cs="Times New Roman"/>
          <w:b/>
          <w:bCs/>
          <w:color w:val="auto"/>
          <w:sz w:val="26"/>
          <w:szCs w:val="26"/>
          <w:u w:val="single"/>
        </w:rPr>
        <w:t>Article 12</w:t>
      </w:r>
      <w:bookmarkEnd w:id="14"/>
    </w:p>
    <w:p w14:paraId="7FCBD23D" w14:textId="6C8CB044" w:rsidR="00A9435F" w:rsidRPr="00EA793A" w:rsidRDefault="00A9435F" w:rsidP="005F16EF">
      <w:pPr>
        <w:spacing w:after="0" w:line="238" w:lineRule="auto"/>
        <w:jc w:val="center"/>
        <w:rPr>
          <w:rFonts w:ascii="Times New Roman" w:hAnsi="Times New Roman" w:cs="Times New Roman"/>
          <w:sz w:val="26"/>
          <w:szCs w:val="26"/>
        </w:rPr>
      </w:pPr>
      <w:r w:rsidRPr="00EA793A">
        <w:rPr>
          <w:rFonts w:ascii="Times New Roman" w:hAnsi="Times New Roman" w:cs="Times New Roman"/>
          <w:b/>
          <w:bCs/>
          <w:sz w:val="26"/>
          <w:szCs w:val="26"/>
        </w:rPr>
        <w:t>General Provisions</w:t>
      </w:r>
    </w:p>
    <w:p w14:paraId="0FDDCA38" w14:textId="77777777" w:rsidR="00A9435F" w:rsidRPr="00A9435F" w:rsidRDefault="00A9435F" w:rsidP="00A9435F">
      <w:pPr>
        <w:pStyle w:val="ListParagraph"/>
        <w:numPr>
          <w:ilvl w:val="0"/>
          <w:numId w:val="26"/>
        </w:numPr>
        <w:spacing w:before="240" w:after="0" w:line="238" w:lineRule="auto"/>
        <w:contextualSpacing w:val="0"/>
        <w:jc w:val="both"/>
        <w:rPr>
          <w:rFonts w:ascii="Times New Roman" w:hAnsi="Times New Roman" w:cs="Times New Roman"/>
          <w:b/>
          <w:bCs/>
          <w:vanish/>
          <w:u w:val="single"/>
        </w:rPr>
      </w:pPr>
    </w:p>
    <w:p w14:paraId="7D17D85D" w14:textId="77777777" w:rsidR="00A9435F" w:rsidRPr="00A9435F" w:rsidRDefault="00A9435F" w:rsidP="00A9435F">
      <w:pPr>
        <w:pStyle w:val="ListParagraph"/>
        <w:numPr>
          <w:ilvl w:val="0"/>
          <w:numId w:val="26"/>
        </w:numPr>
        <w:spacing w:before="240" w:after="0" w:line="238" w:lineRule="auto"/>
        <w:contextualSpacing w:val="0"/>
        <w:jc w:val="both"/>
        <w:rPr>
          <w:rFonts w:ascii="Times New Roman" w:hAnsi="Times New Roman" w:cs="Times New Roman"/>
          <w:b/>
          <w:bCs/>
          <w:vanish/>
          <w:u w:val="single"/>
        </w:rPr>
      </w:pPr>
    </w:p>
    <w:p w14:paraId="6AD4A70A" w14:textId="77777777" w:rsidR="00A9435F" w:rsidRPr="00A9435F" w:rsidRDefault="00A9435F" w:rsidP="00A9435F">
      <w:pPr>
        <w:pStyle w:val="ListParagraph"/>
        <w:numPr>
          <w:ilvl w:val="0"/>
          <w:numId w:val="26"/>
        </w:numPr>
        <w:spacing w:before="240" w:after="0" w:line="238" w:lineRule="auto"/>
        <w:contextualSpacing w:val="0"/>
        <w:jc w:val="both"/>
        <w:rPr>
          <w:rFonts w:ascii="Times New Roman" w:hAnsi="Times New Roman" w:cs="Times New Roman"/>
          <w:b/>
          <w:bCs/>
          <w:vanish/>
          <w:u w:val="single"/>
        </w:rPr>
      </w:pPr>
    </w:p>
    <w:p w14:paraId="0F4548CD" w14:textId="77777777" w:rsidR="00A9435F" w:rsidRPr="00A9435F" w:rsidRDefault="00A9435F" w:rsidP="00A9435F">
      <w:pPr>
        <w:pStyle w:val="ListParagraph"/>
        <w:numPr>
          <w:ilvl w:val="0"/>
          <w:numId w:val="26"/>
        </w:numPr>
        <w:spacing w:before="240" w:after="0" w:line="238" w:lineRule="auto"/>
        <w:contextualSpacing w:val="0"/>
        <w:jc w:val="both"/>
        <w:rPr>
          <w:rFonts w:ascii="Times New Roman" w:hAnsi="Times New Roman" w:cs="Times New Roman"/>
          <w:b/>
          <w:bCs/>
          <w:vanish/>
          <w:u w:val="single"/>
        </w:rPr>
      </w:pPr>
    </w:p>
    <w:p w14:paraId="47A0205D" w14:textId="77777777" w:rsidR="00A9435F" w:rsidRPr="00A9435F" w:rsidRDefault="00A9435F" w:rsidP="00A9435F">
      <w:pPr>
        <w:pStyle w:val="ListParagraph"/>
        <w:numPr>
          <w:ilvl w:val="0"/>
          <w:numId w:val="26"/>
        </w:numPr>
        <w:spacing w:before="240" w:after="0" w:line="238" w:lineRule="auto"/>
        <w:contextualSpacing w:val="0"/>
        <w:jc w:val="both"/>
        <w:rPr>
          <w:rFonts w:ascii="Times New Roman" w:hAnsi="Times New Roman" w:cs="Times New Roman"/>
          <w:b/>
          <w:bCs/>
          <w:vanish/>
          <w:u w:val="single"/>
        </w:rPr>
      </w:pPr>
    </w:p>
    <w:p w14:paraId="4128FB25" w14:textId="77777777" w:rsidR="00A9435F" w:rsidRPr="00A9435F" w:rsidRDefault="00A9435F" w:rsidP="00A9435F">
      <w:pPr>
        <w:pStyle w:val="ListParagraph"/>
        <w:numPr>
          <w:ilvl w:val="0"/>
          <w:numId w:val="26"/>
        </w:numPr>
        <w:spacing w:before="240" w:after="0" w:line="238" w:lineRule="auto"/>
        <w:contextualSpacing w:val="0"/>
        <w:jc w:val="both"/>
        <w:rPr>
          <w:rFonts w:ascii="Times New Roman" w:hAnsi="Times New Roman" w:cs="Times New Roman"/>
          <w:b/>
          <w:bCs/>
          <w:vanish/>
          <w:u w:val="single"/>
        </w:rPr>
      </w:pPr>
    </w:p>
    <w:p w14:paraId="58D93B81" w14:textId="77777777" w:rsidR="00A9435F" w:rsidRPr="00A9435F" w:rsidRDefault="00A9435F" w:rsidP="00A9435F">
      <w:pPr>
        <w:pStyle w:val="ListParagraph"/>
        <w:numPr>
          <w:ilvl w:val="0"/>
          <w:numId w:val="26"/>
        </w:numPr>
        <w:spacing w:before="240" w:after="0" w:line="238" w:lineRule="auto"/>
        <w:contextualSpacing w:val="0"/>
        <w:jc w:val="both"/>
        <w:rPr>
          <w:rFonts w:ascii="Times New Roman" w:hAnsi="Times New Roman" w:cs="Times New Roman"/>
          <w:b/>
          <w:bCs/>
          <w:vanish/>
          <w:u w:val="single"/>
        </w:rPr>
      </w:pPr>
    </w:p>
    <w:p w14:paraId="64A8559D" w14:textId="77777777" w:rsidR="00A9435F" w:rsidRPr="00A9435F" w:rsidRDefault="00A9435F" w:rsidP="00A9435F">
      <w:pPr>
        <w:pStyle w:val="ListParagraph"/>
        <w:numPr>
          <w:ilvl w:val="0"/>
          <w:numId w:val="26"/>
        </w:numPr>
        <w:spacing w:before="240" w:after="0" w:line="238" w:lineRule="auto"/>
        <w:contextualSpacing w:val="0"/>
        <w:jc w:val="both"/>
        <w:rPr>
          <w:rFonts w:ascii="Times New Roman" w:hAnsi="Times New Roman" w:cs="Times New Roman"/>
          <w:b/>
          <w:bCs/>
          <w:vanish/>
          <w:u w:val="single"/>
        </w:rPr>
      </w:pPr>
    </w:p>
    <w:p w14:paraId="19292DAF" w14:textId="77777777" w:rsidR="00A9435F" w:rsidRPr="00A9435F" w:rsidRDefault="00A9435F" w:rsidP="00A9435F">
      <w:pPr>
        <w:pStyle w:val="ListParagraph"/>
        <w:numPr>
          <w:ilvl w:val="0"/>
          <w:numId w:val="26"/>
        </w:numPr>
        <w:spacing w:before="240" w:after="0" w:line="238" w:lineRule="auto"/>
        <w:contextualSpacing w:val="0"/>
        <w:jc w:val="both"/>
        <w:rPr>
          <w:rFonts w:ascii="Times New Roman" w:hAnsi="Times New Roman" w:cs="Times New Roman"/>
          <w:b/>
          <w:bCs/>
          <w:vanish/>
          <w:u w:val="single"/>
        </w:rPr>
      </w:pPr>
    </w:p>
    <w:p w14:paraId="7E2701C4" w14:textId="77777777" w:rsidR="00A9435F" w:rsidRPr="00A9435F" w:rsidRDefault="00A9435F" w:rsidP="00A9435F">
      <w:pPr>
        <w:pStyle w:val="ListParagraph"/>
        <w:numPr>
          <w:ilvl w:val="0"/>
          <w:numId w:val="26"/>
        </w:numPr>
        <w:spacing w:before="240" w:after="0" w:line="238" w:lineRule="auto"/>
        <w:contextualSpacing w:val="0"/>
        <w:jc w:val="both"/>
        <w:rPr>
          <w:rFonts w:ascii="Times New Roman" w:hAnsi="Times New Roman" w:cs="Times New Roman"/>
          <w:b/>
          <w:bCs/>
          <w:vanish/>
          <w:u w:val="single"/>
        </w:rPr>
      </w:pPr>
    </w:p>
    <w:p w14:paraId="58A78E2B" w14:textId="77777777" w:rsidR="00A9435F" w:rsidRPr="00A9435F" w:rsidRDefault="00A9435F" w:rsidP="00A9435F">
      <w:pPr>
        <w:pStyle w:val="ListParagraph"/>
        <w:numPr>
          <w:ilvl w:val="0"/>
          <w:numId w:val="26"/>
        </w:numPr>
        <w:spacing w:before="240" w:after="0" w:line="238" w:lineRule="auto"/>
        <w:contextualSpacing w:val="0"/>
        <w:jc w:val="both"/>
        <w:rPr>
          <w:rFonts w:ascii="Times New Roman" w:hAnsi="Times New Roman" w:cs="Times New Roman"/>
          <w:b/>
          <w:bCs/>
          <w:vanish/>
          <w:u w:val="single"/>
        </w:rPr>
      </w:pPr>
    </w:p>
    <w:p w14:paraId="115F09C1" w14:textId="77777777" w:rsidR="00A9435F" w:rsidRPr="00A9435F" w:rsidRDefault="00A9435F" w:rsidP="00A9435F">
      <w:pPr>
        <w:pStyle w:val="ListParagraph"/>
        <w:numPr>
          <w:ilvl w:val="0"/>
          <w:numId w:val="26"/>
        </w:numPr>
        <w:spacing w:before="240" w:after="0" w:line="238" w:lineRule="auto"/>
        <w:contextualSpacing w:val="0"/>
        <w:jc w:val="both"/>
        <w:rPr>
          <w:rFonts w:ascii="Times New Roman" w:hAnsi="Times New Roman" w:cs="Times New Roman"/>
          <w:b/>
          <w:bCs/>
          <w:vanish/>
          <w:u w:val="single"/>
        </w:rPr>
      </w:pPr>
    </w:p>
    <w:p w14:paraId="2EB08B46" w14:textId="2F05ECED" w:rsidR="00A9435F" w:rsidRPr="00A9435F" w:rsidRDefault="00A9435F" w:rsidP="00A9435F">
      <w:pPr>
        <w:numPr>
          <w:ilvl w:val="1"/>
          <w:numId w:val="26"/>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Records.</w:t>
      </w:r>
      <w:r>
        <w:rPr>
          <w:rFonts w:ascii="Times New Roman" w:hAnsi="Times New Roman" w:cs="Times New Roman"/>
        </w:rPr>
        <w:t xml:space="preserve"> As </w:t>
      </w:r>
      <w:r w:rsidRPr="00A9435F">
        <w:rPr>
          <w:rFonts w:ascii="Times New Roman" w:hAnsi="Times New Roman" w:cs="Times New Roman"/>
        </w:rPr>
        <w:t xml:space="preserve">set forth in Article 6 of the Bylaws, the Board shall preserve and maintain all records required by RCW 64.90.495(1), including but not limited to, the minutes of the meetings of the Association, the Board and any committees. The Board shall also keep detailed and accurate financial records including individual assessment accounts of Owners, the balance </w:t>
      </w:r>
      <w:r w:rsidRPr="00A9435F">
        <w:rPr>
          <w:rFonts w:ascii="Times New Roman" w:hAnsi="Times New Roman" w:cs="Times New Roman"/>
        </w:rPr>
        <w:lastRenderedPageBreak/>
        <w:t>sheet, and income and expense statements. Individual assessment accounts shall designate the name and address of the Owner or Owners of the Lot, the amount of each assessment as it becomes due, the amounts paid upon the account, and the balance due on the assessments. The minutes of the Association, the Board and committees, and the Association's financial records shall be reasonably available for review and copying by the Owners. A reasonable charge may be imposed by the Association or Agent for providing copies</w:t>
      </w:r>
      <w:r>
        <w:rPr>
          <w:rFonts w:ascii="Times New Roman" w:hAnsi="Times New Roman" w:cs="Times New Roman"/>
        </w:rPr>
        <w:t>.</w:t>
      </w:r>
    </w:p>
    <w:p w14:paraId="7E873220" w14:textId="26B17583" w:rsidR="00A9435F" w:rsidRPr="00A9435F" w:rsidRDefault="00A9435F" w:rsidP="00247E72">
      <w:pPr>
        <w:numPr>
          <w:ilvl w:val="2"/>
          <w:numId w:val="26"/>
        </w:numPr>
        <w:spacing w:before="240" w:after="0" w:line="238" w:lineRule="auto"/>
        <w:ind w:left="0" w:firstLine="1620"/>
        <w:jc w:val="both"/>
        <w:rPr>
          <w:rFonts w:ascii="Times New Roman" w:hAnsi="Times New Roman" w:cs="Times New Roman"/>
        </w:rPr>
      </w:pPr>
      <w:r>
        <w:rPr>
          <w:rFonts w:ascii="Times New Roman" w:hAnsi="Times New Roman" w:cs="Times New Roman"/>
          <w:u w:val="single"/>
        </w:rPr>
        <w:t>Inspection by Members and Mortgagees.</w:t>
      </w:r>
      <w:r>
        <w:rPr>
          <w:rFonts w:ascii="Times New Roman" w:hAnsi="Times New Roman" w:cs="Times New Roman"/>
        </w:rPr>
        <w:t xml:space="preserve"> Subject</w:t>
      </w:r>
      <w:r>
        <w:rPr>
          <w:rFonts w:ascii="Times New Roman" w:hAnsi="Times New Roman" w:cs="Times New Roman"/>
          <w:b/>
          <w:bCs/>
        </w:rPr>
        <w:t xml:space="preserve"> </w:t>
      </w:r>
      <w:r w:rsidRPr="00A9435F">
        <w:rPr>
          <w:rFonts w:ascii="Times New Roman" w:hAnsi="Times New Roman" w:cs="Times New Roman"/>
        </w:rPr>
        <w:t xml:space="preserve">to RCW 64.90.495(2), (3) and (4), this Declaration, the Bylaws, copies of rules and use restrictions, membership register, books </w:t>
      </w:r>
      <w:r>
        <w:rPr>
          <w:rFonts w:ascii="Times New Roman" w:hAnsi="Times New Roman" w:cs="Times New Roman"/>
        </w:rPr>
        <w:t>o</w:t>
      </w:r>
      <w:r w:rsidRPr="00A9435F">
        <w:rPr>
          <w:rFonts w:ascii="Times New Roman" w:hAnsi="Times New Roman" w:cs="Times New Roman"/>
        </w:rPr>
        <w:t>f account, and minutes of meetings of the members of the Board and committees shall be made available for inspection and copying by any member of the Association or by the duly appointed representative of any member and by holders, insurers, or guarantors of any first Mortgage at any reasonable time and for a purpose reasonably related to such Person's interest as a member or holder, insurer, or guarantor of a first Mortgage at the office of the Association or at such other reasonable place as the Board of Directors shall prescribe</w:t>
      </w:r>
      <w:r>
        <w:rPr>
          <w:rFonts w:ascii="Times New Roman" w:hAnsi="Times New Roman" w:cs="Times New Roman"/>
        </w:rPr>
        <w:t>.</w:t>
      </w:r>
    </w:p>
    <w:p w14:paraId="64257A73" w14:textId="0D31B17D" w:rsidR="00A9435F" w:rsidRPr="00A9435F" w:rsidRDefault="00A9435F" w:rsidP="00A9435F">
      <w:pPr>
        <w:numPr>
          <w:ilvl w:val="2"/>
          <w:numId w:val="26"/>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Rules for Inspection.</w:t>
      </w:r>
      <w:r>
        <w:rPr>
          <w:rFonts w:ascii="Times New Roman" w:hAnsi="Times New Roman" w:cs="Times New Roman"/>
          <w:b/>
          <w:bCs/>
        </w:rPr>
        <w:t xml:space="preserve"> </w:t>
      </w:r>
      <w:r>
        <w:rPr>
          <w:rFonts w:ascii="Times New Roman" w:hAnsi="Times New Roman" w:cs="Times New Roman"/>
        </w:rPr>
        <w:t>The Board shall establish reasonable rules with respect to:</w:t>
      </w:r>
    </w:p>
    <w:p w14:paraId="39235635" w14:textId="1C539EEF" w:rsidR="00A9435F" w:rsidRPr="00A9435F" w:rsidRDefault="00A9435F" w:rsidP="00A9435F">
      <w:pPr>
        <w:numPr>
          <w:ilvl w:val="3"/>
          <w:numId w:val="26"/>
        </w:numPr>
        <w:spacing w:before="240" w:after="0" w:line="238" w:lineRule="auto"/>
        <w:jc w:val="both"/>
        <w:rPr>
          <w:rFonts w:ascii="Times New Roman" w:hAnsi="Times New Roman" w:cs="Times New Roman"/>
          <w:b/>
          <w:bCs/>
        </w:rPr>
      </w:pPr>
      <w:r>
        <w:rPr>
          <w:rFonts w:ascii="Times New Roman" w:hAnsi="Times New Roman" w:cs="Times New Roman"/>
        </w:rPr>
        <w:t>Notice to be given to the custodian of the records;</w:t>
      </w:r>
    </w:p>
    <w:p w14:paraId="0CCB048F" w14:textId="1F5C7F0A" w:rsidR="00A9435F" w:rsidRPr="00A9435F" w:rsidRDefault="00A9435F" w:rsidP="00A9435F">
      <w:pPr>
        <w:numPr>
          <w:ilvl w:val="3"/>
          <w:numId w:val="26"/>
        </w:numPr>
        <w:spacing w:before="240" w:after="0" w:line="238" w:lineRule="auto"/>
        <w:jc w:val="both"/>
        <w:rPr>
          <w:rFonts w:ascii="Times New Roman" w:hAnsi="Times New Roman" w:cs="Times New Roman"/>
          <w:b/>
          <w:bCs/>
        </w:rPr>
      </w:pPr>
      <w:r>
        <w:rPr>
          <w:rFonts w:ascii="Times New Roman" w:hAnsi="Times New Roman" w:cs="Times New Roman"/>
        </w:rPr>
        <w:t>Hours and days of the week when such an inspection may be made; and</w:t>
      </w:r>
    </w:p>
    <w:p w14:paraId="34ACE7AA" w14:textId="202551D3" w:rsidR="00A9435F" w:rsidRPr="00A9435F" w:rsidRDefault="00A9435F" w:rsidP="00A9435F">
      <w:pPr>
        <w:numPr>
          <w:ilvl w:val="3"/>
          <w:numId w:val="26"/>
        </w:numPr>
        <w:spacing w:before="240" w:after="0" w:line="238" w:lineRule="auto"/>
        <w:jc w:val="both"/>
        <w:rPr>
          <w:rFonts w:ascii="Times New Roman" w:hAnsi="Times New Roman" w:cs="Times New Roman"/>
          <w:b/>
          <w:bCs/>
        </w:rPr>
      </w:pPr>
      <w:r>
        <w:rPr>
          <w:rFonts w:ascii="Times New Roman" w:hAnsi="Times New Roman" w:cs="Times New Roman"/>
        </w:rPr>
        <w:t>Payment of the cost of reproducing copies of documents</w:t>
      </w:r>
      <w:r w:rsidR="00247E72">
        <w:rPr>
          <w:rFonts w:ascii="Times New Roman" w:hAnsi="Times New Roman" w:cs="Times New Roman"/>
        </w:rPr>
        <w:t>.</w:t>
      </w:r>
    </w:p>
    <w:p w14:paraId="222E40C3" w14:textId="70889CAC" w:rsidR="00A9435F" w:rsidRPr="00A9435F" w:rsidRDefault="00A9435F" w:rsidP="00A9435F">
      <w:pPr>
        <w:numPr>
          <w:ilvl w:val="2"/>
          <w:numId w:val="26"/>
        </w:numPr>
        <w:spacing w:before="240" w:after="0" w:line="238" w:lineRule="auto"/>
        <w:ind w:left="0" w:firstLine="1620"/>
        <w:jc w:val="both"/>
        <w:rPr>
          <w:rFonts w:ascii="Times New Roman" w:hAnsi="Times New Roman" w:cs="Times New Roman"/>
          <w:b/>
          <w:bCs/>
        </w:rPr>
      </w:pPr>
      <w:r>
        <w:rPr>
          <w:rFonts w:ascii="Times New Roman" w:hAnsi="Times New Roman" w:cs="Times New Roman"/>
          <w:u w:val="single"/>
        </w:rPr>
        <w:t>Inspection by Directors.</w:t>
      </w:r>
      <w:r>
        <w:rPr>
          <w:rFonts w:ascii="Times New Roman" w:hAnsi="Times New Roman" w:cs="Times New Roman"/>
          <w:b/>
          <w:bCs/>
        </w:rPr>
        <w:t xml:space="preserve"> </w:t>
      </w:r>
      <w:r>
        <w:rPr>
          <w:rFonts w:ascii="Times New Roman" w:hAnsi="Times New Roman" w:cs="Times New Roman"/>
        </w:rPr>
        <w:t xml:space="preserve">Every </w:t>
      </w:r>
      <w:r w:rsidR="00247E72" w:rsidRPr="00247E72">
        <w:rPr>
          <w:rFonts w:ascii="Times New Roman" w:hAnsi="Times New Roman" w:cs="Times New Roman"/>
        </w:rPr>
        <w:t>director shall have the absolute right at any reasonable time to inspect all books, records, and documents of the Association and the physical properties owned or controlled by the Association. The right of inspection by a Director includes the right to make extra copies of documents at the reasonable expense of the Association</w:t>
      </w:r>
      <w:r w:rsidR="00247E72">
        <w:rPr>
          <w:rFonts w:ascii="Times New Roman" w:hAnsi="Times New Roman" w:cs="Times New Roman"/>
        </w:rPr>
        <w:t>.</w:t>
      </w:r>
    </w:p>
    <w:p w14:paraId="5F17ED86" w14:textId="7C2DA072" w:rsidR="00A9435F" w:rsidRPr="00247E72" w:rsidRDefault="00A9435F" w:rsidP="00A9435F">
      <w:pPr>
        <w:numPr>
          <w:ilvl w:val="1"/>
          <w:numId w:val="26"/>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Indemnification of Directors, Officers, Employees and Agents.</w:t>
      </w:r>
      <w:r>
        <w:rPr>
          <w:rFonts w:ascii="Times New Roman" w:hAnsi="Times New Roman" w:cs="Times New Roman"/>
        </w:rPr>
        <w:t xml:space="preserve"> To </w:t>
      </w:r>
      <w:r w:rsidR="00247E72" w:rsidRPr="00247E72">
        <w:rPr>
          <w:rFonts w:ascii="Times New Roman" w:hAnsi="Times New Roman" w:cs="Times New Roman"/>
        </w:rPr>
        <w:t xml:space="preserve">the fullest extent allowed by applicable Washington law, the Association shall indemnify any Director, officer, employee or agent who was or is a party or is threatened to be made a party to any threatened, pending or completed action, suit or proceeding, whether civil, criminal administrative or investigative by reason of the fact that he/she is or was a Director, officer, employee or agent of the Association or is or was serving at the request of the Association as a Director, officer, employee or agent of another corporation, partnership, joint venture, trust or other  enterprise, against expenses (including attorneys' fees), judgments, fines and amounts paid in settlement actually and reasonably incurred by said person in connection with such suit, action or proceeding if he/she acted in good faith and in a manner he/she reasonably believed to be in, or not opposed to, the best interest of the Association, and, with respect to any criminal action or proceedings, had no reasonable cause to believe his conduct was unlawful. The termination of any action, suit or proceeding by judgment, order, settlement, conviction, or with a plea of nolo contendere or its equivalent, shall not of itself create a presumption that a person did not act in good faith and in a manner which he/she reasonably believed to be in, or not opposed to, the best interest of the Association, and with respect to any criminal action or proceedings, had reasonable cause to </w:t>
      </w:r>
      <w:r w:rsidR="00247E72" w:rsidRPr="00247E72">
        <w:rPr>
          <w:rFonts w:ascii="Times New Roman" w:hAnsi="Times New Roman" w:cs="Times New Roman"/>
        </w:rPr>
        <w:lastRenderedPageBreak/>
        <w:t>believe their conduct was unlawful. Payment under this clause may be made during the pendency of such claim, action, suit or proceeding as and when incurred, subject only to the right of the Association to reimbursement of such payment from such person, should it be proven at a later time that such person had no right to such payments. All persons who are ultimately held liable for their actions on behalf of the Association as a Director, officer, employee or agent shall have a right of contribution over and against all other Directors, officers, employees or agents and members of the Association who participated with or benefited from the acts which created said liability</w:t>
      </w:r>
    </w:p>
    <w:p w14:paraId="502468E5" w14:textId="14640FA1" w:rsidR="00247E72" w:rsidRPr="00247E72" w:rsidRDefault="00247E72" w:rsidP="00A9435F">
      <w:pPr>
        <w:numPr>
          <w:ilvl w:val="1"/>
          <w:numId w:val="26"/>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Enforcement</w:t>
      </w:r>
      <w:r w:rsidRPr="00247E72">
        <w:rPr>
          <w:rFonts w:ascii="Times New Roman" w:hAnsi="Times New Roman" w:cs="Times New Roman"/>
          <w:b/>
          <w:bCs/>
          <w:u w:val="single"/>
        </w:rPr>
        <w:t>; Attorneys’ Fees.</w:t>
      </w:r>
      <w:r>
        <w:rPr>
          <w:rFonts w:ascii="Times New Roman" w:hAnsi="Times New Roman" w:cs="Times New Roman"/>
        </w:rPr>
        <w:t xml:space="preserve"> The Association </w:t>
      </w:r>
      <w:r w:rsidRPr="00247E72">
        <w:rPr>
          <w:rFonts w:ascii="Times New Roman" w:hAnsi="Times New Roman" w:cs="Times New Roman"/>
        </w:rPr>
        <w:t>and the Owners within the Property or any mortgagee on any Lot shall have the right to enforce all of the covenants, conditions, restrictions, reservations, easements, liens and charges now or hereinafter imposed by any of the provisions of this Declaration as may pertain specifically to such parties or owners by any proceeding at law or in equity. Failure by either the Association or by any Owner or mortgagee to enforce any covenant, condition or restriction herein contained shall in no event be deemed a waiver of their right to do so thereafter</w:t>
      </w:r>
      <w:r>
        <w:rPr>
          <w:rFonts w:ascii="Times New Roman" w:hAnsi="Times New Roman" w:cs="Times New Roman"/>
        </w:rPr>
        <w:t>.</w:t>
      </w:r>
    </w:p>
    <w:p w14:paraId="2DE267A8" w14:textId="1D5D1995" w:rsidR="00247E72" w:rsidRPr="00247E72" w:rsidRDefault="00247E72" w:rsidP="00A9435F">
      <w:pPr>
        <w:numPr>
          <w:ilvl w:val="1"/>
          <w:numId w:val="26"/>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Agreements.</w:t>
      </w:r>
      <w:r>
        <w:rPr>
          <w:rFonts w:ascii="Times New Roman" w:hAnsi="Times New Roman" w:cs="Times New Roman"/>
          <w:b/>
          <w:bCs/>
        </w:rPr>
        <w:t xml:space="preserve"> </w:t>
      </w:r>
      <w:r>
        <w:rPr>
          <w:rFonts w:ascii="Times New Roman" w:hAnsi="Times New Roman" w:cs="Times New Roman"/>
        </w:rPr>
        <w:t xml:space="preserve">Subject </w:t>
      </w:r>
      <w:r w:rsidRPr="00247E72">
        <w:rPr>
          <w:rFonts w:ascii="Times New Roman" w:hAnsi="Times New Roman" w:cs="Times New Roman"/>
        </w:rPr>
        <w:t>to the prior approval of Declarant (so long as Declarant owns any property for development and/or sale in the Property) all agreements and determinations, including settlement agreements regarding litigation involving the Association, as fully authorized by the Board shall be binding upon all Owners, their heirs, legal representatives, successors, assigns, and others having an interest in the Property or the privilege of possession and enjoyment of any part of the Property</w:t>
      </w:r>
      <w:r>
        <w:rPr>
          <w:rFonts w:ascii="Times New Roman" w:hAnsi="Times New Roman" w:cs="Times New Roman"/>
        </w:rPr>
        <w:t>.</w:t>
      </w:r>
    </w:p>
    <w:p w14:paraId="02F1731C" w14:textId="75DA1184" w:rsidR="00247E72" w:rsidRPr="00247E72" w:rsidRDefault="00247E72" w:rsidP="00A9435F">
      <w:pPr>
        <w:numPr>
          <w:ilvl w:val="1"/>
          <w:numId w:val="26"/>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Implied Rights.</w:t>
      </w:r>
      <w:r>
        <w:rPr>
          <w:rFonts w:ascii="Times New Roman" w:hAnsi="Times New Roman" w:cs="Times New Roman"/>
          <w:b/>
          <w:bCs/>
        </w:rPr>
        <w:t xml:space="preserve"> </w:t>
      </w:r>
      <w:r>
        <w:rPr>
          <w:rFonts w:ascii="Times New Roman" w:hAnsi="Times New Roman" w:cs="Times New Roman"/>
        </w:rPr>
        <w:t xml:space="preserve">The </w:t>
      </w:r>
      <w:r w:rsidRPr="00247E72">
        <w:rPr>
          <w:rFonts w:ascii="Times New Roman" w:hAnsi="Times New Roman" w:cs="Times New Roman"/>
        </w:rPr>
        <w:t>Association may exercise any right or privilege given to it expressly by this Declaration, the Bylaws, the Articles of Incorporation, any use restriction or rule, and every other right or privilege reasonably implied by the existence of any right or privilege given to it therein, or reasonably necessary to effectuate any such right or privilege</w:t>
      </w:r>
      <w:r>
        <w:rPr>
          <w:rFonts w:ascii="Times New Roman" w:hAnsi="Times New Roman" w:cs="Times New Roman"/>
        </w:rPr>
        <w:t>.</w:t>
      </w:r>
    </w:p>
    <w:p w14:paraId="10AE4BD9" w14:textId="68ADD696" w:rsidR="00247E72" w:rsidRPr="00247E72" w:rsidRDefault="00247E72" w:rsidP="00A9435F">
      <w:pPr>
        <w:numPr>
          <w:ilvl w:val="1"/>
          <w:numId w:val="26"/>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Variances.</w:t>
      </w:r>
      <w:r>
        <w:rPr>
          <w:rFonts w:ascii="Times New Roman" w:hAnsi="Times New Roman" w:cs="Times New Roman"/>
          <w:b/>
          <w:bCs/>
        </w:rPr>
        <w:t xml:space="preserve"> </w:t>
      </w:r>
      <w:r>
        <w:rPr>
          <w:rFonts w:ascii="Times New Roman" w:hAnsi="Times New Roman" w:cs="Times New Roman"/>
        </w:rPr>
        <w:t xml:space="preserve">Notwithstanding </w:t>
      </w:r>
      <w:r w:rsidRPr="00247E72">
        <w:rPr>
          <w:rFonts w:ascii="Times New Roman" w:hAnsi="Times New Roman" w:cs="Times New Roman"/>
        </w:rPr>
        <w:t>anything to the contrary contained herein, the Board, or its designee, shall be authorized to grant individual variances from any of the provisions of this Declaration, the Bylaws and any rule, regulation or use restriction promulgated pursuant thereto, if it determines that waiver of application or enforcement of the provision in a particular case would not be inconsistent with the overall scheme of development for the Property</w:t>
      </w:r>
      <w:r>
        <w:rPr>
          <w:rFonts w:ascii="Times New Roman" w:hAnsi="Times New Roman" w:cs="Times New Roman"/>
        </w:rPr>
        <w:t>.</w:t>
      </w:r>
    </w:p>
    <w:p w14:paraId="53D6EC4B" w14:textId="38F9264F" w:rsidR="00247E72" w:rsidRPr="00247E72" w:rsidRDefault="00247E72" w:rsidP="00A9435F">
      <w:pPr>
        <w:numPr>
          <w:ilvl w:val="1"/>
          <w:numId w:val="26"/>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Severability.</w:t>
      </w:r>
      <w:r>
        <w:rPr>
          <w:rFonts w:ascii="Times New Roman" w:hAnsi="Times New Roman" w:cs="Times New Roman"/>
          <w:b/>
          <w:bCs/>
        </w:rPr>
        <w:t xml:space="preserve"> </w:t>
      </w:r>
      <w:r>
        <w:rPr>
          <w:rFonts w:ascii="Times New Roman" w:hAnsi="Times New Roman" w:cs="Times New Roman"/>
        </w:rPr>
        <w:t>Invalidation of</w:t>
      </w:r>
      <w:r w:rsidRPr="00247E72">
        <w:rPr>
          <w:rFonts w:ascii="Times New Roman" w:hAnsi="Times New Roman" w:cs="Times New Roman"/>
        </w:rPr>
        <w:t xml:space="preserve"> any one of these covenants, conditions or restrictions by judgment or court order shall not affect the other provisions hereof and the same shall remain in full force and effect</w:t>
      </w:r>
      <w:r>
        <w:rPr>
          <w:rFonts w:ascii="Times New Roman" w:hAnsi="Times New Roman" w:cs="Times New Roman"/>
        </w:rPr>
        <w:t>.</w:t>
      </w:r>
    </w:p>
    <w:p w14:paraId="22F9ABD4" w14:textId="2B97BC0E" w:rsidR="00247E72" w:rsidRDefault="00247E72" w:rsidP="00247E72">
      <w:pPr>
        <w:numPr>
          <w:ilvl w:val="1"/>
          <w:numId w:val="26"/>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Duration.</w:t>
      </w:r>
      <w:r>
        <w:rPr>
          <w:rFonts w:ascii="Times New Roman" w:hAnsi="Times New Roman" w:cs="Times New Roman"/>
          <w:b/>
          <w:bCs/>
        </w:rPr>
        <w:t xml:space="preserve"> </w:t>
      </w:r>
      <w:r>
        <w:rPr>
          <w:rFonts w:ascii="Times New Roman" w:hAnsi="Times New Roman" w:cs="Times New Roman"/>
        </w:rPr>
        <w:t xml:space="preserve">The </w:t>
      </w:r>
      <w:r w:rsidRPr="00247E72">
        <w:rPr>
          <w:rFonts w:ascii="Times New Roman" w:hAnsi="Times New Roman" w:cs="Times New Roman"/>
        </w:rPr>
        <w:t>covenants, conditions and restrictions of this Declaration shall run with and bind the land for a term of 35 years from the date of this Declaration being recorded, after which time they shall be automatically extended for successive periods of 10 years, unless rescinded by a vote of at least 90% of the Owners. However, amendments, which do not constitute rescission of the planned development, may be adopted as provided in Section 12.9 below. Additionally, any such rescission that affects the Common Area shall require the prior written consent of the City of La Center</w:t>
      </w:r>
      <w:r>
        <w:rPr>
          <w:rFonts w:ascii="Times New Roman" w:hAnsi="Times New Roman" w:cs="Times New Roman"/>
        </w:rPr>
        <w:t>.</w:t>
      </w:r>
    </w:p>
    <w:p w14:paraId="1A9737F8" w14:textId="188F2A85" w:rsidR="00247E72" w:rsidRPr="00247E72" w:rsidRDefault="00247E72" w:rsidP="00247E72">
      <w:pPr>
        <w:numPr>
          <w:ilvl w:val="1"/>
          <w:numId w:val="26"/>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lastRenderedPageBreak/>
        <w:t>Amendment.</w:t>
      </w:r>
      <w:r>
        <w:rPr>
          <w:rFonts w:ascii="Times New Roman" w:hAnsi="Times New Roman" w:cs="Times New Roman"/>
          <w:b/>
          <w:bCs/>
        </w:rPr>
        <w:t xml:space="preserve"> </w:t>
      </w:r>
      <w:r>
        <w:rPr>
          <w:rFonts w:ascii="Times New Roman" w:hAnsi="Times New Roman" w:cs="Times New Roman"/>
        </w:rPr>
        <w:t xml:space="preserve">Except </w:t>
      </w:r>
      <w:r w:rsidRPr="00247E72">
        <w:rPr>
          <w:rFonts w:ascii="Times New Roman" w:hAnsi="Times New Roman" w:cs="Times New Roman"/>
        </w:rPr>
        <w:t>as otherwise provided in the restrictions set forth elsewhere herein, this Declaration may be amended at any time by an instrument approved by not less than 75% of the total votes for all Lots subject to this Declaration. Any amendment must be executed, recorded and certified as provided by law, and a copy provided to all Owners of record within 30 days prior to the effective date of the amendment. Provided, however, that no amendment of this Declaration shall affect an amendment of the Bylaws or Articles without compliance with the provisions of such documents, and RCW Chapter 64.90. Provided further, so long as the Declarant own any Lot, no amendment affecting the general plan and development or any other right of the Declarant herein contained may be affected without the express written consent of the Declarant or its successors and assigns</w:t>
      </w:r>
      <w:r>
        <w:rPr>
          <w:rFonts w:ascii="Times New Roman" w:hAnsi="Times New Roman" w:cs="Times New Roman"/>
        </w:rPr>
        <w:t>.</w:t>
      </w:r>
    </w:p>
    <w:p w14:paraId="051B710C" w14:textId="21532E54" w:rsidR="00247E72" w:rsidRPr="00247E72" w:rsidRDefault="00247E72" w:rsidP="00247E72">
      <w:pPr>
        <w:numPr>
          <w:ilvl w:val="1"/>
          <w:numId w:val="26"/>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Release of Right of Control.</w:t>
      </w:r>
      <w:r>
        <w:rPr>
          <w:rFonts w:ascii="Times New Roman" w:hAnsi="Times New Roman" w:cs="Times New Roman"/>
          <w:b/>
          <w:bCs/>
        </w:rPr>
        <w:t xml:space="preserve"> </w:t>
      </w:r>
      <w:r>
        <w:rPr>
          <w:rFonts w:ascii="Times New Roman" w:hAnsi="Times New Roman" w:cs="Times New Roman"/>
        </w:rPr>
        <w:t xml:space="preserve">The </w:t>
      </w:r>
      <w:r w:rsidRPr="00247E72">
        <w:rPr>
          <w:rFonts w:ascii="Times New Roman" w:hAnsi="Times New Roman" w:cs="Times New Roman"/>
        </w:rPr>
        <w:t>Declarant may give up their right of control in writing at any time by notice to the Association, subject to any applicable county ordinance or state law</w:t>
      </w:r>
      <w:r>
        <w:rPr>
          <w:rFonts w:ascii="Times New Roman" w:hAnsi="Times New Roman" w:cs="Times New Roman"/>
        </w:rPr>
        <w:t>.</w:t>
      </w:r>
    </w:p>
    <w:p w14:paraId="20AB9985" w14:textId="6F53A7DA" w:rsidR="00247E72" w:rsidRPr="00247E72" w:rsidRDefault="00247E72" w:rsidP="00247E72">
      <w:pPr>
        <w:numPr>
          <w:ilvl w:val="1"/>
          <w:numId w:val="26"/>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Personal Pronouns.</w:t>
      </w:r>
      <w:r>
        <w:rPr>
          <w:rFonts w:ascii="Times New Roman" w:hAnsi="Times New Roman" w:cs="Times New Roman"/>
          <w:b/>
          <w:bCs/>
        </w:rPr>
        <w:t xml:space="preserve"> </w:t>
      </w:r>
      <w:r>
        <w:rPr>
          <w:rFonts w:ascii="Times New Roman" w:hAnsi="Times New Roman" w:cs="Times New Roman"/>
        </w:rPr>
        <w:t xml:space="preserve">All </w:t>
      </w:r>
      <w:r w:rsidRPr="00247E72">
        <w:rPr>
          <w:rFonts w:ascii="Times New Roman" w:hAnsi="Times New Roman" w:cs="Times New Roman"/>
        </w:rPr>
        <w:t>personal pronouns used in this Declaration, whether used in the masculine, feminine or neuter gender, shall include all other genders; the singular shall apply to the plural and vice versa</w:t>
      </w:r>
      <w:r>
        <w:rPr>
          <w:rFonts w:ascii="Times New Roman" w:hAnsi="Times New Roman" w:cs="Times New Roman"/>
        </w:rPr>
        <w:t>.</w:t>
      </w:r>
    </w:p>
    <w:p w14:paraId="1DEB7EEB" w14:textId="5F90D935" w:rsidR="00247E72" w:rsidRPr="00247E72" w:rsidRDefault="00247E72" w:rsidP="00247E72">
      <w:pPr>
        <w:numPr>
          <w:ilvl w:val="1"/>
          <w:numId w:val="26"/>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Unilateral Amendment by Declarant.</w:t>
      </w:r>
      <w:r>
        <w:rPr>
          <w:rFonts w:ascii="Times New Roman" w:hAnsi="Times New Roman" w:cs="Times New Roman"/>
        </w:rPr>
        <w:t xml:space="preserve"> Upon </w:t>
      </w:r>
      <w:r w:rsidRPr="00247E72">
        <w:rPr>
          <w:rFonts w:ascii="Times New Roman" w:hAnsi="Times New Roman" w:cs="Times New Roman"/>
        </w:rPr>
        <w:t>30 day advance notice to Owners, the Declarant may, without a vote of the Unit owners or approval by the Board, unilaterally adopt, execute, and record a corrective amendment or supplement to the governmental documents to correct a mathematical mistake, an inconsistency, or a scrivener's error, or clarify an ambiguity in the governmental documents with respect to an objectively verifiable fact including, without limitation, recalculating the undivided interest in the common elements, the liability for Common Expenses, or the number of votes in the Association appertaining to a Lot, within five (5) years after the recordation or adoption of the governmental document containing or creating the mistake, inconsistency, error, or ambiguity. Any such amendment or supplement  may not materially reduce what the obligations of the declarant would have been if the mistake,</w:t>
      </w:r>
      <w:r>
        <w:rPr>
          <w:rFonts w:ascii="Times New Roman" w:hAnsi="Times New Roman" w:cs="Times New Roman"/>
        </w:rPr>
        <w:t xml:space="preserve"> </w:t>
      </w:r>
      <w:r w:rsidRPr="00247E72">
        <w:rPr>
          <w:rFonts w:ascii="Times New Roman" w:hAnsi="Times New Roman" w:cs="Times New Roman"/>
        </w:rPr>
        <w:t>inconsistency, error, or ambiguity had not occurred</w:t>
      </w:r>
      <w:r>
        <w:rPr>
          <w:rFonts w:ascii="Times New Roman" w:hAnsi="Times New Roman" w:cs="Times New Roman"/>
        </w:rPr>
        <w:t>.</w:t>
      </w:r>
    </w:p>
    <w:p w14:paraId="5C4E56AC" w14:textId="4B34CBB0" w:rsidR="00247E72" w:rsidRPr="00947300" w:rsidRDefault="00247E72" w:rsidP="00247E72">
      <w:pPr>
        <w:numPr>
          <w:ilvl w:val="1"/>
          <w:numId w:val="26"/>
        </w:numPr>
        <w:spacing w:before="240" w:after="0" w:line="238" w:lineRule="auto"/>
        <w:ind w:left="0" w:firstLine="720"/>
        <w:jc w:val="both"/>
        <w:rPr>
          <w:rFonts w:ascii="Times New Roman" w:hAnsi="Times New Roman" w:cs="Times New Roman"/>
          <w:b/>
          <w:bCs/>
        </w:rPr>
      </w:pPr>
      <w:r>
        <w:rPr>
          <w:rFonts w:ascii="Times New Roman" w:hAnsi="Times New Roman" w:cs="Times New Roman"/>
          <w:b/>
          <w:bCs/>
          <w:u w:val="single"/>
        </w:rPr>
        <w:t>Resolution of Document Conflicts.</w:t>
      </w:r>
      <w:r>
        <w:rPr>
          <w:rFonts w:ascii="Times New Roman" w:hAnsi="Times New Roman" w:cs="Times New Roman"/>
          <w:b/>
          <w:bCs/>
        </w:rPr>
        <w:t xml:space="preserve"> </w:t>
      </w:r>
      <w:r>
        <w:rPr>
          <w:rFonts w:ascii="Times New Roman" w:hAnsi="Times New Roman" w:cs="Times New Roman"/>
        </w:rPr>
        <w:t xml:space="preserve"> In </w:t>
      </w:r>
      <w:r w:rsidRPr="00247E72">
        <w:rPr>
          <w:rFonts w:ascii="Times New Roman" w:hAnsi="Times New Roman" w:cs="Times New Roman"/>
        </w:rPr>
        <w:t>the event of a</w:t>
      </w:r>
      <w:r w:rsidR="00947300">
        <w:rPr>
          <w:rFonts w:ascii="Times New Roman" w:hAnsi="Times New Roman" w:cs="Times New Roman"/>
        </w:rPr>
        <w:t xml:space="preserve">ny conflict </w:t>
      </w:r>
      <w:r w:rsidRPr="00247E72">
        <w:rPr>
          <w:rFonts w:ascii="Times New Roman" w:hAnsi="Times New Roman" w:cs="Times New Roman"/>
        </w:rPr>
        <w:t xml:space="preserve">among any of the provisions in the </w:t>
      </w:r>
      <w:r w:rsidR="00947300">
        <w:rPr>
          <w:rFonts w:ascii="Times New Roman" w:hAnsi="Times New Roman" w:cs="Times New Roman"/>
        </w:rPr>
        <w:t xml:space="preserve">governing </w:t>
      </w:r>
      <w:r w:rsidRPr="00247E72">
        <w:rPr>
          <w:rFonts w:ascii="Times New Roman" w:hAnsi="Times New Roman" w:cs="Times New Roman"/>
        </w:rPr>
        <w:t xml:space="preserve">documents </w:t>
      </w:r>
      <w:r w:rsidR="00947300">
        <w:rPr>
          <w:rFonts w:ascii="Times New Roman" w:hAnsi="Times New Roman" w:cs="Times New Roman"/>
        </w:rPr>
        <w:t>of</w:t>
      </w:r>
      <w:r w:rsidRPr="00247E72">
        <w:rPr>
          <w:rFonts w:ascii="Times New Roman" w:hAnsi="Times New Roman" w:cs="Times New Roman"/>
        </w:rPr>
        <w:t xml:space="preserve"> Juniper Ridge Subdivision, such conflict shall be resolved by looking to the following documents in the order shown below</w:t>
      </w:r>
      <w:r>
        <w:rPr>
          <w:rFonts w:ascii="Times New Roman" w:hAnsi="Times New Roman" w:cs="Times New Roman"/>
        </w:rPr>
        <w:t>:</w:t>
      </w:r>
    </w:p>
    <w:p w14:paraId="4932396F" w14:textId="0EBB66CD" w:rsidR="00947300" w:rsidRDefault="00947300" w:rsidP="00947300">
      <w:pPr>
        <w:numPr>
          <w:ilvl w:val="2"/>
          <w:numId w:val="26"/>
        </w:numPr>
        <w:spacing w:before="240" w:after="0" w:line="238" w:lineRule="auto"/>
        <w:ind w:left="1890" w:hanging="630"/>
        <w:jc w:val="both"/>
        <w:rPr>
          <w:rFonts w:ascii="Times New Roman" w:hAnsi="Times New Roman" w:cs="Times New Roman"/>
        </w:rPr>
      </w:pPr>
      <w:r>
        <w:rPr>
          <w:rFonts w:ascii="Times New Roman" w:hAnsi="Times New Roman" w:cs="Times New Roman"/>
        </w:rPr>
        <w:t>Plat;</w:t>
      </w:r>
    </w:p>
    <w:p w14:paraId="72EC6E21" w14:textId="438A925E" w:rsidR="00947300" w:rsidRDefault="00947300" w:rsidP="00947300">
      <w:pPr>
        <w:numPr>
          <w:ilvl w:val="2"/>
          <w:numId w:val="26"/>
        </w:numPr>
        <w:spacing w:before="240" w:after="0" w:line="238" w:lineRule="auto"/>
        <w:ind w:left="1890" w:hanging="630"/>
        <w:jc w:val="both"/>
        <w:rPr>
          <w:rFonts w:ascii="Times New Roman" w:hAnsi="Times New Roman" w:cs="Times New Roman"/>
        </w:rPr>
      </w:pPr>
      <w:r>
        <w:rPr>
          <w:rFonts w:ascii="Times New Roman" w:hAnsi="Times New Roman" w:cs="Times New Roman"/>
        </w:rPr>
        <w:t>Declaration of Covenants, Conditions and Restrictions</w:t>
      </w:r>
      <w:r w:rsidR="00105642">
        <w:rPr>
          <w:rFonts w:ascii="Times New Roman" w:hAnsi="Times New Roman" w:cs="Times New Roman"/>
        </w:rPr>
        <w:t>;</w:t>
      </w:r>
    </w:p>
    <w:p w14:paraId="4C8A18FB" w14:textId="3816C216" w:rsidR="00947300" w:rsidRDefault="00947300" w:rsidP="00947300">
      <w:pPr>
        <w:numPr>
          <w:ilvl w:val="2"/>
          <w:numId w:val="26"/>
        </w:numPr>
        <w:spacing w:before="240" w:after="0" w:line="238" w:lineRule="auto"/>
        <w:ind w:left="1890" w:hanging="630"/>
        <w:jc w:val="both"/>
        <w:rPr>
          <w:rFonts w:ascii="Times New Roman" w:hAnsi="Times New Roman" w:cs="Times New Roman"/>
        </w:rPr>
      </w:pPr>
      <w:r>
        <w:rPr>
          <w:rFonts w:ascii="Times New Roman" w:hAnsi="Times New Roman" w:cs="Times New Roman"/>
        </w:rPr>
        <w:t>Articles of Incorporation;</w:t>
      </w:r>
    </w:p>
    <w:p w14:paraId="69F9C78D" w14:textId="52482267" w:rsidR="00947300" w:rsidRDefault="00947300" w:rsidP="00947300">
      <w:pPr>
        <w:numPr>
          <w:ilvl w:val="2"/>
          <w:numId w:val="26"/>
        </w:numPr>
        <w:spacing w:before="240" w:after="0" w:line="238" w:lineRule="auto"/>
        <w:ind w:left="1890" w:hanging="630"/>
        <w:jc w:val="both"/>
        <w:rPr>
          <w:rFonts w:ascii="Times New Roman" w:hAnsi="Times New Roman" w:cs="Times New Roman"/>
        </w:rPr>
      </w:pPr>
      <w:r>
        <w:rPr>
          <w:rFonts w:ascii="Times New Roman" w:hAnsi="Times New Roman" w:cs="Times New Roman"/>
        </w:rPr>
        <w:t>Bylaws;</w:t>
      </w:r>
    </w:p>
    <w:p w14:paraId="6035150E" w14:textId="6B729CF6" w:rsidR="00947300" w:rsidRDefault="00947300" w:rsidP="00947300">
      <w:pPr>
        <w:numPr>
          <w:ilvl w:val="2"/>
          <w:numId w:val="26"/>
        </w:numPr>
        <w:spacing w:before="240" w:after="0" w:line="238" w:lineRule="auto"/>
        <w:ind w:left="1890" w:hanging="630"/>
        <w:jc w:val="both"/>
        <w:rPr>
          <w:rFonts w:ascii="Times New Roman" w:hAnsi="Times New Roman" w:cs="Times New Roman"/>
        </w:rPr>
      </w:pPr>
      <w:r>
        <w:rPr>
          <w:rFonts w:ascii="Times New Roman" w:hAnsi="Times New Roman" w:cs="Times New Roman"/>
        </w:rPr>
        <w:t>Rules and Regulations</w:t>
      </w:r>
      <w:r w:rsidR="00105642">
        <w:rPr>
          <w:rFonts w:ascii="Times New Roman" w:hAnsi="Times New Roman" w:cs="Times New Roman"/>
        </w:rPr>
        <w:t xml:space="preserve"> (Exhibits #1, #2, #3 and #4).</w:t>
      </w:r>
    </w:p>
    <w:p w14:paraId="7A263EA0" w14:textId="77777777" w:rsidR="00947300" w:rsidRDefault="00947300" w:rsidP="00947300">
      <w:pPr>
        <w:spacing w:after="0" w:line="238" w:lineRule="auto"/>
        <w:jc w:val="both"/>
        <w:rPr>
          <w:rFonts w:ascii="Times New Roman" w:hAnsi="Times New Roman" w:cs="Times New Roman"/>
        </w:rPr>
      </w:pPr>
    </w:p>
    <w:p w14:paraId="5A9EE631" w14:textId="48F3C772" w:rsidR="00947300" w:rsidRPr="00947300" w:rsidRDefault="00947300" w:rsidP="00947300">
      <w:pPr>
        <w:spacing w:before="240" w:after="0" w:line="238" w:lineRule="auto"/>
        <w:ind w:firstLine="720"/>
        <w:jc w:val="both"/>
        <w:rPr>
          <w:rFonts w:ascii="Times New Roman" w:hAnsi="Times New Roman" w:cs="Times New Roman"/>
        </w:rPr>
      </w:pPr>
      <w:r>
        <w:rPr>
          <w:rFonts w:ascii="Times New Roman" w:hAnsi="Times New Roman" w:cs="Times New Roman"/>
        </w:rPr>
        <w:lastRenderedPageBreak/>
        <w:t>IN WITNESS WHEREOF, the undersigned being the Declarant herein, has executed this instrument this ________ day of _________________.</w:t>
      </w:r>
    </w:p>
    <w:p w14:paraId="31D98F32" w14:textId="77777777" w:rsidR="00947300" w:rsidRDefault="00947300" w:rsidP="00947300">
      <w:pPr>
        <w:spacing w:after="12" w:line="247" w:lineRule="auto"/>
        <w:ind w:left="3662" w:right="192" w:firstLine="658"/>
        <w:jc w:val="both"/>
        <w:rPr>
          <w:rFonts w:ascii="Times New Roman" w:eastAsia="Times New Roman" w:hAnsi="Times New Roman" w:cs="Times New Roman"/>
          <w:color w:val="000000"/>
        </w:rPr>
      </w:pPr>
    </w:p>
    <w:p w14:paraId="107FA1AB" w14:textId="1E876E4A" w:rsidR="00947300" w:rsidRPr="005E24BB" w:rsidRDefault="00947300" w:rsidP="00947300">
      <w:pPr>
        <w:spacing w:after="12" w:line="247" w:lineRule="auto"/>
        <w:ind w:left="3662" w:right="192" w:firstLine="658"/>
        <w:jc w:val="both"/>
        <w:rPr>
          <w:rFonts w:ascii="Times New Roman" w:eastAsia="Times New Roman" w:hAnsi="Times New Roman" w:cs="Times New Roman"/>
          <w:color w:val="000000"/>
        </w:rPr>
      </w:pPr>
      <w:r>
        <w:rPr>
          <w:rFonts w:ascii="Times New Roman" w:eastAsia="Times New Roman" w:hAnsi="Times New Roman" w:cs="Times New Roman"/>
          <w:color w:val="000000"/>
        </w:rPr>
        <w:t>By:</w:t>
      </w:r>
      <w:r w:rsidR="00BD71E7">
        <w:rPr>
          <w:rFonts w:ascii="Times New Roman" w:eastAsia="Times New Roman" w:hAnsi="Times New Roman" w:cs="Times New Roman"/>
          <w:color w:val="000000"/>
        </w:rPr>
        <w:t xml:space="preserve"> ________________________</w:t>
      </w:r>
    </w:p>
    <w:p w14:paraId="741B5EC5" w14:textId="4C9EC348" w:rsidR="00947300" w:rsidRDefault="00947300" w:rsidP="00BD71E7">
      <w:pPr>
        <w:spacing w:after="51" w:line="247" w:lineRule="auto"/>
        <w:ind w:right="43"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p>
    <w:p w14:paraId="47FD85D3" w14:textId="6B8FDDE0" w:rsidR="00A9435F" w:rsidRPr="00947300" w:rsidRDefault="00947300" w:rsidP="00BD71E7">
      <w:pPr>
        <w:spacing w:after="51" w:line="247" w:lineRule="auto"/>
        <w:ind w:right="43"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Its:</w:t>
      </w:r>
      <w:r w:rsidR="00BD71E7" w:rsidRPr="00BD71E7">
        <w:rPr>
          <w:rFonts w:ascii="Calibri" w:eastAsia="Calibri" w:hAnsi="Calibri" w:cs="Calibri"/>
          <w:noProof/>
          <w:color w:val="000000"/>
          <w:sz w:val="22"/>
        </w:rPr>
        <w:t xml:space="preserve"> </w:t>
      </w:r>
      <w:r w:rsidR="00BD71E7">
        <w:rPr>
          <w:rFonts w:ascii="Calibri" w:eastAsia="Calibri" w:hAnsi="Calibri" w:cs="Calibri"/>
          <w:noProof/>
          <w:color w:val="000000"/>
          <w:sz w:val="22"/>
        </w:rPr>
        <w:t>___________________________</w:t>
      </w:r>
    </w:p>
    <w:p w14:paraId="132A1935" w14:textId="68B2A9DB" w:rsidR="00947300" w:rsidRPr="007772FA" w:rsidRDefault="00947300" w:rsidP="00A9435F">
      <w:pPr>
        <w:spacing w:before="240" w:after="0" w:line="238" w:lineRule="auto"/>
        <w:jc w:val="both"/>
        <w:rPr>
          <w:rFonts w:ascii="Times New Roman" w:hAnsi="Times New Roman" w:cs="Times New Roman"/>
        </w:rPr>
      </w:pPr>
      <w:r w:rsidRPr="007772FA">
        <w:rPr>
          <w:rFonts w:ascii="Times New Roman" w:hAnsi="Times New Roman" w:cs="Times New Roman"/>
        </w:rPr>
        <w:t>STATE OF WASHINGTON</w:t>
      </w:r>
    </w:p>
    <w:p w14:paraId="225FC2C9" w14:textId="6C404273" w:rsidR="00947300" w:rsidRPr="007772FA" w:rsidRDefault="00947300" w:rsidP="007772FA">
      <w:pPr>
        <w:spacing w:after="0" w:line="238" w:lineRule="auto"/>
        <w:jc w:val="both"/>
        <w:rPr>
          <w:rFonts w:ascii="Times New Roman" w:hAnsi="Times New Roman" w:cs="Times New Roman"/>
        </w:rPr>
      </w:pPr>
      <w:r w:rsidRPr="007772FA">
        <w:rPr>
          <w:rFonts w:ascii="Times New Roman" w:hAnsi="Times New Roman" w:cs="Times New Roman"/>
        </w:rPr>
        <w:t xml:space="preserve">County of </w:t>
      </w:r>
      <w:r w:rsidR="007772FA" w:rsidRPr="007772FA">
        <w:rPr>
          <w:rFonts w:ascii="Times New Roman" w:hAnsi="Times New Roman" w:cs="Times New Roman"/>
        </w:rPr>
        <w:t>_______________</w:t>
      </w:r>
    </w:p>
    <w:p w14:paraId="11D623CF" w14:textId="20531862" w:rsidR="00947300" w:rsidRPr="007772FA" w:rsidRDefault="007772FA" w:rsidP="00A9435F">
      <w:pPr>
        <w:spacing w:before="240" w:after="0" w:line="238" w:lineRule="auto"/>
        <w:jc w:val="both"/>
        <w:rPr>
          <w:rFonts w:ascii="Times New Roman" w:hAnsi="Times New Roman" w:cs="Times New Roman"/>
        </w:rPr>
      </w:pPr>
      <w:r w:rsidRPr="007772FA">
        <w:rPr>
          <w:rFonts w:ascii="Times New Roman" w:hAnsi="Times New Roman" w:cs="Times New Roman"/>
        </w:rPr>
        <w:t xml:space="preserve">I certify that I know or have satisfactory evidence that </w:t>
      </w:r>
      <w:r>
        <w:rPr>
          <w:rFonts w:ascii="Times New Roman" w:hAnsi="Times New Roman" w:cs="Times New Roman"/>
        </w:rPr>
        <w:t>____________ [Name of Person]</w:t>
      </w:r>
      <w:r w:rsidRPr="007772FA">
        <w:rPr>
          <w:rFonts w:ascii="Times New Roman" w:hAnsi="Times New Roman" w:cs="Times New Roman"/>
          <w:b/>
          <w:bCs/>
        </w:rPr>
        <w:t xml:space="preserve"> </w:t>
      </w:r>
      <w:r w:rsidRPr="007772FA">
        <w:rPr>
          <w:rFonts w:ascii="Times New Roman" w:hAnsi="Times New Roman" w:cs="Times New Roman"/>
        </w:rPr>
        <w:t>is the person</w:t>
      </w:r>
      <w:r>
        <w:rPr>
          <w:rFonts w:ascii="Times New Roman" w:hAnsi="Times New Roman" w:cs="Times New Roman"/>
        </w:rPr>
        <w:t xml:space="preserve"> who appeared before me, and said person acknowledged that (he/she) signed this instrument, on oath stated (he/she) was authorized to execute the instrument and acknowledged it as the _________________________ [Type of Authority, e.g. officer, trustee, etc.] of ___________________________ [Name of Party on Behalf of Whom Instrument was Executed] to be the free and voluntary act of such party for the uses and purposes mentioned in the instrument.</w:t>
      </w:r>
    </w:p>
    <w:p w14:paraId="28EF45D1" w14:textId="77777777" w:rsidR="007772FA" w:rsidRDefault="007772FA" w:rsidP="00A9435F">
      <w:pPr>
        <w:spacing w:before="240" w:after="0" w:line="238" w:lineRule="auto"/>
        <w:jc w:val="both"/>
        <w:rPr>
          <w:rFonts w:ascii="Times New Roman" w:hAnsi="Times New Roman" w:cs="Times New Roman"/>
        </w:rPr>
      </w:pPr>
    </w:p>
    <w:p w14:paraId="2BFB00E9" w14:textId="58B7A7C2" w:rsidR="00947300" w:rsidRDefault="00947300" w:rsidP="00A9435F">
      <w:pPr>
        <w:spacing w:before="240" w:after="0" w:line="238" w:lineRule="auto"/>
        <w:jc w:val="both"/>
        <w:rPr>
          <w:rFonts w:ascii="Times New Roman" w:hAnsi="Times New Roman" w:cs="Times New Roman"/>
        </w:rPr>
      </w:pPr>
      <w:r w:rsidRPr="007772FA">
        <w:rPr>
          <w:rFonts w:ascii="Times New Roman" w:hAnsi="Times New Roman" w:cs="Times New Roman"/>
        </w:rPr>
        <w:t xml:space="preserve">GIVEN UNDER MY </w:t>
      </w:r>
      <w:r w:rsidR="007772FA">
        <w:rPr>
          <w:rFonts w:ascii="Times New Roman" w:hAnsi="Times New Roman" w:cs="Times New Roman"/>
        </w:rPr>
        <w:t>OFFICIAL SEAL this ________ day of ______________________.</w:t>
      </w:r>
    </w:p>
    <w:p w14:paraId="0CF50C47" w14:textId="75144058" w:rsidR="007772FA" w:rsidRDefault="007772FA" w:rsidP="007772FA">
      <w:pPr>
        <w:spacing w:before="240" w:after="0" w:line="238" w:lineRule="auto"/>
        <w:ind w:firstLine="5040"/>
        <w:jc w:val="both"/>
        <w:rPr>
          <w:rFonts w:ascii="Times New Roman" w:hAnsi="Times New Roman" w:cs="Times New Roman"/>
        </w:rPr>
      </w:pPr>
    </w:p>
    <w:p w14:paraId="5599D977" w14:textId="153618A9" w:rsidR="007772FA" w:rsidRDefault="007772FA" w:rsidP="007772FA">
      <w:pPr>
        <w:spacing w:before="240" w:after="0" w:line="238" w:lineRule="auto"/>
        <w:ind w:firstLine="4230"/>
        <w:jc w:val="both"/>
        <w:rPr>
          <w:rFonts w:ascii="Times New Roman" w:hAnsi="Times New Roman" w:cs="Times New Roman"/>
        </w:rPr>
      </w:pPr>
      <w:r>
        <w:rPr>
          <w:rFonts w:ascii="Times New Roman" w:hAnsi="Times New Roman" w:cs="Times New Roman"/>
        </w:rPr>
        <w:t>______________________________</w:t>
      </w:r>
    </w:p>
    <w:p w14:paraId="6DC9ADEE" w14:textId="1734CBED" w:rsidR="007772FA" w:rsidRDefault="007772FA" w:rsidP="007772FA">
      <w:pPr>
        <w:spacing w:after="0" w:line="238" w:lineRule="auto"/>
        <w:ind w:left="4320" w:hanging="90"/>
        <w:jc w:val="both"/>
        <w:rPr>
          <w:rFonts w:ascii="Times New Roman" w:hAnsi="Times New Roman" w:cs="Times New Roman"/>
        </w:rPr>
      </w:pPr>
      <w:r>
        <w:rPr>
          <w:rFonts w:ascii="Times New Roman" w:hAnsi="Times New Roman" w:cs="Times New Roman"/>
        </w:rPr>
        <w:t>NOTARY PUBLIC in and for the state of Washington</w:t>
      </w:r>
    </w:p>
    <w:p w14:paraId="03A9B50E" w14:textId="77777777" w:rsidR="007772FA" w:rsidRDefault="007772FA" w:rsidP="007772FA">
      <w:pPr>
        <w:spacing w:after="0" w:line="238" w:lineRule="auto"/>
        <w:ind w:left="4320" w:hanging="90"/>
        <w:jc w:val="both"/>
        <w:rPr>
          <w:rFonts w:ascii="Times New Roman" w:hAnsi="Times New Roman" w:cs="Times New Roman"/>
        </w:rPr>
      </w:pPr>
    </w:p>
    <w:p w14:paraId="587995AC" w14:textId="736D75D7" w:rsidR="007772FA" w:rsidRDefault="007772FA" w:rsidP="007772FA">
      <w:pPr>
        <w:spacing w:after="0" w:line="238" w:lineRule="auto"/>
        <w:ind w:left="4320" w:hanging="90"/>
        <w:jc w:val="both"/>
        <w:rPr>
          <w:rFonts w:ascii="Times New Roman" w:hAnsi="Times New Roman" w:cs="Times New Roman"/>
        </w:rPr>
      </w:pPr>
      <w:r>
        <w:rPr>
          <w:rFonts w:ascii="Times New Roman" w:hAnsi="Times New Roman" w:cs="Times New Roman"/>
        </w:rPr>
        <w:t>______________________________</w:t>
      </w:r>
    </w:p>
    <w:p w14:paraId="796D6C68" w14:textId="093FD87C" w:rsidR="00877468" w:rsidRDefault="007772FA" w:rsidP="00BD71E7">
      <w:pPr>
        <w:spacing w:after="0" w:line="238" w:lineRule="auto"/>
        <w:ind w:left="4320" w:hanging="90"/>
        <w:jc w:val="both"/>
        <w:rPr>
          <w:rFonts w:ascii="Times New Roman" w:hAnsi="Times New Roman" w:cs="Times New Roman"/>
        </w:rPr>
      </w:pPr>
      <w:r>
        <w:rPr>
          <w:rFonts w:ascii="Times New Roman" w:hAnsi="Times New Roman" w:cs="Times New Roman"/>
        </w:rPr>
        <w:t>Expiration: ____________________</w:t>
      </w:r>
      <w:r w:rsidR="00877468">
        <w:rPr>
          <w:rFonts w:ascii="Times New Roman" w:hAnsi="Times New Roman" w:cs="Times New Roman"/>
        </w:rPr>
        <w:br w:type="page"/>
      </w:r>
    </w:p>
    <w:p w14:paraId="01E59459" w14:textId="77777777" w:rsidR="00790A59" w:rsidRDefault="00790A59" w:rsidP="00790A59">
      <w:pPr>
        <w:spacing w:after="0" w:line="259" w:lineRule="auto"/>
        <w:jc w:val="center"/>
        <w:rPr>
          <w:rFonts w:ascii="Times New Roman" w:eastAsia="Times New Roman" w:hAnsi="Times New Roman" w:cs="Times New Roman"/>
          <w:color w:val="000000"/>
          <w:u w:val="single"/>
        </w:rPr>
      </w:pPr>
    </w:p>
    <w:p w14:paraId="5F78CC02" w14:textId="77777777" w:rsidR="00790A59" w:rsidRDefault="00790A59" w:rsidP="00790A59">
      <w:pPr>
        <w:spacing w:after="0" w:line="259" w:lineRule="auto"/>
        <w:jc w:val="center"/>
        <w:rPr>
          <w:rFonts w:ascii="Times New Roman" w:eastAsia="Times New Roman" w:hAnsi="Times New Roman" w:cs="Times New Roman"/>
          <w:color w:val="000000"/>
          <w:u w:val="single"/>
        </w:rPr>
      </w:pPr>
    </w:p>
    <w:p w14:paraId="383752FA" w14:textId="77777777" w:rsidR="00790A59" w:rsidRDefault="00790A59" w:rsidP="00790A59">
      <w:pPr>
        <w:spacing w:after="0" w:line="259" w:lineRule="auto"/>
        <w:jc w:val="center"/>
        <w:rPr>
          <w:rFonts w:ascii="Times New Roman" w:eastAsia="Times New Roman" w:hAnsi="Times New Roman" w:cs="Times New Roman"/>
          <w:color w:val="000000"/>
          <w:u w:val="single"/>
        </w:rPr>
      </w:pPr>
    </w:p>
    <w:p w14:paraId="3D772107" w14:textId="77777777" w:rsidR="00790A59" w:rsidRDefault="00790A59" w:rsidP="00790A59">
      <w:pPr>
        <w:spacing w:after="0" w:line="259" w:lineRule="auto"/>
        <w:jc w:val="center"/>
        <w:rPr>
          <w:rFonts w:ascii="Times New Roman" w:eastAsia="Times New Roman" w:hAnsi="Times New Roman" w:cs="Times New Roman"/>
          <w:color w:val="000000"/>
          <w:u w:val="single"/>
        </w:rPr>
      </w:pPr>
    </w:p>
    <w:p w14:paraId="1E3AEC13" w14:textId="77777777" w:rsidR="00790A59" w:rsidRDefault="00790A59" w:rsidP="00790A59">
      <w:pPr>
        <w:spacing w:after="0" w:line="259" w:lineRule="auto"/>
        <w:jc w:val="center"/>
        <w:rPr>
          <w:rFonts w:ascii="Times New Roman" w:eastAsia="Times New Roman" w:hAnsi="Times New Roman" w:cs="Times New Roman"/>
          <w:color w:val="000000"/>
          <w:u w:val="single"/>
        </w:rPr>
      </w:pPr>
    </w:p>
    <w:p w14:paraId="557F6945" w14:textId="77777777" w:rsidR="00790A59" w:rsidRDefault="00790A59" w:rsidP="00790A59">
      <w:pPr>
        <w:spacing w:after="0" w:line="259" w:lineRule="auto"/>
        <w:jc w:val="center"/>
        <w:rPr>
          <w:rFonts w:ascii="Times New Roman" w:eastAsia="Times New Roman" w:hAnsi="Times New Roman" w:cs="Times New Roman"/>
          <w:color w:val="000000"/>
          <w:u w:val="single"/>
        </w:rPr>
      </w:pPr>
    </w:p>
    <w:p w14:paraId="13F66A24" w14:textId="77A6CE9A" w:rsidR="00790A59" w:rsidRPr="007D7610" w:rsidRDefault="00790A59" w:rsidP="00BD71E7">
      <w:pPr>
        <w:pStyle w:val="Heading1"/>
        <w:spacing w:after="0"/>
        <w:jc w:val="center"/>
        <w:rPr>
          <w:rFonts w:ascii="Times New Roman" w:eastAsia="Times New Roman" w:hAnsi="Times New Roman" w:cs="Times New Roman"/>
          <w:color w:val="auto"/>
          <w:sz w:val="24"/>
          <w:szCs w:val="24"/>
          <w:u w:val="single"/>
        </w:rPr>
      </w:pPr>
      <w:bookmarkStart w:id="15" w:name="_Toc240352156"/>
      <w:r w:rsidRPr="007D7610">
        <w:rPr>
          <w:rFonts w:ascii="Times New Roman" w:eastAsia="Times New Roman" w:hAnsi="Times New Roman" w:cs="Times New Roman"/>
          <w:color w:val="auto"/>
          <w:sz w:val="24"/>
          <w:szCs w:val="24"/>
          <w:u w:val="single"/>
        </w:rPr>
        <w:t>EXHIBIT B</w:t>
      </w:r>
      <w:bookmarkEnd w:id="15"/>
    </w:p>
    <w:p w14:paraId="6F529408" w14:textId="77777777" w:rsidR="00790A59" w:rsidRPr="005E24BB" w:rsidRDefault="00790A59" w:rsidP="00790A59">
      <w:pPr>
        <w:spacing w:after="0" w:line="265" w:lineRule="auto"/>
        <w:jc w:val="center"/>
        <w:rPr>
          <w:rFonts w:ascii="Times New Roman" w:eastAsia="Times New Roman" w:hAnsi="Times New Roman" w:cs="Times New Roman"/>
          <w:color w:val="000000"/>
        </w:rPr>
      </w:pPr>
      <w:r w:rsidRPr="005E24BB">
        <w:rPr>
          <w:rFonts w:ascii="Times New Roman" w:eastAsia="Times New Roman" w:hAnsi="Times New Roman" w:cs="Times New Roman"/>
          <w:color w:val="000000"/>
        </w:rPr>
        <w:t>TO PUBLIC OFFERING STATEMENT</w:t>
      </w:r>
    </w:p>
    <w:p w14:paraId="4E05F682" w14:textId="3D4FA235" w:rsidR="00790A59" w:rsidRPr="005E24BB" w:rsidRDefault="00790A59" w:rsidP="00790A59">
      <w:pPr>
        <w:spacing w:after="12" w:line="247" w:lineRule="auto"/>
        <w:ind w:right="43"/>
        <w:jc w:val="center"/>
        <w:rPr>
          <w:rFonts w:ascii="Times New Roman" w:eastAsia="Times New Roman" w:hAnsi="Times New Roman" w:cs="Times New Roman"/>
          <w:color w:val="000000"/>
        </w:rPr>
      </w:pPr>
      <w:r>
        <w:rPr>
          <w:rFonts w:ascii="Times New Roman" w:eastAsia="Times New Roman" w:hAnsi="Times New Roman" w:cs="Times New Roman"/>
          <w:color w:val="000000"/>
        </w:rPr>
        <w:t>(MAP OF PROPERTY)</w:t>
      </w:r>
    </w:p>
    <w:p w14:paraId="3C95004C" w14:textId="330E8DCB" w:rsidR="00790A59" w:rsidRDefault="00790A59">
      <w:pPr>
        <w:rPr>
          <w:rFonts w:ascii="Times New Roman" w:hAnsi="Times New Roman" w:cs="Times New Roman"/>
        </w:rPr>
      </w:pPr>
      <w:r>
        <w:rPr>
          <w:rFonts w:ascii="Times New Roman" w:hAnsi="Times New Roman" w:cs="Times New Roman"/>
        </w:rPr>
        <w:br w:type="page"/>
      </w:r>
    </w:p>
    <w:p w14:paraId="3E1F7F0D" w14:textId="58DBF544" w:rsidR="000144A3" w:rsidRPr="00EA793A" w:rsidRDefault="00915359" w:rsidP="00EA793A">
      <w:pPr>
        <w:jc w:val="center"/>
        <w:rPr>
          <w:rFonts w:ascii="Times New Roman" w:hAnsi="Times New Roman" w:cs="Times New Roman"/>
        </w:rPr>
      </w:pPr>
      <w:r w:rsidRPr="00EA793A">
        <w:rPr>
          <w:rFonts w:ascii="Times New Roman" w:hAnsi="Times New Roman" w:cs="Times New Roman"/>
        </w:rPr>
        <w:lastRenderedPageBreak/>
        <w:t>[</w:t>
      </w:r>
      <w:r w:rsidR="00EA793A">
        <w:rPr>
          <w:rFonts w:ascii="Times New Roman" w:hAnsi="Times New Roman" w:cs="Times New Roman"/>
        </w:rPr>
        <w:t>INSERT FINAL PLAT MAP HERE</w:t>
      </w:r>
      <w:r w:rsidRPr="00EA793A">
        <w:rPr>
          <w:rFonts w:ascii="Times New Roman" w:hAnsi="Times New Roman" w:cs="Times New Roman"/>
        </w:rPr>
        <w:t>]</w:t>
      </w:r>
    </w:p>
    <w:p w14:paraId="0E62D2E9" w14:textId="022E61D2" w:rsidR="00915359" w:rsidRDefault="00915359">
      <w:pPr>
        <w:rPr>
          <w:rFonts w:ascii="Times New Roman" w:hAnsi="Times New Roman" w:cs="Times New Roman"/>
        </w:rPr>
      </w:pPr>
      <w:r>
        <w:rPr>
          <w:rFonts w:ascii="Times New Roman" w:hAnsi="Times New Roman" w:cs="Times New Roman"/>
        </w:rPr>
        <w:br w:type="page"/>
      </w:r>
    </w:p>
    <w:p w14:paraId="1E3EA055" w14:textId="7AD5F9A2" w:rsidR="00DC25CA" w:rsidRDefault="00DC25CA" w:rsidP="00BD71E7">
      <w:pPr>
        <w:spacing w:after="0" w:line="238" w:lineRule="auto"/>
        <w:jc w:val="both"/>
        <w:rPr>
          <w:rFonts w:ascii="Times New Roman" w:hAnsi="Times New Roman" w:cs="Times New Roman"/>
        </w:rPr>
      </w:pPr>
    </w:p>
    <w:p w14:paraId="0D24B357" w14:textId="77777777" w:rsidR="00FC1DC1" w:rsidRDefault="00FC1DC1" w:rsidP="00FC1DC1">
      <w:pPr>
        <w:spacing w:after="0" w:line="259" w:lineRule="auto"/>
        <w:jc w:val="center"/>
        <w:rPr>
          <w:rFonts w:ascii="Times New Roman" w:eastAsia="Times New Roman" w:hAnsi="Times New Roman" w:cs="Times New Roman"/>
          <w:color w:val="000000"/>
          <w:u w:val="single"/>
        </w:rPr>
      </w:pPr>
    </w:p>
    <w:p w14:paraId="5400C5CE" w14:textId="77777777" w:rsidR="00FC1DC1" w:rsidRDefault="00FC1DC1" w:rsidP="00FC1DC1">
      <w:pPr>
        <w:spacing w:after="0" w:line="259" w:lineRule="auto"/>
        <w:jc w:val="center"/>
        <w:rPr>
          <w:rFonts w:ascii="Times New Roman" w:eastAsia="Times New Roman" w:hAnsi="Times New Roman" w:cs="Times New Roman"/>
          <w:color w:val="000000"/>
          <w:u w:val="single"/>
        </w:rPr>
      </w:pPr>
    </w:p>
    <w:p w14:paraId="3CB14854" w14:textId="77777777" w:rsidR="00FC1DC1" w:rsidRDefault="00FC1DC1" w:rsidP="00FC1DC1">
      <w:pPr>
        <w:spacing w:after="0" w:line="259" w:lineRule="auto"/>
        <w:jc w:val="center"/>
        <w:rPr>
          <w:rFonts w:ascii="Times New Roman" w:eastAsia="Times New Roman" w:hAnsi="Times New Roman" w:cs="Times New Roman"/>
          <w:color w:val="000000"/>
          <w:u w:val="single"/>
        </w:rPr>
      </w:pPr>
    </w:p>
    <w:p w14:paraId="788BACAC" w14:textId="77777777" w:rsidR="00FC1DC1" w:rsidRDefault="00FC1DC1" w:rsidP="00EA793A">
      <w:pPr>
        <w:spacing w:after="0" w:line="259" w:lineRule="auto"/>
        <w:rPr>
          <w:rFonts w:ascii="Times New Roman" w:eastAsia="Times New Roman" w:hAnsi="Times New Roman" w:cs="Times New Roman"/>
          <w:color w:val="000000"/>
          <w:u w:val="single"/>
        </w:rPr>
      </w:pPr>
    </w:p>
    <w:p w14:paraId="216C3068" w14:textId="77777777" w:rsidR="00FC1DC1" w:rsidRDefault="00FC1DC1" w:rsidP="00FC1DC1">
      <w:pPr>
        <w:spacing w:after="0" w:line="259" w:lineRule="auto"/>
        <w:jc w:val="center"/>
        <w:rPr>
          <w:rFonts w:ascii="Times New Roman" w:eastAsia="Times New Roman" w:hAnsi="Times New Roman" w:cs="Times New Roman"/>
          <w:color w:val="000000"/>
          <w:u w:val="single"/>
        </w:rPr>
      </w:pPr>
    </w:p>
    <w:p w14:paraId="4E89CB3D" w14:textId="58580423" w:rsidR="00FC1DC1" w:rsidRPr="007D7610" w:rsidRDefault="00FC1DC1" w:rsidP="00EA793A">
      <w:pPr>
        <w:pStyle w:val="Heading1"/>
        <w:spacing w:before="0" w:after="0"/>
        <w:jc w:val="center"/>
        <w:rPr>
          <w:rFonts w:ascii="Times New Roman" w:eastAsia="Times New Roman" w:hAnsi="Times New Roman" w:cs="Times New Roman"/>
          <w:color w:val="auto"/>
          <w:sz w:val="24"/>
          <w:szCs w:val="24"/>
          <w:u w:val="single"/>
        </w:rPr>
      </w:pPr>
      <w:bookmarkStart w:id="16" w:name="_Toc240352157"/>
      <w:r w:rsidRPr="007D7610">
        <w:rPr>
          <w:rFonts w:ascii="Times New Roman" w:eastAsia="Times New Roman" w:hAnsi="Times New Roman" w:cs="Times New Roman"/>
          <w:color w:val="auto"/>
          <w:sz w:val="24"/>
          <w:szCs w:val="24"/>
          <w:u w:val="single"/>
        </w:rPr>
        <w:t>EXHIBIT C</w:t>
      </w:r>
      <w:bookmarkEnd w:id="16"/>
    </w:p>
    <w:p w14:paraId="1746CB9D" w14:textId="77777777" w:rsidR="00FC1DC1" w:rsidRPr="005E24BB" w:rsidRDefault="00FC1DC1" w:rsidP="00FC1DC1">
      <w:pPr>
        <w:spacing w:after="0" w:line="265" w:lineRule="auto"/>
        <w:jc w:val="center"/>
        <w:rPr>
          <w:rFonts w:ascii="Times New Roman" w:eastAsia="Times New Roman" w:hAnsi="Times New Roman" w:cs="Times New Roman"/>
          <w:color w:val="000000"/>
        </w:rPr>
      </w:pPr>
      <w:r w:rsidRPr="005E24BB">
        <w:rPr>
          <w:rFonts w:ascii="Times New Roman" w:eastAsia="Times New Roman" w:hAnsi="Times New Roman" w:cs="Times New Roman"/>
          <w:color w:val="000000"/>
        </w:rPr>
        <w:t>TO PUBLIC OFFERING STATEMENT</w:t>
      </w:r>
    </w:p>
    <w:p w14:paraId="11FE0175" w14:textId="77FA4266" w:rsidR="00FC1DC1" w:rsidRPr="005E24BB" w:rsidRDefault="00FC1DC1" w:rsidP="00FC1DC1">
      <w:pPr>
        <w:spacing w:after="12" w:line="247" w:lineRule="auto"/>
        <w:ind w:right="43"/>
        <w:jc w:val="center"/>
        <w:rPr>
          <w:rFonts w:ascii="Times New Roman" w:eastAsia="Times New Roman" w:hAnsi="Times New Roman" w:cs="Times New Roman"/>
          <w:color w:val="000000"/>
        </w:rPr>
      </w:pPr>
      <w:r>
        <w:rPr>
          <w:rFonts w:ascii="Times New Roman" w:eastAsia="Times New Roman" w:hAnsi="Times New Roman" w:cs="Times New Roman"/>
          <w:color w:val="000000"/>
        </w:rPr>
        <w:t>(ASSOCIATION ARTICLES OF INCORPORATION)</w:t>
      </w:r>
    </w:p>
    <w:p w14:paraId="4E25133C" w14:textId="7F746650" w:rsidR="006149C5" w:rsidRPr="007F3B4A" w:rsidRDefault="006149C5" w:rsidP="007F3B4A">
      <w:pPr>
        <w:rPr>
          <w:rFonts w:ascii="Times New Roman" w:hAnsi="Times New Roman" w:cs="Times New Roman"/>
        </w:rPr>
      </w:pPr>
      <w:r>
        <w:rPr>
          <w:rFonts w:ascii="Times New Roman" w:hAnsi="Times New Roman" w:cs="Times New Roman"/>
        </w:rPr>
        <w:br w:type="page"/>
      </w:r>
      <w:r w:rsidR="007F3B4A">
        <w:rPr>
          <w:rFonts w:ascii="Times New Roman" w:eastAsia="Times New Roman" w:hAnsi="Times New Roman" w:cs="Times New Roman"/>
          <w:noProof/>
          <w:color w:val="000000"/>
          <w:u w:val="single"/>
        </w:rPr>
        <w:lastRenderedPageBreak/>
        <w:drawing>
          <wp:inline distT="0" distB="0" distL="0" distR="0" wp14:anchorId="2A985063" wp14:editId="7E8FB3C4">
            <wp:extent cx="5943600" cy="7682865"/>
            <wp:effectExtent l="0" t="0" r="0" b="0"/>
            <wp:docPr id="1511330524" name="Picture 25" descr="The image depicts a certificate of incorporation for the JUNIPER RIDGE SUBDIVISION HOMEOWNERS ASSOCIATION, issued by the Secretary of State of Washington, with details of the effective date, UBI number, and the date of issu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330524" name="Picture 25" descr="The image depicts a certificate of incorporation for the JUNIPER RIDGE SUBDIVISION HOMEOWNERS ASSOCIATION, issued by the Secretary of State of Washington, with details of the effective date, UBI number, and the date of issuance.&#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7682865"/>
                    </a:xfrm>
                    <a:prstGeom prst="rect">
                      <a:avLst/>
                    </a:prstGeom>
                  </pic:spPr>
                </pic:pic>
              </a:graphicData>
            </a:graphic>
          </wp:inline>
        </w:drawing>
      </w:r>
    </w:p>
    <w:p w14:paraId="7F5FD230" w14:textId="77777777" w:rsidR="006149C5" w:rsidRDefault="006149C5" w:rsidP="006149C5">
      <w:pPr>
        <w:spacing w:after="0" w:line="259" w:lineRule="auto"/>
        <w:jc w:val="center"/>
        <w:rPr>
          <w:rFonts w:ascii="Times New Roman" w:eastAsia="Times New Roman" w:hAnsi="Times New Roman" w:cs="Times New Roman"/>
          <w:color w:val="000000"/>
          <w:u w:val="single"/>
        </w:rPr>
      </w:pPr>
    </w:p>
    <w:p w14:paraId="1A0F8323" w14:textId="77777777" w:rsidR="006149C5" w:rsidRDefault="006149C5" w:rsidP="006149C5">
      <w:pPr>
        <w:spacing w:after="0" w:line="259" w:lineRule="auto"/>
        <w:jc w:val="center"/>
        <w:rPr>
          <w:rFonts w:ascii="Times New Roman" w:eastAsia="Times New Roman" w:hAnsi="Times New Roman" w:cs="Times New Roman"/>
          <w:color w:val="000000"/>
          <w:u w:val="single"/>
        </w:rPr>
      </w:pPr>
    </w:p>
    <w:p w14:paraId="60268764" w14:textId="77777777" w:rsidR="006149C5" w:rsidRDefault="006149C5" w:rsidP="006149C5">
      <w:pPr>
        <w:spacing w:after="0" w:line="259" w:lineRule="auto"/>
        <w:jc w:val="center"/>
        <w:rPr>
          <w:rFonts w:ascii="Times New Roman" w:eastAsia="Times New Roman" w:hAnsi="Times New Roman" w:cs="Times New Roman"/>
          <w:color w:val="000000"/>
          <w:u w:val="single"/>
        </w:rPr>
      </w:pPr>
    </w:p>
    <w:p w14:paraId="4124F194" w14:textId="77777777" w:rsidR="006149C5" w:rsidRDefault="006149C5" w:rsidP="006149C5">
      <w:pPr>
        <w:spacing w:after="0" w:line="259" w:lineRule="auto"/>
        <w:jc w:val="center"/>
        <w:rPr>
          <w:rFonts w:ascii="Times New Roman" w:eastAsia="Times New Roman" w:hAnsi="Times New Roman" w:cs="Times New Roman"/>
          <w:color w:val="000000"/>
          <w:u w:val="single"/>
        </w:rPr>
      </w:pPr>
    </w:p>
    <w:p w14:paraId="415483F9" w14:textId="77777777" w:rsidR="006149C5" w:rsidRDefault="006149C5" w:rsidP="006149C5">
      <w:pPr>
        <w:spacing w:after="0" w:line="259" w:lineRule="auto"/>
        <w:jc w:val="center"/>
        <w:rPr>
          <w:rFonts w:ascii="Times New Roman" w:eastAsia="Times New Roman" w:hAnsi="Times New Roman" w:cs="Times New Roman"/>
          <w:color w:val="000000"/>
          <w:u w:val="single"/>
        </w:rPr>
      </w:pPr>
    </w:p>
    <w:p w14:paraId="6257ACB0" w14:textId="09775746" w:rsidR="006149C5" w:rsidRPr="00BD71E7" w:rsidRDefault="006149C5" w:rsidP="00BD71E7">
      <w:pPr>
        <w:pStyle w:val="Heading1"/>
        <w:spacing w:after="0"/>
        <w:jc w:val="center"/>
        <w:rPr>
          <w:rFonts w:ascii="Times New Roman" w:eastAsia="Times New Roman" w:hAnsi="Times New Roman" w:cs="Times New Roman"/>
          <w:color w:val="auto"/>
          <w:sz w:val="24"/>
          <w:szCs w:val="24"/>
        </w:rPr>
      </w:pPr>
      <w:bookmarkStart w:id="17" w:name="_Toc240352158"/>
      <w:r w:rsidRPr="00BD71E7">
        <w:rPr>
          <w:rFonts w:ascii="Times New Roman" w:eastAsia="Times New Roman" w:hAnsi="Times New Roman" w:cs="Times New Roman"/>
          <w:color w:val="auto"/>
          <w:sz w:val="24"/>
          <w:szCs w:val="24"/>
        </w:rPr>
        <w:t>EXHIBIT D</w:t>
      </w:r>
      <w:bookmarkEnd w:id="17"/>
    </w:p>
    <w:p w14:paraId="5888D5D8" w14:textId="77777777" w:rsidR="006149C5" w:rsidRPr="005E24BB" w:rsidRDefault="006149C5" w:rsidP="006149C5">
      <w:pPr>
        <w:spacing w:after="0" w:line="265" w:lineRule="auto"/>
        <w:jc w:val="center"/>
        <w:rPr>
          <w:rFonts w:ascii="Times New Roman" w:eastAsia="Times New Roman" w:hAnsi="Times New Roman" w:cs="Times New Roman"/>
          <w:color w:val="000000"/>
        </w:rPr>
      </w:pPr>
      <w:r w:rsidRPr="005E24BB">
        <w:rPr>
          <w:rFonts w:ascii="Times New Roman" w:eastAsia="Times New Roman" w:hAnsi="Times New Roman" w:cs="Times New Roman"/>
          <w:color w:val="000000"/>
        </w:rPr>
        <w:t>TO PUBLIC OFFERING STATEMENT</w:t>
      </w:r>
    </w:p>
    <w:p w14:paraId="1480AD9E" w14:textId="275D56B6" w:rsidR="006149C5" w:rsidRPr="005E24BB" w:rsidRDefault="006149C5" w:rsidP="006149C5">
      <w:pPr>
        <w:spacing w:after="12" w:line="247" w:lineRule="auto"/>
        <w:ind w:right="43"/>
        <w:jc w:val="center"/>
        <w:rPr>
          <w:rFonts w:ascii="Times New Roman" w:eastAsia="Times New Roman" w:hAnsi="Times New Roman" w:cs="Times New Roman"/>
          <w:color w:val="000000"/>
        </w:rPr>
      </w:pPr>
      <w:r>
        <w:rPr>
          <w:rFonts w:ascii="Times New Roman" w:eastAsia="Times New Roman" w:hAnsi="Times New Roman" w:cs="Times New Roman"/>
          <w:color w:val="000000"/>
        </w:rPr>
        <w:t>(ASSOCIATION BYLAWS)</w:t>
      </w:r>
    </w:p>
    <w:p w14:paraId="531E580F" w14:textId="42D44BD3" w:rsidR="006149C5" w:rsidRDefault="006149C5">
      <w:pPr>
        <w:rPr>
          <w:rFonts w:ascii="Times New Roman" w:hAnsi="Times New Roman" w:cs="Times New Roman"/>
        </w:rPr>
      </w:pPr>
      <w:r>
        <w:rPr>
          <w:rFonts w:ascii="Times New Roman" w:hAnsi="Times New Roman" w:cs="Times New Roman"/>
        </w:rPr>
        <w:br w:type="page"/>
      </w:r>
    </w:p>
    <w:p w14:paraId="64C6FBB6" w14:textId="524DA8CE" w:rsidR="006149C5" w:rsidRDefault="006149C5" w:rsidP="006149C5">
      <w:pPr>
        <w:spacing w:before="240" w:line="238"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lastRenderedPageBreak/>
        <w:t>BYLAWS OF JUNIPER RIDGE SUBDIVISION HOMEOWNER’S ASSOCIATION</w:t>
      </w:r>
    </w:p>
    <w:p w14:paraId="52D6FD6B" w14:textId="77777777" w:rsidR="006149C5" w:rsidRDefault="006149C5" w:rsidP="006149C5">
      <w:pPr>
        <w:spacing w:after="0" w:line="259" w:lineRule="auto"/>
        <w:jc w:val="center"/>
        <w:rPr>
          <w:rFonts w:ascii="Times New Roman" w:eastAsia="Times New Roman" w:hAnsi="Times New Roman" w:cs="Times New Roman"/>
          <w:b/>
          <w:bCs/>
          <w:color w:val="000000"/>
          <w:sz w:val="26"/>
          <w:u w:val="single" w:color="000000"/>
        </w:rPr>
      </w:pPr>
    </w:p>
    <w:p w14:paraId="648A793A" w14:textId="29237603" w:rsidR="006149C5" w:rsidRPr="00BD71E7" w:rsidRDefault="006149C5" w:rsidP="00BD71E7">
      <w:pPr>
        <w:pStyle w:val="Heading2"/>
        <w:spacing w:after="0"/>
        <w:jc w:val="center"/>
        <w:rPr>
          <w:rFonts w:ascii="Times New Roman" w:eastAsia="Times New Roman" w:hAnsi="Times New Roman" w:cs="Times New Roman"/>
          <w:b/>
          <w:bCs/>
          <w:color w:val="auto"/>
          <w:sz w:val="26"/>
          <w:szCs w:val="26"/>
          <w:u w:val="single"/>
        </w:rPr>
      </w:pPr>
      <w:bookmarkStart w:id="18" w:name="_Toc240352159"/>
      <w:r w:rsidRPr="00BD71E7">
        <w:rPr>
          <w:rFonts w:ascii="Times New Roman" w:eastAsia="Times New Roman" w:hAnsi="Times New Roman" w:cs="Times New Roman"/>
          <w:b/>
          <w:bCs/>
          <w:color w:val="auto"/>
          <w:sz w:val="26"/>
          <w:szCs w:val="26"/>
          <w:u w:val="single" w:color="000000"/>
        </w:rPr>
        <w:t xml:space="preserve">Article </w:t>
      </w:r>
      <w:bookmarkEnd w:id="18"/>
      <w:r w:rsidR="00874F14">
        <w:rPr>
          <w:rFonts w:ascii="Times New Roman" w:eastAsia="Times New Roman" w:hAnsi="Times New Roman" w:cs="Times New Roman"/>
          <w:b/>
          <w:bCs/>
          <w:color w:val="auto"/>
          <w:sz w:val="26"/>
          <w:szCs w:val="26"/>
          <w:u w:val="single" w:color="000000"/>
        </w:rPr>
        <w:t>1</w:t>
      </w:r>
    </w:p>
    <w:p w14:paraId="2F5994BE" w14:textId="77777777" w:rsidR="006149C5" w:rsidRPr="007B76F2" w:rsidRDefault="006149C5" w:rsidP="00BD71E7">
      <w:pPr>
        <w:jc w:val="center"/>
        <w:rPr>
          <w:rFonts w:ascii="Times New Roman" w:hAnsi="Times New Roman" w:cs="Times New Roman"/>
          <w:b/>
          <w:bCs/>
          <w:sz w:val="26"/>
          <w:szCs w:val="26"/>
        </w:rPr>
      </w:pPr>
      <w:r w:rsidRPr="007B76F2">
        <w:rPr>
          <w:rFonts w:ascii="Times New Roman" w:hAnsi="Times New Roman" w:cs="Times New Roman"/>
          <w:b/>
          <w:bCs/>
          <w:sz w:val="26"/>
          <w:szCs w:val="26"/>
        </w:rPr>
        <w:t>Definitions</w:t>
      </w:r>
    </w:p>
    <w:p w14:paraId="4702945C" w14:textId="6C467F44" w:rsidR="006149C5" w:rsidRPr="001459AC" w:rsidRDefault="006149C5" w:rsidP="006149C5">
      <w:pPr>
        <w:numPr>
          <w:ilvl w:val="1"/>
          <w:numId w:val="29"/>
        </w:numPr>
        <w:spacing w:after="303" w:line="238" w:lineRule="auto"/>
        <w:ind w:left="0" w:firstLine="720"/>
        <w:jc w:val="both"/>
        <w:rPr>
          <w:rFonts w:ascii="Times New Roman" w:eastAsia="Times New Roman" w:hAnsi="Times New Roman" w:cs="Times New Roman"/>
          <w:color w:val="000000"/>
          <w:u w:val="single"/>
        </w:rPr>
      </w:pPr>
      <w:r w:rsidRPr="00BD71E7">
        <w:rPr>
          <w:rFonts w:ascii="Times New Roman" w:eastAsia="Times New Roman" w:hAnsi="Times New Roman" w:cs="Times New Roman"/>
          <w:b/>
          <w:bCs/>
          <w:u w:val="single" w:color="000000"/>
        </w:rPr>
        <w:t>Act.</w:t>
      </w:r>
      <w:r w:rsidRPr="001459AC">
        <w:rPr>
          <w:rFonts w:ascii="Times New Roman" w:eastAsia="Times New Roman" w:hAnsi="Times New Roman" w:cs="Times New Roman"/>
          <w:color w:val="000000"/>
        </w:rPr>
        <w:t xml:space="preserve"> “Act,” as referred to in these Bylaws, means the Washington Uniform Common Interest Ownership Act, RCW 64.90 et, seq.</w:t>
      </w:r>
    </w:p>
    <w:p w14:paraId="319F96A3" w14:textId="055D6D48" w:rsidR="006149C5" w:rsidRPr="001459AC" w:rsidRDefault="006149C5" w:rsidP="006149C5">
      <w:pPr>
        <w:numPr>
          <w:ilvl w:val="1"/>
          <w:numId w:val="29"/>
        </w:numPr>
        <w:spacing w:after="303" w:line="238" w:lineRule="auto"/>
        <w:ind w:left="0" w:firstLine="720"/>
        <w:jc w:val="both"/>
        <w:rPr>
          <w:rFonts w:ascii="Times New Roman" w:eastAsia="Times New Roman" w:hAnsi="Times New Roman" w:cs="Times New Roman"/>
          <w:color w:val="000000"/>
          <w:u w:val="single"/>
        </w:rPr>
      </w:pPr>
      <w:r w:rsidRPr="00BD71E7">
        <w:rPr>
          <w:rFonts w:ascii="Times New Roman" w:eastAsia="Times New Roman" w:hAnsi="Times New Roman" w:cs="Times New Roman"/>
          <w:b/>
          <w:bCs/>
          <w:u w:val="single" w:color="000000"/>
        </w:rPr>
        <w:t>Association.</w:t>
      </w:r>
      <w:r>
        <w:rPr>
          <w:rFonts w:ascii="Times New Roman" w:eastAsia="Times New Roman" w:hAnsi="Times New Roman" w:cs="Times New Roman"/>
        </w:rPr>
        <w:t xml:space="preserve"> “Association” </w:t>
      </w:r>
      <w:r w:rsidRPr="006149C5">
        <w:rPr>
          <w:rFonts w:ascii="Times New Roman" w:eastAsia="Times New Roman" w:hAnsi="Times New Roman" w:cs="Times New Roman"/>
        </w:rPr>
        <w:t>means</w:t>
      </w:r>
      <w:r>
        <w:rPr>
          <w:rFonts w:ascii="Times New Roman" w:eastAsia="Times New Roman" w:hAnsi="Times New Roman" w:cs="Times New Roman"/>
        </w:rPr>
        <w:t xml:space="preserve"> </w:t>
      </w:r>
      <w:r w:rsidRPr="006149C5">
        <w:rPr>
          <w:rFonts w:ascii="Times New Roman" w:eastAsia="Times New Roman" w:hAnsi="Times New Roman" w:cs="Times New Roman"/>
        </w:rPr>
        <w:t>JUNIPER RIDGE SUBDIVISION HOMEOWNER'S ASSOCIATION, a nonprofit organized and existing under the laws of the State of Washington</w:t>
      </w:r>
      <w:r>
        <w:rPr>
          <w:rFonts w:ascii="Times New Roman" w:eastAsia="Times New Roman" w:hAnsi="Times New Roman" w:cs="Times New Roman"/>
        </w:rPr>
        <w:t>.</w:t>
      </w:r>
    </w:p>
    <w:p w14:paraId="701DCCE5" w14:textId="01D827D2" w:rsidR="006149C5" w:rsidRPr="001459AC" w:rsidRDefault="006149C5" w:rsidP="006149C5">
      <w:pPr>
        <w:numPr>
          <w:ilvl w:val="1"/>
          <w:numId w:val="29"/>
        </w:numPr>
        <w:spacing w:after="303" w:line="238" w:lineRule="auto"/>
        <w:ind w:left="0" w:firstLine="720"/>
        <w:jc w:val="both"/>
        <w:rPr>
          <w:rFonts w:ascii="Times New Roman" w:eastAsia="Times New Roman" w:hAnsi="Times New Roman" w:cs="Times New Roman"/>
          <w:color w:val="000000"/>
          <w:u w:val="single"/>
        </w:rPr>
      </w:pPr>
      <w:r w:rsidRPr="00BD71E7">
        <w:rPr>
          <w:rFonts w:ascii="Times New Roman" w:eastAsia="Times New Roman" w:hAnsi="Times New Roman" w:cs="Times New Roman"/>
          <w:b/>
          <w:bCs/>
          <w:u w:val="single" w:color="000000"/>
        </w:rPr>
        <w:t>Articles of Incorporation.</w:t>
      </w:r>
      <w:r w:rsidRPr="001459AC">
        <w:rPr>
          <w:rFonts w:ascii="Times New Roman" w:eastAsia="Times New Roman" w:hAnsi="Times New Roman" w:cs="Times New Roman"/>
        </w:rPr>
        <w:t xml:space="preserve"> “Articles of Incorporation” means the Articles of Incorporation of the Association.</w:t>
      </w:r>
    </w:p>
    <w:p w14:paraId="2B7AD376" w14:textId="1501D75E" w:rsidR="006149C5" w:rsidRPr="001459AC" w:rsidRDefault="006149C5" w:rsidP="006149C5">
      <w:pPr>
        <w:numPr>
          <w:ilvl w:val="1"/>
          <w:numId w:val="29"/>
        </w:numPr>
        <w:spacing w:after="303" w:line="238" w:lineRule="auto"/>
        <w:ind w:left="0" w:firstLine="720"/>
        <w:jc w:val="both"/>
        <w:rPr>
          <w:rFonts w:ascii="Times New Roman" w:eastAsia="Times New Roman" w:hAnsi="Times New Roman" w:cs="Times New Roman"/>
          <w:color w:val="000000"/>
          <w:u w:val="single"/>
        </w:rPr>
      </w:pPr>
      <w:r w:rsidRPr="00BD71E7">
        <w:rPr>
          <w:rFonts w:ascii="Times New Roman" w:eastAsia="Times New Roman" w:hAnsi="Times New Roman" w:cs="Times New Roman"/>
          <w:b/>
          <w:bCs/>
          <w:u w:val="single" w:color="000000"/>
        </w:rPr>
        <w:t>Declaration.</w:t>
      </w:r>
      <w:r w:rsidRPr="001459AC">
        <w:rPr>
          <w:rFonts w:ascii="Times New Roman" w:eastAsia="Times New Roman" w:hAnsi="Times New Roman" w:cs="Times New Roman"/>
        </w:rPr>
        <w:t xml:space="preserve"> The "Declaration" means the Declaration of Covenants, Conditions and Restrictions for Juniper Ridge Subdivision into which these Bylaws are incorporated, </w:t>
      </w:r>
      <w:r w:rsidR="00EA793A" w:rsidRPr="001459AC">
        <w:rPr>
          <w:rFonts w:ascii="Times New Roman" w:eastAsia="Times New Roman" w:hAnsi="Times New Roman" w:cs="Times New Roman"/>
        </w:rPr>
        <w:t>as the</w:t>
      </w:r>
      <w:r w:rsidRPr="001459AC">
        <w:rPr>
          <w:rFonts w:ascii="Times New Roman" w:eastAsia="Times New Roman" w:hAnsi="Times New Roman" w:cs="Times New Roman"/>
        </w:rPr>
        <w:t xml:space="preserve"> same may be subsequently amended or supplemented pursuant to the terms thereof.</w:t>
      </w:r>
    </w:p>
    <w:p w14:paraId="55790010" w14:textId="6BDADB3C" w:rsidR="006149C5" w:rsidRPr="001459AC" w:rsidRDefault="006149C5" w:rsidP="006149C5">
      <w:pPr>
        <w:numPr>
          <w:ilvl w:val="1"/>
          <w:numId w:val="29"/>
        </w:numPr>
        <w:spacing w:after="303" w:line="238" w:lineRule="auto"/>
        <w:ind w:left="0" w:firstLine="720"/>
        <w:jc w:val="both"/>
        <w:rPr>
          <w:rFonts w:ascii="Times New Roman" w:eastAsia="Times New Roman" w:hAnsi="Times New Roman" w:cs="Times New Roman"/>
          <w:color w:val="000000"/>
          <w:u w:val="single"/>
        </w:rPr>
      </w:pPr>
      <w:r w:rsidRPr="00BD71E7">
        <w:rPr>
          <w:rFonts w:ascii="Times New Roman" w:eastAsia="Times New Roman" w:hAnsi="Times New Roman" w:cs="Times New Roman"/>
          <w:b/>
          <w:bCs/>
          <w:u w:val="single" w:color="000000"/>
        </w:rPr>
        <w:t>Incorporation by Reference.</w:t>
      </w:r>
      <w:r w:rsidRPr="001459AC">
        <w:rPr>
          <w:rFonts w:ascii="Times New Roman" w:eastAsia="Times New Roman" w:hAnsi="Times New Roman" w:cs="Times New Roman"/>
        </w:rPr>
        <w:t xml:space="preserve"> Except as otherwise provided herein, the terms that are defined in Article </w:t>
      </w:r>
      <w:r w:rsidR="00105642">
        <w:rPr>
          <w:rFonts w:ascii="Times New Roman" w:eastAsia="Times New Roman" w:hAnsi="Times New Roman" w:cs="Times New Roman"/>
        </w:rPr>
        <w:t>1</w:t>
      </w:r>
      <w:r w:rsidRPr="001459AC">
        <w:rPr>
          <w:rFonts w:ascii="Times New Roman" w:eastAsia="Times New Roman" w:hAnsi="Times New Roman" w:cs="Times New Roman"/>
        </w:rPr>
        <w:t xml:space="preserve"> of the Declaration are used in these Bylaws as therein defined.</w:t>
      </w:r>
    </w:p>
    <w:p w14:paraId="09D32E37" w14:textId="111F68F9" w:rsidR="006149C5" w:rsidRPr="00BD71E7" w:rsidRDefault="001459AC" w:rsidP="00BD71E7">
      <w:pPr>
        <w:pStyle w:val="Heading2"/>
        <w:spacing w:after="0"/>
        <w:jc w:val="center"/>
        <w:rPr>
          <w:rFonts w:ascii="Times New Roman" w:eastAsia="Times New Roman" w:hAnsi="Times New Roman" w:cs="Times New Roman"/>
          <w:b/>
          <w:bCs/>
          <w:color w:val="auto"/>
          <w:sz w:val="26"/>
          <w:szCs w:val="26"/>
          <w:u w:val="single" w:color="000000"/>
        </w:rPr>
      </w:pPr>
      <w:bookmarkStart w:id="19" w:name="_Toc240352160"/>
      <w:r w:rsidRPr="00BD71E7">
        <w:rPr>
          <w:rFonts w:ascii="Times New Roman" w:eastAsia="Times New Roman" w:hAnsi="Times New Roman" w:cs="Times New Roman"/>
          <w:b/>
          <w:bCs/>
          <w:color w:val="auto"/>
          <w:sz w:val="26"/>
          <w:szCs w:val="26"/>
          <w:u w:val="single" w:color="000000"/>
        </w:rPr>
        <w:t>Article 2</w:t>
      </w:r>
      <w:bookmarkEnd w:id="19"/>
    </w:p>
    <w:p w14:paraId="21CE468B" w14:textId="40683143" w:rsidR="001459AC" w:rsidRPr="007B76F2" w:rsidRDefault="001459AC" w:rsidP="00BD71E7">
      <w:pPr>
        <w:jc w:val="center"/>
        <w:rPr>
          <w:rFonts w:ascii="Times New Roman" w:hAnsi="Times New Roman" w:cs="Times New Roman"/>
          <w:b/>
          <w:bCs/>
          <w:sz w:val="26"/>
          <w:szCs w:val="26"/>
        </w:rPr>
      </w:pPr>
      <w:r w:rsidRPr="007B76F2">
        <w:rPr>
          <w:rFonts w:ascii="Times New Roman" w:hAnsi="Times New Roman" w:cs="Times New Roman"/>
          <w:b/>
          <w:bCs/>
          <w:sz w:val="26"/>
          <w:szCs w:val="26"/>
        </w:rPr>
        <w:t>Membership</w:t>
      </w:r>
    </w:p>
    <w:p w14:paraId="3F08CF79" w14:textId="77777777" w:rsidR="001459AC" w:rsidRPr="001459AC" w:rsidRDefault="001459AC" w:rsidP="001459AC">
      <w:pPr>
        <w:pStyle w:val="ListParagraph"/>
        <w:numPr>
          <w:ilvl w:val="0"/>
          <w:numId w:val="30"/>
        </w:numPr>
        <w:spacing w:after="303" w:line="238" w:lineRule="auto"/>
        <w:contextualSpacing w:val="0"/>
        <w:jc w:val="both"/>
        <w:rPr>
          <w:rFonts w:ascii="Times New Roman" w:eastAsia="Times New Roman" w:hAnsi="Times New Roman" w:cs="Times New Roman"/>
          <w:vanish/>
          <w:color w:val="000000"/>
          <w:u w:val="single"/>
        </w:rPr>
      </w:pPr>
    </w:p>
    <w:p w14:paraId="7F9FABF1" w14:textId="77777777" w:rsidR="001459AC" w:rsidRPr="001459AC" w:rsidRDefault="001459AC" w:rsidP="001459AC">
      <w:pPr>
        <w:pStyle w:val="ListParagraph"/>
        <w:numPr>
          <w:ilvl w:val="0"/>
          <w:numId w:val="30"/>
        </w:numPr>
        <w:spacing w:after="303" w:line="238" w:lineRule="auto"/>
        <w:contextualSpacing w:val="0"/>
        <w:jc w:val="both"/>
        <w:rPr>
          <w:rFonts w:ascii="Times New Roman" w:eastAsia="Times New Roman" w:hAnsi="Times New Roman" w:cs="Times New Roman"/>
          <w:vanish/>
          <w:color w:val="000000"/>
          <w:u w:val="single"/>
        </w:rPr>
      </w:pPr>
    </w:p>
    <w:p w14:paraId="077D0114" w14:textId="500C36D0" w:rsidR="006149C5" w:rsidRPr="001459AC" w:rsidRDefault="006149C5" w:rsidP="001459AC">
      <w:pPr>
        <w:numPr>
          <w:ilvl w:val="1"/>
          <w:numId w:val="30"/>
        </w:numPr>
        <w:spacing w:after="303" w:line="238" w:lineRule="auto"/>
        <w:ind w:left="0" w:firstLine="720"/>
        <w:jc w:val="both"/>
        <w:rPr>
          <w:rFonts w:ascii="Times New Roman" w:eastAsia="Times New Roman" w:hAnsi="Times New Roman" w:cs="Times New Roman"/>
          <w:color w:val="000000"/>
          <w:u w:val="single"/>
        </w:rPr>
      </w:pPr>
      <w:r w:rsidRPr="00BD71E7">
        <w:rPr>
          <w:rFonts w:ascii="Times New Roman" w:eastAsia="Times New Roman" w:hAnsi="Times New Roman" w:cs="Times New Roman"/>
          <w:b/>
          <w:bCs/>
          <w:u w:val="single" w:color="000000"/>
        </w:rPr>
        <w:t>Membership.</w:t>
      </w:r>
      <w:r w:rsidRPr="001459AC">
        <w:rPr>
          <w:rFonts w:ascii="Times New Roman" w:eastAsia="Times New Roman" w:hAnsi="Times New Roman" w:cs="Times New Roman"/>
          <w:color w:val="000000"/>
        </w:rPr>
        <w:t xml:space="preserve"> Each </w:t>
      </w:r>
      <w:r w:rsidR="001459AC">
        <w:rPr>
          <w:rFonts w:ascii="Times New Roman" w:eastAsia="Times New Roman" w:hAnsi="Times New Roman" w:cs="Times New Roman"/>
          <w:color w:val="000000"/>
        </w:rPr>
        <w:t xml:space="preserve">Owner </w:t>
      </w:r>
      <w:r w:rsidR="001459AC" w:rsidRPr="001459AC">
        <w:rPr>
          <w:rFonts w:ascii="Times New Roman" w:eastAsia="Times New Roman" w:hAnsi="Times New Roman" w:cs="Times New Roman"/>
          <w:color w:val="000000"/>
        </w:rPr>
        <w:t>of one or more Lots within the Property shall, immediately upon creation of the Association and thereafter during the entire period of such ownership, be a member of the Association. Such membership shall commence, exist and continue simply by virtue of such ownership, shall expire automatically upon termination of such ownership, and need not be confirmed or evidenced by any certificate or acceptance of membership</w:t>
      </w:r>
      <w:r w:rsidR="001459AC">
        <w:rPr>
          <w:rFonts w:ascii="Times New Roman" w:eastAsia="Times New Roman" w:hAnsi="Times New Roman" w:cs="Times New Roman"/>
          <w:color w:val="000000"/>
        </w:rPr>
        <w:t>.</w:t>
      </w:r>
    </w:p>
    <w:p w14:paraId="79E6146A" w14:textId="30E57A74" w:rsidR="001459AC" w:rsidRPr="001459AC" w:rsidRDefault="001459AC" w:rsidP="001459AC">
      <w:pPr>
        <w:numPr>
          <w:ilvl w:val="1"/>
          <w:numId w:val="30"/>
        </w:numPr>
        <w:spacing w:after="303" w:line="238" w:lineRule="auto"/>
        <w:ind w:left="0" w:firstLine="720"/>
        <w:jc w:val="both"/>
        <w:rPr>
          <w:rFonts w:ascii="Times New Roman" w:eastAsia="Times New Roman" w:hAnsi="Times New Roman" w:cs="Times New Roman"/>
          <w:color w:val="000000"/>
          <w:u w:val="single"/>
        </w:rPr>
      </w:pPr>
      <w:r w:rsidRPr="00BD71E7">
        <w:rPr>
          <w:rFonts w:ascii="Times New Roman" w:eastAsia="Times New Roman" w:hAnsi="Times New Roman" w:cs="Times New Roman"/>
          <w:b/>
          <w:bCs/>
          <w:u w:val="single" w:color="000000"/>
        </w:rPr>
        <w:t>Membership List.</w:t>
      </w:r>
      <w:r>
        <w:rPr>
          <w:rFonts w:ascii="Times New Roman" w:eastAsia="Times New Roman" w:hAnsi="Times New Roman" w:cs="Times New Roman"/>
        </w:rPr>
        <w:t xml:space="preserve"> The </w:t>
      </w:r>
      <w:r w:rsidRPr="001459AC">
        <w:rPr>
          <w:rFonts w:ascii="Times New Roman" w:eastAsia="Times New Roman" w:hAnsi="Times New Roman" w:cs="Times New Roman"/>
        </w:rPr>
        <w:t>Secretary shall maintain at the principal Office of the Association a membership list showing the name and address of the Owner of each Lot. The Secretary may accept as satisfactory proof of such ownership a duly executed and acknowledged conveyance, a title insurance policy, or other evidence reasonably acceptable to the Board of Directors</w:t>
      </w:r>
      <w:r>
        <w:rPr>
          <w:rFonts w:ascii="Times New Roman" w:eastAsia="Times New Roman" w:hAnsi="Times New Roman" w:cs="Times New Roman"/>
        </w:rPr>
        <w:t>.</w:t>
      </w:r>
    </w:p>
    <w:p w14:paraId="60960675" w14:textId="77777777" w:rsidR="0053047D" w:rsidRDefault="0053047D">
      <w:pPr>
        <w:rPr>
          <w:rFonts w:ascii="Times New Roman" w:eastAsia="Times New Roman" w:hAnsi="Times New Roman" w:cs="Times New Roman"/>
          <w:b/>
          <w:bCs/>
          <w:sz w:val="26"/>
          <w:szCs w:val="26"/>
          <w:u w:val="single" w:color="000000"/>
        </w:rPr>
      </w:pPr>
      <w:bookmarkStart w:id="20" w:name="_Toc240352161"/>
      <w:r>
        <w:rPr>
          <w:rFonts w:ascii="Times New Roman" w:eastAsia="Times New Roman" w:hAnsi="Times New Roman" w:cs="Times New Roman"/>
          <w:b/>
          <w:bCs/>
          <w:sz w:val="26"/>
          <w:szCs w:val="26"/>
          <w:u w:val="single" w:color="000000"/>
        </w:rPr>
        <w:br w:type="page"/>
      </w:r>
    </w:p>
    <w:p w14:paraId="1D84604B" w14:textId="1ABD05D9" w:rsidR="001459AC" w:rsidRPr="00BD71E7" w:rsidRDefault="001459AC" w:rsidP="00BD71E7">
      <w:pPr>
        <w:pStyle w:val="Heading2"/>
        <w:spacing w:after="0"/>
        <w:jc w:val="center"/>
        <w:rPr>
          <w:rFonts w:ascii="Times New Roman" w:eastAsia="Times New Roman" w:hAnsi="Times New Roman" w:cs="Times New Roman"/>
          <w:b/>
          <w:bCs/>
          <w:color w:val="auto"/>
          <w:sz w:val="26"/>
          <w:szCs w:val="26"/>
          <w:u w:val="single" w:color="000000"/>
        </w:rPr>
      </w:pPr>
      <w:r w:rsidRPr="00BD71E7">
        <w:rPr>
          <w:rFonts w:ascii="Times New Roman" w:eastAsia="Times New Roman" w:hAnsi="Times New Roman" w:cs="Times New Roman"/>
          <w:b/>
          <w:bCs/>
          <w:color w:val="auto"/>
          <w:sz w:val="26"/>
          <w:szCs w:val="26"/>
          <w:u w:val="single" w:color="000000"/>
        </w:rPr>
        <w:lastRenderedPageBreak/>
        <w:t>Article 3</w:t>
      </w:r>
      <w:bookmarkEnd w:id="20"/>
    </w:p>
    <w:p w14:paraId="7BE48F71" w14:textId="17E1B722" w:rsidR="001459AC" w:rsidRPr="007B76F2" w:rsidRDefault="001459AC" w:rsidP="00BD71E7">
      <w:pPr>
        <w:jc w:val="center"/>
        <w:rPr>
          <w:rFonts w:ascii="Times New Roman" w:hAnsi="Times New Roman" w:cs="Times New Roman"/>
          <w:b/>
          <w:bCs/>
          <w:sz w:val="26"/>
          <w:szCs w:val="26"/>
        </w:rPr>
      </w:pPr>
      <w:r w:rsidRPr="007B76F2">
        <w:rPr>
          <w:rFonts w:ascii="Times New Roman" w:hAnsi="Times New Roman" w:cs="Times New Roman"/>
          <w:b/>
          <w:bCs/>
          <w:sz w:val="26"/>
          <w:szCs w:val="26"/>
        </w:rPr>
        <w:t>Meetings and Voting</w:t>
      </w:r>
    </w:p>
    <w:p w14:paraId="7AD06F6C" w14:textId="77777777" w:rsidR="001459AC" w:rsidRPr="001459AC" w:rsidRDefault="001459AC" w:rsidP="001459AC">
      <w:pPr>
        <w:pStyle w:val="ListParagraph"/>
        <w:numPr>
          <w:ilvl w:val="0"/>
          <w:numId w:val="31"/>
        </w:numPr>
        <w:spacing w:after="303" w:line="238" w:lineRule="auto"/>
        <w:contextualSpacing w:val="0"/>
        <w:jc w:val="both"/>
        <w:rPr>
          <w:rFonts w:ascii="Times New Roman" w:eastAsia="Times New Roman" w:hAnsi="Times New Roman" w:cs="Times New Roman"/>
          <w:vanish/>
          <w:color w:val="000000"/>
          <w:u w:val="single"/>
        </w:rPr>
      </w:pPr>
    </w:p>
    <w:p w14:paraId="6BB04465" w14:textId="77777777" w:rsidR="001459AC" w:rsidRPr="001459AC" w:rsidRDefault="001459AC" w:rsidP="001459AC">
      <w:pPr>
        <w:pStyle w:val="ListParagraph"/>
        <w:numPr>
          <w:ilvl w:val="0"/>
          <w:numId w:val="31"/>
        </w:numPr>
        <w:spacing w:after="303" w:line="238" w:lineRule="auto"/>
        <w:contextualSpacing w:val="0"/>
        <w:jc w:val="both"/>
        <w:rPr>
          <w:rFonts w:ascii="Times New Roman" w:eastAsia="Times New Roman" w:hAnsi="Times New Roman" w:cs="Times New Roman"/>
          <w:vanish/>
          <w:color w:val="000000"/>
          <w:u w:val="single"/>
        </w:rPr>
      </w:pPr>
    </w:p>
    <w:p w14:paraId="0C2F8AFA" w14:textId="77777777" w:rsidR="001459AC" w:rsidRPr="001459AC" w:rsidRDefault="001459AC" w:rsidP="001459AC">
      <w:pPr>
        <w:pStyle w:val="ListParagraph"/>
        <w:numPr>
          <w:ilvl w:val="0"/>
          <w:numId w:val="31"/>
        </w:numPr>
        <w:spacing w:after="303" w:line="238" w:lineRule="auto"/>
        <w:contextualSpacing w:val="0"/>
        <w:jc w:val="both"/>
        <w:rPr>
          <w:rFonts w:ascii="Times New Roman" w:eastAsia="Times New Roman" w:hAnsi="Times New Roman" w:cs="Times New Roman"/>
          <w:vanish/>
          <w:color w:val="000000"/>
          <w:u w:val="single"/>
        </w:rPr>
      </w:pPr>
    </w:p>
    <w:p w14:paraId="1C334945" w14:textId="546F380A" w:rsidR="001459AC" w:rsidRPr="001459AC" w:rsidRDefault="001459AC" w:rsidP="001459AC">
      <w:pPr>
        <w:numPr>
          <w:ilvl w:val="1"/>
          <w:numId w:val="31"/>
        </w:numPr>
        <w:spacing w:after="303" w:line="238" w:lineRule="auto"/>
        <w:ind w:left="0" w:firstLine="720"/>
        <w:jc w:val="both"/>
        <w:rPr>
          <w:rFonts w:ascii="Times New Roman" w:eastAsia="Times New Roman" w:hAnsi="Times New Roman" w:cs="Times New Roman"/>
          <w:color w:val="000000"/>
          <w:u w:val="single"/>
        </w:rPr>
      </w:pPr>
      <w:r w:rsidRPr="00BD71E7">
        <w:rPr>
          <w:rFonts w:ascii="Times New Roman" w:eastAsia="Times New Roman" w:hAnsi="Times New Roman" w:cs="Times New Roman"/>
          <w:b/>
          <w:bCs/>
          <w:u w:val="single" w:color="000000"/>
        </w:rPr>
        <w:t>Place of Meetings.</w:t>
      </w:r>
      <w:r>
        <w:rPr>
          <w:rFonts w:ascii="Times New Roman" w:eastAsia="Times New Roman" w:hAnsi="Times New Roman" w:cs="Times New Roman"/>
        </w:rPr>
        <w:t xml:space="preserve"> Meetings </w:t>
      </w:r>
      <w:r w:rsidRPr="001459AC">
        <w:rPr>
          <w:rFonts w:ascii="Times New Roman" w:eastAsia="Times New Roman" w:hAnsi="Times New Roman" w:cs="Times New Roman"/>
        </w:rPr>
        <w:t>of the members of the Association shall be held at such reasonable place convenient to the members as may be designated in the notice of the meeting</w:t>
      </w:r>
      <w:r>
        <w:rPr>
          <w:rFonts w:ascii="Times New Roman" w:eastAsia="Times New Roman" w:hAnsi="Times New Roman" w:cs="Times New Roman"/>
        </w:rPr>
        <w:t>.</w:t>
      </w:r>
    </w:p>
    <w:p w14:paraId="76DF81DE" w14:textId="38A38D6B" w:rsidR="001459AC" w:rsidRPr="001459AC" w:rsidRDefault="001459AC" w:rsidP="001459AC">
      <w:pPr>
        <w:numPr>
          <w:ilvl w:val="1"/>
          <w:numId w:val="31"/>
        </w:numPr>
        <w:spacing w:after="303" w:line="238" w:lineRule="auto"/>
        <w:ind w:left="0" w:firstLine="720"/>
        <w:jc w:val="both"/>
        <w:rPr>
          <w:rFonts w:ascii="Times New Roman" w:eastAsia="Times New Roman" w:hAnsi="Times New Roman" w:cs="Times New Roman"/>
          <w:color w:val="000000"/>
          <w:u w:val="single"/>
        </w:rPr>
      </w:pPr>
      <w:r w:rsidRPr="00BD71E7">
        <w:rPr>
          <w:rFonts w:ascii="Times New Roman" w:eastAsia="Times New Roman" w:hAnsi="Times New Roman" w:cs="Times New Roman"/>
          <w:b/>
          <w:bCs/>
          <w:u w:val="single" w:color="000000"/>
        </w:rPr>
        <w:t>Turnover Meeting.</w:t>
      </w:r>
      <w:r>
        <w:rPr>
          <w:rFonts w:ascii="Times New Roman" w:eastAsia="Times New Roman" w:hAnsi="Times New Roman" w:cs="Times New Roman"/>
        </w:rPr>
        <w:t xml:space="preserve"> Declarant </w:t>
      </w:r>
      <w:r w:rsidRPr="001459AC">
        <w:rPr>
          <w:rFonts w:ascii="Times New Roman" w:eastAsia="Times New Roman" w:hAnsi="Times New Roman" w:cs="Times New Roman"/>
        </w:rPr>
        <w:t>Juniper Ridge, LLC shall call the first meeting of the Owners to organize the Association within ninety (90) days after termination of the Class B membership as provided in Section 3.7, below. Notice of such meeting shall be given to all Owners as provided in Section 3.5. If a quorum of the Owners is present, the Owners shall elect not fewer than the number of directors sufficient to constitute a quorum of the Board of Directors. If the Declarant fails to call the meeting, the meeting may be called and notice given by any Owner or mortgagee of a Lot. The expense of giving notice shall be paid or reimbursed by the Association. In the event of a lack of quorum at such Turnover Meeting, it may be adjourned as provided in Section 3.6. Nothing in this section shall be construed as preventing Declarant from calling the Turnover Meeting prior to such date, or from calling periodic, informal, informational meetings for the Owners</w:t>
      </w:r>
      <w:r>
        <w:rPr>
          <w:rFonts w:ascii="Times New Roman" w:eastAsia="Times New Roman" w:hAnsi="Times New Roman" w:cs="Times New Roman"/>
        </w:rPr>
        <w:t>.</w:t>
      </w:r>
    </w:p>
    <w:p w14:paraId="46D2B16B" w14:textId="422C6E42" w:rsidR="001459AC" w:rsidRPr="001459AC" w:rsidRDefault="001459AC" w:rsidP="001459AC">
      <w:pPr>
        <w:numPr>
          <w:ilvl w:val="1"/>
          <w:numId w:val="31"/>
        </w:numPr>
        <w:spacing w:after="303" w:line="238" w:lineRule="auto"/>
        <w:ind w:left="0" w:firstLine="720"/>
        <w:jc w:val="both"/>
        <w:rPr>
          <w:rFonts w:ascii="Times New Roman" w:eastAsia="Times New Roman" w:hAnsi="Times New Roman" w:cs="Times New Roman"/>
          <w:color w:val="000000"/>
          <w:u w:val="single"/>
        </w:rPr>
      </w:pPr>
      <w:r w:rsidRPr="00BD71E7">
        <w:rPr>
          <w:rFonts w:ascii="Times New Roman" w:eastAsia="Times New Roman" w:hAnsi="Times New Roman" w:cs="Times New Roman"/>
          <w:b/>
          <w:bCs/>
          <w:u w:val="single" w:color="000000"/>
        </w:rPr>
        <w:t>Annual Meeting.</w:t>
      </w:r>
      <w:r>
        <w:rPr>
          <w:rFonts w:ascii="Times New Roman" w:eastAsia="Times New Roman" w:hAnsi="Times New Roman" w:cs="Times New Roman"/>
          <w:color w:val="000000"/>
        </w:rPr>
        <w:t xml:space="preserve"> </w:t>
      </w:r>
      <w:r w:rsidRPr="001459AC">
        <w:rPr>
          <w:rFonts w:ascii="Times New Roman" w:eastAsia="Times New Roman" w:hAnsi="Times New Roman" w:cs="Times New Roman"/>
          <w:color w:val="000000"/>
        </w:rPr>
        <w:t>The annual meeting of the members for the election of Directors and for the transaction of such other business as may properly come before the meeting shall be held at such reasonable hour and on such reasonable day as may be established by the Board of Directors or, if the Board should fail to designate a date by the first day of April each year, then at 6:30 p.m. on the second Thursday in December. The first annual meeting shall be held within one year of the date of the Turnover Meeting</w:t>
      </w:r>
      <w:r>
        <w:rPr>
          <w:rFonts w:ascii="Times New Roman" w:eastAsia="Times New Roman" w:hAnsi="Times New Roman" w:cs="Times New Roman"/>
          <w:color w:val="000000"/>
        </w:rPr>
        <w:t>.</w:t>
      </w:r>
    </w:p>
    <w:p w14:paraId="2564751C" w14:textId="26EA382F" w:rsidR="001459AC" w:rsidRPr="001459AC" w:rsidRDefault="001459AC" w:rsidP="001459AC">
      <w:pPr>
        <w:numPr>
          <w:ilvl w:val="1"/>
          <w:numId w:val="31"/>
        </w:numPr>
        <w:spacing w:after="303" w:line="238" w:lineRule="auto"/>
        <w:ind w:left="0" w:firstLine="720"/>
        <w:jc w:val="both"/>
        <w:rPr>
          <w:rFonts w:ascii="Times New Roman" w:eastAsia="Times New Roman" w:hAnsi="Times New Roman" w:cs="Times New Roman"/>
          <w:color w:val="000000"/>
          <w:u w:val="single"/>
        </w:rPr>
      </w:pPr>
      <w:r w:rsidRPr="00BD71E7">
        <w:rPr>
          <w:rFonts w:ascii="Times New Roman" w:eastAsia="Times New Roman" w:hAnsi="Times New Roman" w:cs="Times New Roman"/>
          <w:b/>
          <w:bCs/>
          <w:u w:val="single" w:color="000000"/>
        </w:rPr>
        <w:t>Special Meetings.</w:t>
      </w:r>
      <w:r>
        <w:rPr>
          <w:rFonts w:ascii="Times New Roman" w:eastAsia="Times New Roman" w:hAnsi="Times New Roman" w:cs="Times New Roman"/>
        </w:rPr>
        <w:t xml:space="preserve"> A </w:t>
      </w:r>
      <w:r w:rsidR="00B74453" w:rsidRPr="00B74453">
        <w:rPr>
          <w:rFonts w:ascii="Times New Roman" w:eastAsia="Times New Roman" w:hAnsi="Times New Roman" w:cs="Times New Roman"/>
        </w:rPr>
        <w:t>special meeting of the Association may be called at any time by the President or by a majority of the Board of Directors. A special meeting shall be called upon receipt of a written request stating the purpose of the meeting from members having at least ten percent (10%) of the voting rights entitled to be cast at such meeting. Business transacted at a special meeting shall be confined to the purposes stated in the notice of meeting</w:t>
      </w:r>
      <w:r w:rsidR="00B74453">
        <w:rPr>
          <w:rFonts w:ascii="Times New Roman" w:eastAsia="Times New Roman" w:hAnsi="Times New Roman" w:cs="Times New Roman"/>
        </w:rPr>
        <w:t>.</w:t>
      </w:r>
    </w:p>
    <w:p w14:paraId="264A6DF6" w14:textId="596DA89D" w:rsidR="001459AC" w:rsidRPr="00BD71E7" w:rsidRDefault="001459AC" w:rsidP="001459AC">
      <w:pPr>
        <w:numPr>
          <w:ilvl w:val="1"/>
          <w:numId w:val="31"/>
        </w:numPr>
        <w:spacing w:after="303" w:line="238" w:lineRule="auto"/>
        <w:ind w:left="0" w:firstLine="720"/>
        <w:jc w:val="both"/>
        <w:rPr>
          <w:rFonts w:ascii="Times New Roman" w:eastAsia="Times New Roman" w:hAnsi="Times New Roman" w:cs="Times New Roman"/>
          <w:b/>
          <w:bCs/>
          <w:color w:val="000000"/>
          <w:u w:val="single"/>
        </w:rPr>
      </w:pPr>
      <w:r w:rsidRPr="00BD71E7">
        <w:rPr>
          <w:rFonts w:ascii="Times New Roman" w:eastAsia="Times New Roman" w:hAnsi="Times New Roman" w:cs="Times New Roman"/>
          <w:b/>
          <w:bCs/>
          <w:color w:val="000000"/>
          <w:u w:val="single"/>
        </w:rPr>
        <w:t>Notice of Meeting.</w:t>
      </w:r>
      <w:r w:rsidRPr="007B76F2">
        <w:rPr>
          <w:rFonts w:ascii="Times New Roman" w:eastAsia="Times New Roman" w:hAnsi="Times New Roman" w:cs="Times New Roman"/>
          <w:b/>
          <w:bCs/>
          <w:color w:val="000000"/>
          <w:u w:val="single"/>
        </w:rPr>
        <w:t xml:space="preserve"> </w:t>
      </w:r>
    </w:p>
    <w:p w14:paraId="23F60BE9" w14:textId="4AE2BF32" w:rsidR="00B74453" w:rsidRDefault="00B74453" w:rsidP="00B74453">
      <w:pPr>
        <w:numPr>
          <w:ilvl w:val="2"/>
          <w:numId w:val="31"/>
        </w:numPr>
        <w:spacing w:after="303" w:line="238" w:lineRule="auto"/>
        <w:ind w:left="0" w:firstLine="1620"/>
        <w:jc w:val="both"/>
        <w:rPr>
          <w:rFonts w:ascii="Times New Roman" w:eastAsia="Times New Roman" w:hAnsi="Times New Roman" w:cs="Times New Roman"/>
          <w:color w:val="000000"/>
        </w:rPr>
      </w:pPr>
      <w:r w:rsidRPr="00B74453">
        <w:rPr>
          <w:rFonts w:ascii="Times New Roman" w:eastAsia="Times New Roman" w:hAnsi="Times New Roman" w:cs="Times New Roman"/>
          <w:color w:val="000000"/>
        </w:rPr>
        <w:t>Written</w:t>
      </w:r>
      <w:r>
        <w:rPr>
          <w:rFonts w:ascii="Times New Roman" w:eastAsia="Times New Roman" w:hAnsi="Times New Roman" w:cs="Times New Roman"/>
          <w:color w:val="000000"/>
        </w:rPr>
        <w:t xml:space="preserve"> </w:t>
      </w:r>
      <w:r w:rsidRPr="00B74453">
        <w:rPr>
          <w:rFonts w:ascii="Times New Roman" w:eastAsia="Times New Roman" w:hAnsi="Times New Roman" w:cs="Times New Roman"/>
          <w:color w:val="000000"/>
        </w:rPr>
        <w:t>or printed notice stating the place, day and hour of the meeting, the items on the agenda, including the general nature of any proposed amendment to the Declaration or these Bylaws, any budget changes, any proposal to remove a director or officer and, in case of a special meeting, the purpose or purposes for which the meeting is called, shall be delivered not less than ten (10) nor more than thirty (30) days before the date of the meeting. Such notice shall be given either personally, by mail or, to the extent permitted by law, by electronic mail, facsimile or other form of electronic communication acceptable to the Board of Directors, by or at the direction of the President, the Secretary, or the persons calling the meeting, to each member entitled to vote at such meeting, and to all mortgagees who have requested such notice. If mailed, such notices shall be deemed to be delivered when deposited in the United States mail, with postage fully prepaid thereon, addressed to the member at his or her most recent address as it appears on the records of the Association or to the mailing address of his or her Lot</w:t>
      </w:r>
      <w:r>
        <w:rPr>
          <w:rFonts w:ascii="Times New Roman" w:eastAsia="Times New Roman" w:hAnsi="Times New Roman" w:cs="Times New Roman"/>
          <w:color w:val="000000"/>
        </w:rPr>
        <w:t>.</w:t>
      </w:r>
    </w:p>
    <w:p w14:paraId="6373B45A" w14:textId="105CE2D1" w:rsidR="00B74453" w:rsidRDefault="00B74453" w:rsidP="00B74453">
      <w:pPr>
        <w:numPr>
          <w:ilvl w:val="2"/>
          <w:numId w:val="31"/>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When </w:t>
      </w:r>
      <w:r w:rsidRPr="00B74453">
        <w:rPr>
          <w:rFonts w:ascii="Times New Roman" w:eastAsia="Times New Roman" w:hAnsi="Times New Roman" w:cs="Times New Roman"/>
          <w:color w:val="000000"/>
        </w:rPr>
        <w:t xml:space="preserve">a meeting is adjourned for thirty (30) days or more, or when a redetermination of the persons entitled to receive notice of the adjourned meeting is required </w:t>
      </w:r>
      <w:r w:rsidR="006947E8" w:rsidRPr="00B74453">
        <w:rPr>
          <w:rFonts w:ascii="Times New Roman" w:eastAsia="Times New Roman" w:hAnsi="Times New Roman" w:cs="Times New Roman"/>
          <w:color w:val="000000"/>
        </w:rPr>
        <w:t>by law</w:t>
      </w:r>
      <w:r w:rsidRPr="00B74453">
        <w:rPr>
          <w:rFonts w:ascii="Times New Roman" w:eastAsia="Times New Roman" w:hAnsi="Times New Roman" w:cs="Times New Roman"/>
          <w:color w:val="000000"/>
        </w:rPr>
        <w:t>, notice of the adjourned meeting shall be given as for an original meeting. In all other cases, no notice of the adjournment or of the business to be transacted at the adjourned meeting need be given other than by announcement at the meeting at which such adjournment is taken</w:t>
      </w:r>
      <w:r w:rsidR="006947E8">
        <w:rPr>
          <w:rFonts w:ascii="Times New Roman" w:eastAsia="Times New Roman" w:hAnsi="Times New Roman" w:cs="Times New Roman"/>
          <w:color w:val="000000"/>
        </w:rPr>
        <w:t xml:space="preserve">. </w:t>
      </w:r>
    </w:p>
    <w:p w14:paraId="10319AF8" w14:textId="0E6FBE57" w:rsidR="006947E8" w:rsidRPr="00B74453" w:rsidRDefault="006947E8" w:rsidP="00B74453">
      <w:pPr>
        <w:numPr>
          <w:ilvl w:val="2"/>
          <w:numId w:val="31"/>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 </w:t>
      </w:r>
      <w:r w:rsidRPr="006947E8">
        <w:rPr>
          <w:rFonts w:ascii="Times New Roman" w:eastAsia="Times New Roman" w:hAnsi="Times New Roman" w:cs="Times New Roman"/>
          <w:color w:val="000000"/>
        </w:rPr>
        <w:t>a period of seven (7) years following recording of the Declaration, notices of meetings (including agendas) shall also be given to Declarant in the same manner as given to unit owners, and Declarant or a representative of Declarant shall be entitled to attend such meetings</w:t>
      </w:r>
      <w:r w:rsidR="00F666E8">
        <w:rPr>
          <w:rFonts w:ascii="Times New Roman" w:eastAsia="Times New Roman" w:hAnsi="Times New Roman" w:cs="Times New Roman"/>
          <w:color w:val="000000"/>
        </w:rPr>
        <w:t>, unless the Transition Meeting has happened. In that case, the Declarant will only receive notice if they retain unsold units, and will be treated as unit owners.</w:t>
      </w:r>
    </w:p>
    <w:p w14:paraId="63A63573" w14:textId="51EDC741" w:rsidR="001459AC" w:rsidRPr="006947E8" w:rsidRDefault="001459AC" w:rsidP="001459AC">
      <w:pPr>
        <w:numPr>
          <w:ilvl w:val="1"/>
          <w:numId w:val="31"/>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Quorum.</w:t>
      </w:r>
      <w:r>
        <w:rPr>
          <w:rFonts w:ascii="Times New Roman" w:eastAsia="Times New Roman" w:hAnsi="Times New Roman" w:cs="Times New Roman"/>
        </w:rPr>
        <w:t xml:space="preserve"> At</w:t>
      </w:r>
      <w:r w:rsidR="006947E8">
        <w:rPr>
          <w:rFonts w:ascii="Times New Roman" w:eastAsia="Times New Roman" w:hAnsi="Times New Roman" w:cs="Times New Roman"/>
        </w:rPr>
        <w:t xml:space="preserve"> </w:t>
      </w:r>
      <w:r w:rsidR="006947E8" w:rsidRPr="006947E8">
        <w:rPr>
          <w:rFonts w:ascii="Times New Roman" w:eastAsia="Times New Roman" w:hAnsi="Times New Roman" w:cs="Times New Roman"/>
        </w:rPr>
        <w:t>any meeting of the Association, members having at least twenty percent (20%) of the voting rights entitled to be cast at such meeting, present in person or by proxy or absentee ballot, if permitted by the Board of Directors, shall constitute a quorum, except when a larger quorum is required by the Declaration. When a quorum is once present to organize a meeting, it cannot be broken by the subsequent withdrawal of a member or members. If any meeting of members cannot be organized because of a lack of quorum, the members who are present, either in person or by proxy, may adjourn the meeting from time to time not less than forty-eight (48) hours nor more than thirty (30) days from the time the original meeting was called until a quorum is present</w:t>
      </w:r>
      <w:r w:rsidR="006947E8">
        <w:rPr>
          <w:rFonts w:ascii="Times New Roman" w:eastAsia="Times New Roman" w:hAnsi="Times New Roman" w:cs="Times New Roman"/>
        </w:rPr>
        <w:t>.</w:t>
      </w:r>
    </w:p>
    <w:p w14:paraId="75D38C5C" w14:textId="5CB685DE" w:rsidR="006947E8" w:rsidRPr="006947E8" w:rsidRDefault="006947E8" w:rsidP="001459AC">
      <w:pPr>
        <w:numPr>
          <w:ilvl w:val="1"/>
          <w:numId w:val="31"/>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Voting Rights.</w:t>
      </w:r>
      <w:r>
        <w:rPr>
          <w:rFonts w:ascii="Times New Roman" w:eastAsia="Times New Roman" w:hAnsi="Times New Roman" w:cs="Times New Roman"/>
        </w:rPr>
        <w:t xml:space="preserve"> The Association shall have two classes of voting membership:</w:t>
      </w:r>
    </w:p>
    <w:p w14:paraId="2E38DA7F" w14:textId="58A8A9A5" w:rsidR="006947E8" w:rsidRDefault="006947E8" w:rsidP="006947E8">
      <w:pPr>
        <w:spacing w:after="303" w:line="238" w:lineRule="auto"/>
        <w:ind w:firstLine="1620"/>
        <w:jc w:val="both"/>
        <w:rPr>
          <w:rFonts w:ascii="Times New Roman" w:eastAsia="Times New Roman" w:hAnsi="Times New Roman" w:cs="Times New Roman"/>
          <w:color w:val="000000"/>
        </w:rPr>
      </w:pPr>
      <w:r>
        <w:rPr>
          <w:rFonts w:ascii="Times New Roman" w:eastAsia="Times New Roman" w:hAnsi="Times New Roman" w:cs="Times New Roman"/>
          <w:u w:val="single"/>
        </w:rPr>
        <w:t>Class A.</w:t>
      </w:r>
      <w:r>
        <w:rPr>
          <w:rFonts w:ascii="Times New Roman" w:eastAsia="Times New Roman" w:hAnsi="Times New Roman" w:cs="Times New Roman"/>
          <w:color w:val="000000"/>
        </w:rPr>
        <w:t xml:space="preserve"> Class </w:t>
      </w:r>
      <w:r w:rsidRPr="006947E8">
        <w:rPr>
          <w:rFonts w:ascii="Times New Roman" w:eastAsia="Times New Roman" w:hAnsi="Times New Roman" w:cs="Times New Roman"/>
          <w:color w:val="000000"/>
        </w:rPr>
        <w:t>A members shall be all Owners with the exception of the Class B member and shall be entitled to one vote for each Lot owned. When more than one person holds an interest in any Lot, all such persons shall be members. The vote for such Lot shall be exercised as they among themselves determine, but in no event shall more than one vote be cast with respect to any Lot</w:t>
      </w:r>
      <w:r>
        <w:rPr>
          <w:rFonts w:ascii="Times New Roman" w:eastAsia="Times New Roman" w:hAnsi="Times New Roman" w:cs="Times New Roman"/>
          <w:color w:val="000000"/>
        </w:rPr>
        <w:t>.</w:t>
      </w:r>
    </w:p>
    <w:p w14:paraId="43FD2085" w14:textId="52BAD29B" w:rsidR="006947E8" w:rsidRDefault="006947E8" w:rsidP="006947E8">
      <w:pPr>
        <w:spacing w:after="303" w:line="238" w:lineRule="auto"/>
        <w:ind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Class B.</w:t>
      </w:r>
      <w:r>
        <w:rPr>
          <w:rFonts w:ascii="Times New Roman" w:eastAsia="Times New Roman" w:hAnsi="Times New Roman" w:cs="Times New Roman"/>
          <w:color w:val="000000"/>
        </w:rPr>
        <w:t xml:space="preserve"> The Class B member shall be the Declarant and shall be entitled to one vote for each Lot owned by Declarant. The Class B membership shall cease and convert to Class A membership upon the happening of the earliest of any of the following events:</w:t>
      </w:r>
    </w:p>
    <w:p w14:paraId="04ABC94D" w14:textId="5BA2397A" w:rsidR="006947E8" w:rsidRDefault="006947E8" w:rsidP="006947E8">
      <w:pPr>
        <w:pStyle w:val="ListParagraph"/>
        <w:numPr>
          <w:ilvl w:val="2"/>
          <w:numId w:val="32"/>
        </w:numPr>
        <w:spacing w:after="0"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Within sixty (60) days after conveyance of seventy-five percent (75%) of the Lots in Juniper Ridge Subdivision to Owners other than a successor Declarant;</w:t>
      </w:r>
    </w:p>
    <w:p w14:paraId="0FEF5D3B" w14:textId="77777777" w:rsidR="006947E8" w:rsidRDefault="006947E8" w:rsidP="006947E8">
      <w:pPr>
        <w:pStyle w:val="ListParagraph"/>
        <w:spacing w:after="0" w:line="238" w:lineRule="auto"/>
        <w:ind w:left="1620"/>
        <w:jc w:val="both"/>
        <w:rPr>
          <w:rFonts w:ascii="Times New Roman" w:eastAsia="Times New Roman" w:hAnsi="Times New Roman" w:cs="Times New Roman"/>
          <w:color w:val="000000"/>
        </w:rPr>
      </w:pPr>
    </w:p>
    <w:p w14:paraId="7FF34428" w14:textId="28F98BF3" w:rsidR="006947E8" w:rsidRPr="006947E8" w:rsidRDefault="006947E8" w:rsidP="006947E8">
      <w:pPr>
        <w:pStyle w:val="ListParagraph"/>
        <w:numPr>
          <w:ilvl w:val="2"/>
          <w:numId w:val="32"/>
        </w:numPr>
        <w:spacing w:after="0"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The expiration of two (2) years after the closing of the sale of the last Lot to an Owner other than a successor Declaration; or</w:t>
      </w:r>
    </w:p>
    <w:p w14:paraId="4317B7CE" w14:textId="77777777" w:rsidR="006947E8" w:rsidRDefault="006947E8" w:rsidP="006947E8">
      <w:pPr>
        <w:pStyle w:val="ListParagraph"/>
        <w:spacing w:after="303" w:line="238" w:lineRule="auto"/>
        <w:ind w:left="1620"/>
        <w:jc w:val="both"/>
        <w:rPr>
          <w:rFonts w:ascii="Times New Roman" w:eastAsia="Times New Roman" w:hAnsi="Times New Roman" w:cs="Times New Roman"/>
          <w:color w:val="000000"/>
        </w:rPr>
      </w:pPr>
    </w:p>
    <w:p w14:paraId="0161FCF8" w14:textId="6486AAED" w:rsidR="006947E8" w:rsidRPr="006947E8" w:rsidRDefault="006947E8" w:rsidP="006947E8">
      <w:pPr>
        <w:pStyle w:val="ListParagraph"/>
        <w:numPr>
          <w:ilvl w:val="2"/>
          <w:numId w:val="32"/>
        </w:numPr>
        <w:spacing w:before="240"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At such earlier time as Declarant may elect in writing to terminate Class B membership.</w:t>
      </w:r>
    </w:p>
    <w:p w14:paraId="1A15FD1C" w14:textId="61E4DEA3" w:rsidR="006947E8" w:rsidRPr="003A111E" w:rsidRDefault="006947E8" w:rsidP="001459AC">
      <w:pPr>
        <w:numPr>
          <w:ilvl w:val="1"/>
          <w:numId w:val="31"/>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Fiduciaries and Joint Owners.</w:t>
      </w:r>
      <w:r>
        <w:rPr>
          <w:rFonts w:ascii="Times New Roman" w:eastAsia="Times New Roman" w:hAnsi="Times New Roman" w:cs="Times New Roman"/>
          <w:color w:val="000000"/>
        </w:rPr>
        <w:t xml:space="preserve"> An executor, </w:t>
      </w:r>
      <w:r w:rsidR="003A111E" w:rsidRPr="003A111E">
        <w:rPr>
          <w:rFonts w:ascii="Times New Roman" w:eastAsia="Times New Roman" w:hAnsi="Times New Roman" w:cs="Times New Roman"/>
          <w:color w:val="000000"/>
        </w:rPr>
        <w:t xml:space="preserve">administrator, guardian or trustee may vote or grant consent with respect to any Lot owned or held in such capacity, whether or not </w:t>
      </w:r>
      <w:r w:rsidR="003A111E" w:rsidRPr="003A111E">
        <w:rPr>
          <w:rFonts w:ascii="Times New Roman" w:eastAsia="Times New Roman" w:hAnsi="Times New Roman" w:cs="Times New Roman"/>
          <w:color w:val="000000"/>
        </w:rPr>
        <w:lastRenderedPageBreak/>
        <w:t>the specific right shall have been transferred to his or her name; provided that such person shall satisfy the Secretary that he or she is the executor, administrator, guardian or trustee, holding such Lot in such capacity. Whenever any Lot is owned by two or more persons jointly, according to the records of the Association, the vote of such Lot may be exercised by any one of the Owners, in the absence of protest by a co-</w:t>
      </w:r>
      <w:r w:rsidR="003A111E">
        <w:rPr>
          <w:rFonts w:ascii="Times New Roman" w:eastAsia="Times New Roman" w:hAnsi="Times New Roman" w:cs="Times New Roman"/>
          <w:color w:val="000000"/>
        </w:rPr>
        <w:t>o</w:t>
      </w:r>
      <w:r w:rsidR="003A111E" w:rsidRPr="003A111E">
        <w:rPr>
          <w:rFonts w:ascii="Times New Roman" w:eastAsia="Times New Roman" w:hAnsi="Times New Roman" w:cs="Times New Roman"/>
          <w:color w:val="000000"/>
        </w:rPr>
        <w:t>wner. In the event of disagreement among the co-</w:t>
      </w:r>
      <w:r w:rsidR="003A111E">
        <w:rPr>
          <w:rFonts w:ascii="Times New Roman" w:eastAsia="Times New Roman" w:hAnsi="Times New Roman" w:cs="Times New Roman"/>
          <w:color w:val="000000"/>
        </w:rPr>
        <w:t>O</w:t>
      </w:r>
      <w:r w:rsidR="003A111E" w:rsidRPr="003A111E">
        <w:rPr>
          <w:rFonts w:ascii="Times New Roman" w:eastAsia="Times New Roman" w:hAnsi="Times New Roman" w:cs="Times New Roman"/>
          <w:color w:val="000000"/>
        </w:rPr>
        <w:t>wners, the vote of such Lot shall be disregarded completely in determining the proportion of votes given with respect to such matter, unless a valid court order establishes the authority of a co-owner to vote</w:t>
      </w:r>
      <w:r w:rsidR="003A111E">
        <w:rPr>
          <w:rFonts w:ascii="Times New Roman" w:eastAsia="Times New Roman" w:hAnsi="Times New Roman" w:cs="Times New Roman"/>
          <w:color w:val="000000"/>
        </w:rPr>
        <w:t>.</w:t>
      </w:r>
    </w:p>
    <w:p w14:paraId="0A85DA76" w14:textId="2230A2FE" w:rsidR="003A111E" w:rsidRPr="003A111E" w:rsidRDefault="003A111E" w:rsidP="001459AC">
      <w:pPr>
        <w:numPr>
          <w:ilvl w:val="1"/>
          <w:numId w:val="31"/>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Tenants and Contract Vendors.</w:t>
      </w:r>
      <w:r>
        <w:rPr>
          <w:rFonts w:ascii="Times New Roman" w:eastAsia="Times New Roman" w:hAnsi="Times New Roman" w:cs="Times New Roman"/>
        </w:rPr>
        <w:t xml:space="preserve"> Unless </w:t>
      </w:r>
      <w:r w:rsidRPr="003A111E">
        <w:rPr>
          <w:rFonts w:ascii="Times New Roman" w:eastAsia="Times New Roman" w:hAnsi="Times New Roman" w:cs="Times New Roman"/>
        </w:rPr>
        <w:t>otherwise expressly stated in the rental agreement or lease, all voting rights allocated to a Lot shall be exercised by the Owner. Unless otherwise stated in the contract, all voting rights allocated to a Lot shall be exercised by the vendee of any recorded land sale contract on the Lot</w:t>
      </w:r>
      <w:r>
        <w:rPr>
          <w:rFonts w:ascii="Times New Roman" w:eastAsia="Times New Roman" w:hAnsi="Times New Roman" w:cs="Times New Roman"/>
        </w:rPr>
        <w:t>.</w:t>
      </w:r>
    </w:p>
    <w:p w14:paraId="5935AAB0" w14:textId="3A6B93F5" w:rsidR="003A111E" w:rsidRPr="003A111E" w:rsidRDefault="003A111E" w:rsidP="003A111E">
      <w:pPr>
        <w:numPr>
          <w:ilvl w:val="1"/>
          <w:numId w:val="31"/>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Casting of Votes and Consents.</w:t>
      </w:r>
      <w:r>
        <w:rPr>
          <w:rFonts w:ascii="Times New Roman" w:eastAsia="Times New Roman" w:hAnsi="Times New Roman" w:cs="Times New Roman"/>
        </w:rPr>
        <w:t xml:space="preserve"> The </w:t>
      </w:r>
      <w:r w:rsidRPr="003A111E">
        <w:rPr>
          <w:rFonts w:ascii="Times New Roman" w:eastAsia="Times New Roman" w:hAnsi="Times New Roman" w:cs="Times New Roman"/>
        </w:rPr>
        <w:t>voting rights or consent of an Owner may be cast in person at a meeting of the Association or, at the discretion of the Board of Directors, by proxy in accordance with paragraph (a) of this Section, by absentee ballot in accordance with paragraph (b) of this Section. by written ballot in accordance with paragraph (c) of this Section, or by any other method specified in the Declaration, these Bylaws or the Act</w:t>
      </w:r>
      <w:r>
        <w:rPr>
          <w:rFonts w:ascii="Times New Roman" w:eastAsia="Times New Roman" w:hAnsi="Times New Roman" w:cs="Times New Roman"/>
        </w:rPr>
        <w:t>.</w:t>
      </w:r>
    </w:p>
    <w:p w14:paraId="4F15E4EF" w14:textId="71449358" w:rsidR="003A111E" w:rsidRPr="003A111E" w:rsidRDefault="003A111E" w:rsidP="003A111E">
      <w:pPr>
        <w:numPr>
          <w:ilvl w:val="2"/>
          <w:numId w:val="31"/>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Proxies.</w:t>
      </w:r>
      <w:r>
        <w:rPr>
          <w:rFonts w:ascii="Times New Roman" w:eastAsia="Times New Roman" w:hAnsi="Times New Roman" w:cs="Times New Roman"/>
          <w:color w:val="000000"/>
        </w:rPr>
        <w:t xml:space="preserve"> A proxy </w:t>
      </w:r>
      <w:r w:rsidRPr="003A111E">
        <w:rPr>
          <w:rFonts w:ascii="Times New Roman" w:eastAsia="Times New Roman" w:hAnsi="Times New Roman" w:cs="Times New Roman"/>
          <w:color w:val="000000"/>
        </w:rPr>
        <w:t>must be dated and signed by the Owner and is not valid if it is undated or purports to be revocable without notice. Further, such proxy terminates one (1) year after dated unless the proxy specifies a shorter term. The board of directors may not require that a proxy be on a form prescribed by the Board. An Owner may not revoke a proxy given pursuant to this paragraph except by actual notice of revocation to the person presiding over a meeting of the Association or to the Board of Directors if a vote is being conducted by written ballot in lieu of a meeting. A copy of a proxy in compliance with this paragraph provided to the Association by facsimile, electronic mail or other means of electronic communication utilized by the Board of Directors is valid</w:t>
      </w:r>
      <w:r>
        <w:rPr>
          <w:rFonts w:ascii="Times New Roman" w:eastAsia="Times New Roman" w:hAnsi="Times New Roman" w:cs="Times New Roman"/>
          <w:color w:val="000000"/>
        </w:rPr>
        <w:t>.</w:t>
      </w:r>
    </w:p>
    <w:p w14:paraId="109FC0FB" w14:textId="1D158D1C" w:rsidR="003A111E" w:rsidRPr="003A111E" w:rsidRDefault="003A111E" w:rsidP="003A111E">
      <w:pPr>
        <w:numPr>
          <w:ilvl w:val="2"/>
          <w:numId w:val="31"/>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Absentee Ballots.</w:t>
      </w:r>
      <w:r>
        <w:rPr>
          <w:rFonts w:ascii="Times New Roman" w:eastAsia="Times New Roman" w:hAnsi="Times New Roman" w:cs="Times New Roman"/>
          <w:color w:val="000000"/>
        </w:rPr>
        <w:t xml:space="preserve"> An absentee </w:t>
      </w:r>
      <w:r w:rsidRPr="003A111E">
        <w:rPr>
          <w:rFonts w:ascii="Times New Roman" w:eastAsia="Times New Roman" w:hAnsi="Times New Roman" w:cs="Times New Roman"/>
          <w:color w:val="000000"/>
        </w:rPr>
        <w:t>ballot, if authorized by the Board of Directors, shall set forth each proposed action and provide Owners an opportunity to vote for or against each proposed action</w:t>
      </w:r>
      <w:r>
        <w:rPr>
          <w:rFonts w:ascii="Times New Roman" w:eastAsia="Times New Roman" w:hAnsi="Times New Roman" w:cs="Times New Roman"/>
          <w:color w:val="000000"/>
        </w:rPr>
        <w:t>.</w:t>
      </w:r>
      <w:r w:rsidRPr="003A111E">
        <w:rPr>
          <w:rFonts w:ascii="Times New Roman" w:eastAsia="Times New Roman" w:hAnsi="Times New Roman" w:cs="Times New Roman"/>
          <w:color w:val="000000"/>
        </w:rPr>
        <w:t xml:space="preserve"> All solicitations for votes by absentee ballot shall include instructions for delivery of the completed absentee ballot, including the delivery location and instructions about whether the ballot may be canceled if the ballot has been delivered according to the instructions. An absentee ballot shall be counted as an Owner present for the purpose of establishing a quorum. Even if an absentee ballot has been delivered to an Owner, the Owner may vote in person at a meeting if the Owner has returned the absentee ballot and canceled the absentee ballot, if cancellation is permitted in the instructions given under this paragraph</w:t>
      </w:r>
      <w:r>
        <w:rPr>
          <w:rFonts w:ascii="Times New Roman" w:eastAsia="Times New Roman" w:hAnsi="Times New Roman" w:cs="Times New Roman"/>
          <w:color w:val="000000"/>
        </w:rPr>
        <w:t>.</w:t>
      </w:r>
    </w:p>
    <w:p w14:paraId="640F3AB1" w14:textId="38040894" w:rsidR="003A111E" w:rsidRPr="003A111E" w:rsidRDefault="003A111E" w:rsidP="003A111E">
      <w:pPr>
        <w:numPr>
          <w:ilvl w:val="2"/>
          <w:numId w:val="31"/>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Ballot Meetings.</w:t>
      </w:r>
      <w:r>
        <w:rPr>
          <w:rFonts w:ascii="Times New Roman" w:eastAsia="Times New Roman" w:hAnsi="Times New Roman" w:cs="Times New Roman"/>
          <w:color w:val="000000"/>
        </w:rPr>
        <w:t xml:space="preserve"> Pursuant </w:t>
      </w:r>
      <w:r w:rsidRPr="003A111E">
        <w:rPr>
          <w:rFonts w:ascii="Times New Roman" w:eastAsia="Times New Roman" w:hAnsi="Times New Roman" w:cs="Times New Roman"/>
          <w:color w:val="000000"/>
        </w:rPr>
        <w:t>to the limitations of RCW 64.90.445(2)(m), and at the discretion of the Board of Directors, any action that may be taken at any annual, regular or special meeting of the Association 's Owners may be taken without a meeting by written ballot to the extent and in the manner provided in RCW 64.90.445 to 64.90.455</w:t>
      </w:r>
      <w:r>
        <w:rPr>
          <w:rFonts w:ascii="Times New Roman" w:eastAsia="Times New Roman" w:hAnsi="Times New Roman" w:cs="Times New Roman"/>
          <w:color w:val="000000"/>
        </w:rPr>
        <w:t>.</w:t>
      </w:r>
    </w:p>
    <w:p w14:paraId="1464BCBA" w14:textId="4476BB3B" w:rsidR="003A111E" w:rsidRPr="003A111E" w:rsidRDefault="003A111E" w:rsidP="003A111E">
      <w:pPr>
        <w:numPr>
          <w:ilvl w:val="2"/>
          <w:numId w:val="31"/>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Electronic Ballots.</w:t>
      </w:r>
      <w:r>
        <w:rPr>
          <w:rFonts w:ascii="Times New Roman" w:eastAsia="Times New Roman" w:hAnsi="Times New Roman" w:cs="Times New Roman"/>
          <w:color w:val="000000"/>
        </w:rPr>
        <w:t xml:space="preserve"> To the extent </w:t>
      </w:r>
      <w:r w:rsidRPr="003A111E">
        <w:rPr>
          <w:rFonts w:ascii="Times New Roman" w:eastAsia="Times New Roman" w:hAnsi="Times New Roman" w:cs="Times New Roman"/>
          <w:color w:val="000000"/>
        </w:rPr>
        <w:t>authorized by the Board of Directors and permitted by the Act, any vote, approval or consent of an Owner may be given by electronic ballot</w:t>
      </w:r>
      <w:r>
        <w:rPr>
          <w:rFonts w:ascii="Times New Roman" w:eastAsia="Times New Roman" w:hAnsi="Times New Roman" w:cs="Times New Roman"/>
          <w:color w:val="000000"/>
        </w:rPr>
        <w:t>.</w:t>
      </w:r>
    </w:p>
    <w:p w14:paraId="1A8EB7B2" w14:textId="2C0FD19B" w:rsidR="003A111E" w:rsidRDefault="003A111E" w:rsidP="003A111E">
      <w:pPr>
        <w:numPr>
          <w:ilvl w:val="2"/>
          <w:numId w:val="31"/>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lastRenderedPageBreak/>
        <w:t>Mortgages.</w:t>
      </w:r>
      <w:r>
        <w:rPr>
          <w:rFonts w:ascii="Times New Roman" w:eastAsia="Times New Roman" w:hAnsi="Times New Roman" w:cs="Times New Roman"/>
          <w:color w:val="000000"/>
        </w:rPr>
        <w:t xml:space="preserve"> An </w:t>
      </w:r>
      <w:r w:rsidRPr="003A111E">
        <w:rPr>
          <w:rFonts w:ascii="Times New Roman" w:eastAsia="Times New Roman" w:hAnsi="Times New Roman" w:cs="Times New Roman"/>
          <w:color w:val="000000"/>
        </w:rPr>
        <w:t>Owner may pledge or assign such Owner's voting rights to a Mortgagee. In such a case, the Mortgagee or its designated representative shall be entitled to receive all notices to which the Owner is entitled under these Bylaws and to exercise the Owner’s voting rights from and after the time that the Mortgagee shall give written notice of such pledge or assignment to the board of directors. Any first Mortgagee may designate a representative to attend all or any meetings of the Association</w:t>
      </w:r>
      <w:r>
        <w:rPr>
          <w:rFonts w:ascii="Times New Roman" w:eastAsia="Times New Roman" w:hAnsi="Times New Roman" w:cs="Times New Roman"/>
          <w:color w:val="000000"/>
        </w:rPr>
        <w:t>.</w:t>
      </w:r>
    </w:p>
    <w:p w14:paraId="3706641E" w14:textId="72EAFBD4" w:rsidR="003A111E" w:rsidRPr="003A111E" w:rsidRDefault="003A111E" w:rsidP="003A111E">
      <w:pPr>
        <w:numPr>
          <w:ilvl w:val="1"/>
          <w:numId w:val="31"/>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Majority Vote.</w:t>
      </w:r>
      <w:r>
        <w:rPr>
          <w:rFonts w:ascii="Times New Roman" w:eastAsia="Times New Roman" w:hAnsi="Times New Roman" w:cs="Times New Roman"/>
        </w:rPr>
        <w:t xml:space="preserve"> The </w:t>
      </w:r>
      <w:r w:rsidRPr="003A111E">
        <w:rPr>
          <w:rFonts w:ascii="Times New Roman" w:eastAsia="Times New Roman" w:hAnsi="Times New Roman" w:cs="Times New Roman"/>
        </w:rPr>
        <w:t>vote of a majority of the voting rights entitled to be cast by the members present or represented by absentee ballot or proxy, at a meeting at which a quorum is present, shall be necessary for the adoption of any matter voted upon by the members, unless a greater proportion is required by law, by the Declaration, by the Articles of Incorporation, or by these Bylaws</w:t>
      </w:r>
      <w:r>
        <w:rPr>
          <w:rFonts w:ascii="Times New Roman" w:eastAsia="Times New Roman" w:hAnsi="Times New Roman" w:cs="Times New Roman"/>
        </w:rPr>
        <w:t>.</w:t>
      </w:r>
    </w:p>
    <w:p w14:paraId="0B5CE8D6" w14:textId="20AF0D60" w:rsidR="003A111E" w:rsidRPr="003A111E" w:rsidRDefault="003A111E" w:rsidP="003A111E">
      <w:pPr>
        <w:numPr>
          <w:ilvl w:val="1"/>
          <w:numId w:val="31"/>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Rules of Order.</w:t>
      </w:r>
      <w:r>
        <w:rPr>
          <w:rFonts w:ascii="Times New Roman" w:eastAsia="Times New Roman" w:hAnsi="Times New Roman" w:cs="Times New Roman"/>
        </w:rPr>
        <w:t xml:space="preserve"> Unless o</w:t>
      </w:r>
      <w:r w:rsidRPr="003A111E">
        <w:rPr>
          <w:rFonts w:ascii="Times New Roman" w:eastAsia="Times New Roman" w:hAnsi="Times New Roman" w:cs="Times New Roman"/>
        </w:rPr>
        <w:t>ther rules of order are adopted by resolution of the Association or the Board of Directors, all meetings of the Association shall be conducted according to the latest edition of Robert's Rules of Order, published by Robert's Rules Association</w:t>
      </w:r>
      <w:r>
        <w:rPr>
          <w:rFonts w:ascii="Times New Roman" w:eastAsia="Times New Roman" w:hAnsi="Times New Roman" w:cs="Times New Roman"/>
        </w:rPr>
        <w:t>.</w:t>
      </w:r>
    </w:p>
    <w:p w14:paraId="4EF573CE" w14:textId="53DC75A0" w:rsidR="003A111E" w:rsidRPr="00BD71E7" w:rsidRDefault="003A111E" w:rsidP="00BD71E7">
      <w:pPr>
        <w:pStyle w:val="Heading2"/>
        <w:spacing w:after="0"/>
        <w:jc w:val="center"/>
        <w:rPr>
          <w:rFonts w:ascii="Times New Roman" w:eastAsia="Times New Roman" w:hAnsi="Times New Roman" w:cs="Times New Roman"/>
          <w:b/>
          <w:bCs/>
          <w:color w:val="auto"/>
          <w:sz w:val="26"/>
          <w:szCs w:val="26"/>
          <w:u w:val="single" w:color="000000"/>
        </w:rPr>
      </w:pPr>
      <w:bookmarkStart w:id="21" w:name="_Toc240352162"/>
      <w:r w:rsidRPr="00BD71E7">
        <w:rPr>
          <w:rFonts w:ascii="Times New Roman" w:eastAsia="Times New Roman" w:hAnsi="Times New Roman" w:cs="Times New Roman"/>
          <w:b/>
          <w:bCs/>
          <w:color w:val="auto"/>
          <w:sz w:val="26"/>
          <w:szCs w:val="26"/>
          <w:u w:val="single" w:color="000000"/>
        </w:rPr>
        <w:t>Article 4</w:t>
      </w:r>
      <w:bookmarkEnd w:id="21"/>
    </w:p>
    <w:p w14:paraId="5714FA1B" w14:textId="0FDDFDB1" w:rsidR="003A111E" w:rsidRPr="007B76F2" w:rsidRDefault="003A111E" w:rsidP="00BD71E7">
      <w:pPr>
        <w:jc w:val="center"/>
        <w:rPr>
          <w:rFonts w:ascii="Times New Roman" w:hAnsi="Times New Roman" w:cs="Times New Roman"/>
          <w:b/>
          <w:bCs/>
          <w:sz w:val="26"/>
          <w:szCs w:val="26"/>
        </w:rPr>
      </w:pPr>
      <w:r w:rsidRPr="007B76F2">
        <w:rPr>
          <w:rFonts w:ascii="Times New Roman" w:hAnsi="Times New Roman" w:cs="Times New Roman"/>
          <w:b/>
          <w:bCs/>
          <w:sz w:val="26"/>
          <w:szCs w:val="26"/>
        </w:rPr>
        <w:t>Directors: Management</w:t>
      </w:r>
    </w:p>
    <w:p w14:paraId="7EC3F38C" w14:textId="77777777" w:rsidR="003A111E" w:rsidRPr="003A111E" w:rsidRDefault="003A111E" w:rsidP="003A111E">
      <w:pPr>
        <w:pStyle w:val="ListParagraph"/>
        <w:numPr>
          <w:ilvl w:val="0"/>
          <w:numId w:val="33"/>
        </w:numPr>
        <w:spacing w:after="303" w:line="238" w:lineRule="auto"/>
        <w:contextualSpacing w:val="0"/>
        <w:jc w:val="both"/>
        <w:rPr>
          <w:rFonts w:ascii="Times New Roman" w:eastAsia="Times New Roman" w:hAnsi="Times New Roman" w:cs="Times New Roman"/>
          <w:vanish/>
          <w:color w:val="000000"/>
          <w:u w:val="single"/>
        </w:rPr>
      </w:pPr>
    </w:p>
    <w:p w14:paraId="7E9457FF" w14:textId="77777777" w:rsidR="003A111E" w:rsidRPr="003A111E" w:rsidRDefault="003A111E" w:rsidP="003A111E">
      <w:pPr>
        <w:pStyle w:val="ListParagraph"/>
        <w:numPr>
          <w:ilvl w:val="0"/>
          <w:numId w:val="33"/>
        </w:numPr>
        <w:spacing w:after="303" w:line="238" w:lineRule="auto"/>
        <w:contextualSpacing w:val="0"/>
        <w:jc w:val="both"/>
        <w:rPr>
          <w:rFonts w:ascii="Times New Roman" w:eastAsia="Times New Roman" w:hAnsi="Times New Roman" w:cs="Times New Roman"/>
          <w:vanish/>
          <w:color w:val="000000"/>
          <w:u w:val="single"/>
        </w:rPr>
      </w:pPr>
    </w:p>
    <w:p w14:paraId="638AF8CA" w14:textId="77777777" w:rsidR="003A111E" w:rsidRPr="003A111E" w:rsidRDefault="003A111E" w:rsidP="003A111E">
      <w:pPr>
        <w:pStyle w:val="ListParagraph"/>
        <w:numPr>
          <w:ilvl w:val="0"/>
          <w:numId w:val="33"/>
        </w:numPr>
        <w:spacing w:after="303" w:line="238" w:lineRule="auto"/>
        <w:contextualSpacing w:val="0"/>
        <w:jc w:val="both"/>
        <w:rPr>
          <w:rFonts w:ascii="Times New Roman" w:eastAsia="Times New Roman" w:hAnsi="Times New Roman" w:cs="Times New Roman"/>
          <w:vanish/>
          <w:color w:val="000000"/>
          <w:u w:val="single"/>
        </w:rPr>
      </w:pPr>
    </w:p>
    <w:p w14:paraId="2AEFE779" w14:textId="77777777" w:rsidR="003A111E" w:rsidRPr="003A111E" w:rsidRDefault="003A111E" w:rsidP="003A111E">
      <w:pPr>
        <w:pStyle w:val="ListParagraph"/>
        <w:numPr>
          <w:ilvl w:val="0"/>
          <w:numId w:val="33"/>
        </w:numPr>
        <w:spacing w:after="303" w:line="238" w:lineRule="auto"/>
        <w:contextualSpacing w:val="0"/>
        <w:jc w:val="both"/>
        <w:rPr>
          <w:rFonts w:ascii="Times New Roman" w:eastAsia="Times New Roman" w:hAnsi="Times New Roman" w:cs="Times New Roman"/>
          <w:vanish/>
          <w:color w:val="000000"/>
          <w:u w:val="single"/>
        </w:rPr>
      </w:pPr>
    </w:p>
    <w:p w14:paraId="12C3BB6C" w14:textId="65774070" w:rsidR="003A111E" w:rsidRPr="003A111E" w:rsidRDefault="003A111E" w:rsidP="003A111E">
      <w:pPr>
        <w:numPr>
          <w:ilvl w:val="1"/>
          <w:numId w:val="33"/>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Number and Qualification.</w:t>
      </w:r>
      <w:r>
        <w:rPr>
          <w:rFonts w:ascii="Times New Roman" w:eastAsia="Times New Roman" w:hAnsi="Times New Roman" w:cs="Times New Roman"/>
        </w:rPr>
        <w:t xml:space="preserve"> The </w:t>
      </w:r>
      <w:r w:rsidRPr="003A111E">
        <w:rPr>
          <w:rFonts w:ascii="Times New Roman" w:eastAsia="Times New Roman" w:hAnsi="Times New Roman" w:cs="Times New Roman"/>
        </w:rPr>
        <w:t>affairs of the Association shall be governed by a Board of Directors of three (3) to five (5) persons. All directors, other than interim directors appointed by Declarant, shall be Owners or co-Owners of Lots. For purposes of this section, the officers of any corporate Owner, the members of any limited liability company and the partners of any partnership shall be considered co-Owners of any Lots owned by such corporation or partnership</w:t>
      </w:r>
      <w:r>
        <w:rPr>
          <w:rFonts w:ascii="Times New Roman" w:eastAsia="Times New Roman" w:hAnsi="Times New Roman" w:cs="Times New Roman"/>
        </w:rPr>
        <w:t>.</w:t>
      </w:r>
    </w:p>
    <w:p w14:paraId="41EDB027" w14:textId="5AFE323E" w:rsidR="003A111E" w:rsidRPr="00886B17" w:rsidRDefault="003A111E" w:rsidP="003A111E">
      <w:pPr>
        <w:numPr>
          <w:ilvl w:val="1"/>
          <w:numId w:val="33"/>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Interim Directors.</w:t>
      </w:r>
      <w:r>
        <w:rPr>
          <w:rFonts w:ascii="Times New Roman" w:eastAsia="Times New Roman" w:hAnsi="Times New Roman" w:cs="Times New Roman"/>
        </w:rPr>
        <w:t xml:space="preserve"> Upon </w:t>
      </w:r>
      <w:r w:rsidRPr="003A111E">
        <w:rPr>
          <w:rFonts w:ascii="Times New Roman" w:eastAsia="Times New Roman" w:hAnsi="Times New Roman" w:cs="Times New Roman"/>
        </w:rPr>
        <w:t>the recording of the Declaration, Declarant shall appoint an interim board of one (</w:t>
      </w:r>
      <w:r>
        <w:rPr>
          <w:rFonts w:ascii="Times New Roman" w:eastAsia="Times New Roman" w:hAnsi="Times New Roman" w:cs="Times New Roman"/>
        </w:rPr>
        <w:t>1</w:t>
      </w:r>
      <w:r w:rsidRPr="003A111E">
        <w:rPr>
          <w:rFonts w:ascii="Times New Roman" w:eastAsia="Times New Roman" w:hAnsi="Times New Roman" w:cs="Times New Roman"/>
        </w:rPr>
        <w:t>) to three (3) directors, who shall serve until replaced by Declarant or until their successors have been replaced by the Owners as provided herein</w:t>
      </w:r>
      <w:r>
        <w:rPr>
          <w:rFonts w:ascii="Times New Roman" w:eastAsia="Times New Roman" w:hAnsi="Times New Roman" w:cs="Times New Roman"/>
        </w:rPr>
        <w:t>.</w:t>
      </w:r>
    </w:p>
    <w:p w14:paraId="5792FBDC" w14:textId="0D84F733" w:rsidR="00886B17" w:rsidRPr="003A111E" w:rsidRDefault="00886B17" w:rsidP="00886B17">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Director Turnover Events.</w:t>
      </w:r>
      <w:r>
        <w:rPr>
          <w:rFonts w:ascii="Times New Roman" w:eastAsia="Times New Roman" w:hAnsi="Times New Roman" w:cs="Times New Roman"/>
          <w:color w:val="000000"/>
        </w:rPr>
        <w:t xml:space="preserve"> Not later than sixty (60) days after conveyance of </w:t>
      </w:r>
      <w:r w:rsidRPr="00886B17">
        <w:rPr>
          <w:rFonts w:ascii="Times New Roman" w:eastAsia="Times New Roman" w:hAnsi="Times New Roman" w:cs="Times New Roman"/>
          <w:color w:val="000000"/>
        </w:rPr>
        <w:t xml:space="preserve">twenty-five percent (25%) of the units that may be created to Owners other than a Declarant, at least one member and not less than twenty-five percent (25%) of the members of the Board must be elected by Owners other than the Declarant. Not later than sixty (60) days after conveyance of fifty percent (50%) of the units that may be created to Owners other than a Declarant, not less than thirty-three and one-third percent (33.3%) of the members of the board must be elected by Owners other than the Declarant. Until such members are elected and take office, the existing board may continue to act on behalf of the </w:t>
      </w:r>
      <w:r>
        <w:rPr>
          <w:rFonts w:ascii="Times New Roman" w:eastAsia="Times New Roman" w:hAnsi="Times New Roman" w:cs="Times New Roman"/>
          <w:color w:val="000000"/>
        </w:rPr>
        <w:t>As</w:t>
      </w:r>
      <w:r w:rsidRPr="00886B17">
        <w:rPr>
          <w:rFonts w:ascii="Times New Roman" w:eastAsia="Times New Roman" w:hAnsi="Times New Roman" w:cs="Times New Roman"/>
          <w:color w:val="000000"/>
        </w:rPr>
        <w:t>sociation</w:t>
      </w:r>
      <w:r>
        <w:rPr>
          <w:rFonts w:ascii="Times New Roman" w:eastAsia="Times New Roman" w:hAnsi="Times New Roman" w:cs="Times New Roman"/>
          <w:color w:val="000000"/>
        </w:rPr>
        <w:t>.</w:t>
      </w:r>
    </w:p>
    <w:p w14:paraId="1C088BDE" w14:textId="30979616" w:rsidR="003A111E" w:rsidRPr="00886B17" w:rsidRDefault="003A111E" w:rsidP="003A111E">
      <w:pPr>
        <w:numPr>
          <w:ilvl w:val="1"/>
          <w:numId w:val="33"/>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Transitional Advisory Committee.</w:t>
      </w:r>
      <w:r>
        <w:rPr>
          <w:rFonts w:ascii="Times New Roman" w:eastAsia="Times New Roman" w:hAnsi="Times New Roman" w:cs="Times New Roman"/>
        </w:rPr>
        <w:t xml:space="preserve"> Unless </w:t>
      </w:r>
      <w:r w:rsidR="00886B17" w:rsidRPr="00886B17">
        <w:rPr>
          <w:rFonts w:ascii="Times New Roman" w:eastAsia="Times New Roman" w:hAnsi="Times New Roman" w:cs="Times New Roman"/>
        </w:rPr>
        <w:t xml:space="preserve">the Turnover Meeting has already been held, Declarant shall call a meeting of the Owners for the purpose of forming a Transitional Advisory Committee. The meeting shall be called within sixty (60) days after the date Declarant conveys fifty percent (50%) or more of the Lots then existing in Juniper Ridge Subdivision to Owners other than a successor Declarant. The committee shall consist of two (2) or more Owners </w:t>
      </w:r>
      <w:r w:rsidR="00886B17" w:rsidRPr="00886B17">
        <w:rPr>
          <w:rFonts w:ascii="Times New Roman" w:eastAsia="Times New Roman" w:hAnsi="Times New Roman" w:cs="Times New Roman"/>
        </w:rPr>
        <w:lastRenderedPageBreak/>
        <w:t>elected by the Owners other than Declarant and not more than one (</w:t>
      </w:r>
      <w:r w:rsidR="00886B17">
        <w:rPr>
          <w:rFonts w:ascii="Times New Roman" w:eastAsia="Times New Roman" w:hAnsi="Times New Roman" w:cs="Times New Roman"/>
        </w:rPr>
        <w:t>1</w:t>
      </w:r>
      <w:r w:rsidR="00886B17" w:rsidRPr="00886B17">
        <w:rPr>
          <w:rFonts w:ascii="Times New Roman" w:eastAsia="Times New Roman" w:hAnsi="Times New Roman" w:cs="Times New Roman"/>
        </w:rPr>
        <w:t xml:space="preserve">) representative of Declarant. The members shall serve until the Turnover Meeting. The Transitional Advisory Committee shall be advisory only and its purpose shall be to enable ease of transition from administrative control of the Association by Declarant to control by the Owners. The committee shall have access to any information, documents and records that Declarant must turn over to the Owners at the time of the Turnover Meeting. If Declarant fails to call the meeting to elect a Transitional Advisory Committee within the time specified, the meeting may be </w:t>
      </w:r>
      <w:r w:rsidR="003E21F2" w:rsidRPr="00886B17">
        <w:rPr>
          <w:rFonts w:ascii="Times New Roman" w:eastAsia="Times New Roman" w:hAnsi="Times New Roman" w:cs="Times New Roman"/>
        </w:rPr>
        <w:t>canceled</w:t>
      </w:r>
      <w:r w:rsidR="00886B17" w:rsidRPr="00886B17">
        <w:rPr>
          <w:rFonts w:ascii="Times New Roman" w:eastAsia="Times New Roman" w:hAnsi="Times New Roman" w:cs="Times New Roman"/>
        </w:rPr>
        <w:t xml:space="preserve"> and notice given by any Owner. If the Owners fail to elect a Transitional Advisory Committee at the meeting called for such purpose, Declarant shall have no further obligation to form the committee</w:t>
      </w:r>
      <w:r w:rsidR="003E21F2">
        <w:rPr>
          <w:rFonts w:ascii="Times New Roman" w:eastAsia="Times New Roman" w:hAnsi="Times New Roman" w:cs="Times New Roman"/>
        </w:rPr>
        <w:t>.</w:t>
      </w:r>
    </w:p>
    <w:p w14:paraId="500E96C4" w14:textId="50FCEAC4" w:rsidR="003E21F2" w:rsidRPr="007B76F2" w:rsidRDefault="00886B17" w:rsidP="003E21F2">
      <w:pPr>
        <w:numPr>
          <w:ilvl w:val="1"/>
          <w:numId w:val="33"/>
        </w:numPr>
        <w:spacing w:after="303" w:line="238" w:lineRule="auto"/>
        <w:ind w:left="0" w:firstLine="720"/>
        <w:jc w:val="both"/>
        <w:rPr>
          <w:rFonts w:ascii="Times New Roman" w:eastAsia="Times New Roman" w:hAnsi="Times New Roman" w:cs="Times New Roman"/>
          <w:b/>
          <w:bCs/>
          <w:color w:val="000000"/>
          <w:u w:val="single"/>
        </w:rPr>
      </w:pPr>
      <w:r w:rsidRPr="007B76F2">
        <w:rPr>
          <w:rFonts w:ascii="Times New Roman" w:eastAsia="Times New Roman" w:hAnsi="Times New Roman" w:cs="Times New Roman"/>
          <w:b/>
          <w:bCs/>
          <w:color w:val="000000"/>
          <w:u w:val="single"/>
        </w:rPr>
        <w:t>Election and Tenure of Office.</w:t>
      </w:r>
    </w:p>
    <w:p w14:paraId="1C43A055" w14:textId="5E6D29CB" w:rsidR="003E21F2" w:rsidRPr="003E21F2" w:rsidRDefault="003E21F2" w:rsidP="003E21F2">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At the </w:t>
      </w:r>
      <w:r w:rsidRPr="003E21F2">
        <w:rPr>
          <w:rFonts w:ascii="Times New Roman" w:eastAsia="Times New Roman" w:hAnsi="Times New Roman" w:cs="Times New Roman"/>
          <w:color w:val="000000"/>
        </w:rPr>
        <w:t>Turnover Meeting, any remaining interim directors shall resign, and the Owners shall elect three (3) directors, two (2) to serve for two (2) years and one (l) to serve for one (</w:t>
      </w:r>
      <w:r>
        <w:rPr>
          <w:rFonts w:ascii="Times New Roman" w:eastAsia="Times New Roman" w:hAnsi="Times New Roman" w:cs="Times New Roman"/>
          <w:color w:val="000000"/>
        </w:rPr>
        <w:t>1</w:t>
      </w:r>
      <w:r w:rsidRPr="003E21F2">
        <w:rPr>
          <w:rFonts w:ascii="Times New Roman" w:eastAsia="Times New Roman" w:hAnsi="Times New Roman" w:cs="Times New Roman"/>
          <w:color w:val="000000"/>
        </w:rPr>
        <w:t>) year. The two nominees receiving the greatest number of votes shall serve for two (2) years. In the event of a tie, term selection shall be randomly selected. Thereafter the successors to each director shall serve for two (2) year</w:t>
      </w:r>
      <w:r>
        <w:rPr>
          <w:rFonts w:ascii="Times New Roman" w:eastAsia="Times New Roman" w:hAnsi="Times New Roman" w:cs="Times New Roman"/>
          <w:color w:val="000000"/>
        </w:rPr>
        <w:t xml:space="preserve"> terms</w:t>
      </w:r>
      <w:r w:rsidRPr="003E21F2">
        <w:rPr>
          <w:rFonts w:ascii="Times New Roman" w:eastAsia="Times New Roman" w:hAnsi="Times New Roman" w:cs="Times New Roman"/>
          <w:color w:val="000000"/>
        </w:rPr>
        <w:t xml:space="preserve"> each</w:t>
      </w:r>
      <w:r>
        <w:rPr>
          <w:rFonts w:ascii="Times New Roman" w:eastAsia="Times New Roman" w:hAnsi="Times New Roman" w:cs="Times New Roman"/>
          <w:color w:val="000000"/>
        </w:rPr>
        <w:t>.</w:t>
      </w:r>
    </w:p>
    <w:p w14:paraId="3B8C7D22" w14:textId="2124AF85" w:rsidR="003E21F2" w:rsidRPr="003E21F2" w:rsidRDefault="003E21F2" w:rsidP="003E21F2">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Upon </w:t>
      </w:r>
      <w:r w:rsidRPr="003E21F2">
        <w:rPr>
          <w:rFonts w:ascii="Times New Roman" w:eastAsia="Times New Roman" w:hAnsi="Times New Roman" w:cs="Times New Roman"/>
          <w:color w:val="000000"/>
        </w:rPr>
        <w:t>a majority vote of the voting rights entitled to be cast by the members present or represented by absentee ballot or proxy at a meeting or ballot meeting at which a quorum is present, the Board of Directors may be increased from three (3) directors to five (5) directors. At the next annual meeting or a special meeting called for such purpose, two (2) additional directors shall be elected, one (</w:t>
      </w:r>
      <w:r>
        <w:rPr>
          <w:rFonts w:ascii="Times New Roman" w:eastAsia="Times New Roman" w:hAnsi="Times New Roman" w:cs="Times New Roman"/>
          <w:color w:val="000000"/>
        </w:rPr>
        <w:t>1</w:t>
      </w:r>
      <w:r w:rsidRPr="003E21F2">
        <w:rPr>
          <w:rFonts w:ascii="Times New Roman" w:eastAsia="Times New Roman" w:hAnsi="Times New Roman" w:cs="Times New Roman"/>
          <w:color w:val="000000"/>
        </w:rPr>
        <w:t>) to serve for a two-year term and one (l) to serve for a one-year term. Term selection shall be in the same manner as provided in paragraph (a), above.</w:t>
      </w:r>
    </w:p>
    <w:p w14:paraId="7A733B56" w14:textId="18D2D794" w:rsidR="003E21F2" w:rsidRDefault="003E21F2" w:rsidP="003E21F2">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All directors shall hold office until their respective successors are elected by the Owners. Election shall be by the plurality system.</w:t>
      </w:r>
    </w:p>
    <w:p w14:paraId="67210B30" w14:textId="5372E149" w:rsidR="003E21F2" w:rsidRPr="007B76F2" w:rsidRDefault="003E21F2" w:rsidP="003E21F2">
      <w:pPr>
        <w:numPr>
          <w:ilvl w:val="1"/>
          <w:numId w:val="33"/>
        </w:numPr>
        <w:spacing w:after="303" w:line="238" w:lineRule="auto"/>
        <w:ind w:left="0" w:firstLine="720"/>
        <w:jc w:val="both"/>
        <w:rPr>
          <w:rFonts w:ascii="Times New Roman" w:eastAsia="Times New Roman" w:hAnsi="Times New Roman" w:cs="Times New Roman"/>
          <w:b/>
          <w:bCs/>
          <w:color w:val="000000"/>
          <w:u w:val="single"/>
        </w:rPr>
      </w:pPr>
      <w:r w:rsidRPr="007B76F2">
        <w:rPr>
          <w:rFonts w:ascii="Times New Roman" w:eastAsia="Times New Roman" w:hAnsi="Times New Roman" w:cs="Times New Roman"/>
          <w:b/>
          <w:bCs/>
          <w:color w:val="000000"/>
          <w:u w:val="single"/>
        </w:rPr>
        <w:t>Vacancies.</w:t>
      </w:r>
    </w:p>
    <w:p w14:paraId="7968A29B" w14:textId="344B0F6D" w:rsidR="003E21F2" w:rsidRPr="003E21F2" w:rsidRDefault="003E21F2" w:rsidP="003E21F2">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A </w:t>
      </w:r>
      <w:r w:rsidRPr="003E21F2">
        <w:rPr>
          <w:rFonts w:ascii="Times New Roman" w:eastAsia="Times New Roman" w:hAnsi="Times New Roman" w:cs="Times New Roman"/>
          <w:color w:val="000000"/>
        </w:rPr>
        <w:t>vacancy in the Board of Directors shall exist upon the death, resignation or removal of any director, or if the authorized number of directors is increased, or if the members fail at any annual or special meetings of members at which any director or directors are to be elected to elect the full authorized number of directors to be voted for at that meeting. Vacancies in interim directors shall be filled by Declarant</w:t>
      </w:r>
      <w:r>
        <w:rPr>
          <w:rFonts w:ascii="Times New Roman" w:eastAsia="Times New Roman" w:hAnsi="Times New Roman" w:cs="Times New Roman"/>
          <w:color w:val="000000"/>
        </w:rPr>
        <w:t>.</w:t>
      </w:r>
    </w:p>
    <w:p w14:paraId="717D3956" w14:textId="39A2838B" w:rsidR="003E21F2" w:rsidRDefault="003E21F2" w:rsidP="003E21F2">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Vacancies </w:t>
      </w:r>
      <w:r w:rsidRPr="003E21F2">
        <w:rPr>
          <w:rFonts w:ascii="Times New Roman" w:eastAsia="Times New Roman" w:hAnsi="Times New Roman" w:cs="Times New Roman"/>
          <w:color w:val="000000"/>
        </w:rPr>
        <w:t>in the Board of Directors, other than interim directors, may be filled by a majority of the remaining directors even though less than a quorum, or by a sole remaining director. Each director so elected shall hold office for the balance of the unexpired term until his or her successor is elected</w:t>
      </w:r>
      <w:r>
        <w:rPr>
          <w:rFonts w:ascii="Times New Roman" w:eastAsia="Times New Roman" w:hAnsi="Times New Roman" w:cs="Times New Roman"/>
          <w:color w:val="000000"/>
        </w:rPr>
        <w:t>.</w:t>
      </w:r>
    </w:p>
    <w:p w14:paraId="04957AAE" w14:textId="163BB8C1" w:rsidR="003E21F2" w:rsidRPr="003E21F2" w:rsidRDefault="003E21F2" w:rsidP="003E21F2">
      <w:pPr>
        <w:numPr>
          <w:ilvl w:val="1"/>
          <w:numId w:val="33"/>
        </w:numPr>
        <w:spacing w:after="303" w:line="238" w:lineRule="auto"/>
        <w:ind w:left="0"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Removal of Directors.</w:t>
      </w:r>
      <w:r>
        <w:rPr>
          <w:rFonts w:ascii="Times New Roman" w:eastAsia="Times New Roman" w:hAnsi="Times New Roman" w:cs="Times New Roman"/>
          <w:color w:val="000000"/>
        </w:rPr>
        <w:t xml:space="preserve"> All or </w:t>
      </w:r>
      <w:r w:rsidRPr="003E21F2">
        <w:rPr>
          <w:rFonts w:ascii="Times New Roman" w:eastAsia="Times New Roman" w:hAnsi="Times New Roman" w:cs="Times New Roman"/>
          <w:color w:val="000000"/>
        </w:rPr>
        <w:t xml:space="preserve">any number of directors, other than interim </w:t>
      </w:r>
      <w:r>
        <w:rPr>
          <w:rFonts w:ascii="Times New Roman" w:eastAsia="Times New Roman" w:hAnsi="Times New Roman" w:cs="Times New Roman"/>
          <w:color w:val="000000"/>
        </w:rPr>
        <w:t>d</w:t>
      </w:r>
      <w:r w:rsidRPr="003E21F2">
        <w:rPr>
          <w:rFonts w:ascii="Times New Roman" w:eastAsia="Times New Roman" w:hAnsi="Times New Roman" w:cs="Times New Roman"/>
          <w:color w:val="000000"/>
        </w:rPr>
        <w:t>irectors, may be removed, with or without cause, at any meeting of members at which a quorum is present, by a vote of a majority of the number of votes entitled to be cast at an election of directors.</w:t>
      </w:r>
    </w:p>
    <w:p w14:paraId="2E1930F5" w14:textId="0C2B7785" w:rsidR="003E21F2" w:rsidRPr="003E21F2" w:rsidRDefault="003E21F2" w:rsidP="003E21F2">
      <w:pPr>
        <w:spacing w:after="303" w:line="238" w:lineRule="auto"/>
        <w:ind w:left="62"/>
        <w:jc w:val="both"/>
        <w:rPr>
          <w:rFonts w:ascii="Times New Roman" w:eastAsia="Times New Roman" w:hAnsi="Times New Roman" w:cs="Times New Roman"/>
          <w:color w:val="000000"/>
        </w:rPr>
      </w:pPr>
      <w:r w:rsidRPr="003E21F2">
        <w:rPr>
          <w:rFonts w:ascii="Times New Roman" w:eastAsia="Times New Roman" w:hAnsi="Times New Roman" w:cs="Times New Roman"/>
          <w:color w:val="000000"/>
        </w:rPr>
        <w:lastRenderedPageBreak/>
        <w:t>No removal of a director shall be effective unless the matter of removal was an item on the agenda and stated in the notice of the meeting as provided in these Bylaws.</w:t>
      </w:r>
    </w:p>
    <w:p w14:paraId="4771E3E7" w14:textId="3608DBE6" w:rsidR="003E21F2" w:rsidRDefault="003E21F2" w:rsidP="003E21F2">
      <w:pPr>
        <w:numPr>
          <w:ilvl w:val="1"/>
          <w:numId w:val="33"/>
        </w:numPr>
        <w:spacing w:after="303" w:line="238" w:lineRule="auto"/>
        <w:ind w:left="0" w:firstLine="720"/>
        <w:jc w:val="both"/>
        <w:rPr>
          <w:rFonts w:ascii="Times New Roman" w:eastAsia="Times New Roman" w:hAnsi="Times New Roman" w:cs="Times New Roman"/>
          <w:color w:val="000000"/>
        </w:rPr>
      </w:pPr>
      <w:r w:rsidRPr="007B76F2">
        <w:rPr>
          <w:rFonts w:ascii="Times New Roman" w:eastAsia="Times New Roman" w:hAnsi="Times New Roman" w:cs="Times New Roman"/>
          <w:b/>
          <w:bCs/>
          <w:color w:val="000000"/>
          <w:u w:val="single"/>
        </w:rPr>
        <w:t>Powers.</w:t>
      </w:r>
      <w:r>
        <w:rPr>
          <w:rFonts w:ascii="Times New Roman" w:eastAsia="Times New Roman" w:hAnsi="Times New Roman" w:cs="Times New Roman"/>
        </w:rPr>
        <w:t xml:space="preserve"> The </w:t>
      </w:r>
      <w:r w:rsidRPr="003E21F2">
        <w:rPr>
          <w:rFonts w:ascii="Times New Roman" w:eastAsia="Times New Roman" w:hAnsi="Times New Roman" w:cs="Times New Roman"/>
        </w:rPr>
        <w:t>Board</w:t>
      </w:r>
      <w:r w:rsidRPr="003E21F2">
        <w:rPr>
          <w:rFonts w:ascii="Times New Roman" w:eastAsia="Times New Roman" w:hAnsi="Times New Roman" w:cs="Times New Roman"/>
          <w:color w:val="000000"/>
        </w:rPr>
        <w:t xml:space="preserve"> of Directors shall have all the powers and duties necessary for the administration of the affairs of the Association, except such powers and duties as by law or by the Declaration or by these Bylaws may not be delegated to the Board of Directors by the Owners. The Board of Directors may delegate responsibilities to committees or a managing agent but shall retain ultimate control and supervision. The powers and duties to be exercised by the Board of Directors shall include, but not be limited to, those set forth in the Declaration and the following</w:t>
      </w:r>
      <w:r>
        <w:rPr>
          <w:rFonts w:ascii="Times New Roman" w:eastAsia="Times New Roman" w:hAnsi="Times New Roman" w:cs="Times New Roman"/>
          <w:color w:val="000000"/>
        </w:rPr>
        <w:t>:</w:t>
      </w:r>
    </w:p>
    <w:p w14:paraId="5C517BBC" w14:textId="41B52340" w:rsidR="003E21F2" w:rsidRDefault="003E21F2" w:rsidP="003E21F2">
      <w:pPr>
        <w:numPr>
          <w:ilvl w:val="2"/>
          <w:numId w:val="33"/>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Carry out the </w:t>
      </w:r>
      <w:r w:rsidRPr="003E21F2">
        <w:rPr>
          <w:rFonts w:ascii="Times New Roman" w:eastAsia="Times New Roman" w:hAnsi="Times New Roman" w:cs="Times New Roman"/>
          <w:color w:val="000000"/>
        </w:rPr>
        <w:t>program for maintenance, upkeep, repair and replacement of Common Areas and any other property required to be maintained by the Association as described in the Declaration and these Bylaws</w:t>
      </w:r>
      <w:r>
        <w:rPr>
          <w:rFonts w:ascii="Times New Roman" w:eastAsia="Times New Roman" w:hAnsi="Times New Roman" w:cs="Times New Roman"/>
          <w:color w:val="000000"/>
        </w:rPr>
        <w:t>.</w:t>
      </w:r>
    </w:p>
    <w:p w14:paraId="3876D039" w14:textId="30A171AB" w:rsidR="003E21F2" w:rsidRDefault="003E21F2" w:rsidP="003E21F2">
      <w:pPr>
        <w:numPr>
          <w:ilvl w:val="2"/>
          <w:numId w:val="33"/>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Determine </w:t>
      </w:r>
      <w:r w:rsidRPr="003E21F2">
        <w:rPr>
          <w:rFonts w:ascii="Times New Roman" w:eastAsia="Times New Roman" w:hAnsi="Times New Roman" w:cs="Times New Roman"/>
          <w:color w:val="000000"/>
        </w:rPr>
        <w:t>the amounts required for operation, maintenance and other affairs of the Association, and the making of such expenditures</w:t>
      </w:r>
      <w:r>
        <w:rPr>
          <w:rFonts w:ascii="Times New Roman" w:eastAsia="Times New Roman" w:hAnsi="Times New Roman" w:cs="Times New Roman"/>
          <w:color w:val="000000"/>
        </w:rPr>
        <w:t>.</w:t>
      </w:r>
    </w:p>
    <w:p w14:paraId="59F79811" w14:textId="6A8784FE" w:rsidR="003E21F2" w:rsidRDefault="003E21F2" w:rsidP="003E21F2">
      <w:pPr>
        <w:numPr>
          <w:ilvl w:val="2"/>
          <w:numId w:val="33"/>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Prepare </w:t>
      </w:r>
      <w:r w:rsidRPr="003E21F2">
        <w:rPr>
          <w:rFonts w:ascii="Times New Roman" w:eastAsia="Times New Roman" w:hAnsi="Times New Roman" w:cs="Times New Roman"/>
          <w:color w:val="000000"/>
        </w:rPr>
        <w:t>a budget for the Association, and assessment and collection of the Assessments, pursuant to RCW 64.90.525</w:t>
      </w:r>
      <w:r>
        <w:rPr>
          <w:rFonts w:ascii="Times New Roman" w:eastAsia="Times New Roman" w:hAnsi="Times New Roman" w:cs="Times New Roman"/>
          <w:color w:val="000000"/>
        </w:rPr>
        <w:t>.</w:t>
      </w:r>
    </w:p>
    <w:p w14:paraId="38B3A9DF" w14:textId="5EB518D1" w:rsidR="003E21F2" w:rsidRDefault="003E21F2" w:rsidP="003E21F2">
      <w:pPr>
        <w:numPr>
          <w:ilvl w:val="2"/>
          <w:numId w:val="33"/>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Employ </w:t>
      </w:r>
      <w:r w:rsidRPr="003E21F2">
        <w:rPr>
          <w:rFonts w:ascii="Times New Roman" w:eastAsia="Times New Roman" w:hAnsi="Times New Roman" w:cs="Times New Roman"/>
          <w:color w:val="000000"/>
        </w:rPr>
        <w:t>and dismiss such personnel as may be necessary for such maintenance, upkeep and repair</w:t>
      </w:r>
      <w:r>
        <w:rPr>
          <w:rFonts w:ascii="Times New Roman" w:eastAsia="Times New Roman" w:hAnsi="Times New Roman" w:cs="Times New Roman"/>
          <w:color w:val="000000"/>
        </w:rPr>
        <w:t>.</w:t>
      </w:r>
    </w:p>
    <w:p w14:paraId="7FA50631" w14:textId="378ECDFA" w:rsidR="003E21F2" w:rsidRDefault="003E21F2" w:rsidP="003E21F2">
      <w:pPr>
        <w:numPr>
          <w:ilvl w:val="2"/>
          <w:numId w:val="33"/>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Employ </w:t>
      </w:r>
      <w:r w:rsidRPr="003E21F2">
        <w:rPr>
          <w:rFonts w:ascii="Times New Roman" w:eastAsia="Times New Roman" w:hAnsi="Times New Roman" w:cs="Times New Roman"/>
          <w:color w:val="000000"/>
        </w:rPr>
        <w:t xml:space="preserve">legal, accounting or other personnel for reasonable compensation to perform such services as may be required for the proper administration or the Association; provided, however, the Board may not incur or commit the Association to incur legal fees in excess of $5,000 for any specific litigation or claim matter or enter into any contingent fee  contract on any claim in excess of $100,000 unless the Owners have enacted a resolution authorizing the incurring of such fees by a vote of seventy-five percent (75%) of the voting rights of the Association. These limitations shall not be applicable to legal fees incurred in defending the Association or the Board of Directors from claims or litigation brought against them. The limitations set forth in this paragraph shall increase by ten percent on each fifth (5th) anniversary of the recording of the Declaration. To the extent required by the Act, the Board shall notify </w:t>
      </w:r>
      <w:r w:rsidR="00D727E6" w:rsidRPr="003E21F2">
        <w:rPr>
          <w:rFonts w:ascii="Times New Roman" w:eastAsia="Times New Roman" w:hAnsi="Times New Roman" w:cs="Times New Roman"/>
          <w:color w:val="000000"/>
        </w:rPr>
        <w:t>the Owners</w:t>
      </w:r>
      <w:r w:rsidRPr="003E21F2">
        <w:rPr>
          <w:rFonts w:ascii="Times New Roman" w:eastAsia="Times New Roman" w:hAnsi="Times New Roman" w:cs="Times New Roman"/>
          <w:color w:val="000000"/>
        </w:rPr>
        <w:t xml:space="preserve"> before instituting litigation or administrative proceedings. With regard to any pending litigation involving the Association, the Board shall periodically report to the Owners as to the status (including settlement offers), progress, and method of funding such litigation. Nothing in this paragraph shall be construed as requiring the Board to disclose any privileged communication between the Association and its counsel</w:t>
      </w:r>
      <w:r w:rsidR="00D727E6">
        <w:rPr>
          <w:rFonts w:ascii="Times New Roman" w:eastAsia="Times New Roman" w:hAnsi="Times New Roman" w:cs="Times New Roman"/>
          <w:color w:val="000000"/>
        </w:rPr>
        <w:t>.</w:t>
      </w:r>
    </w:p>
    <w:p w14:paraId="71EDBF46" w14:textId="5836F01F" w:rsidR="00D727E6" w:rsidRDefault="00D727E6" w:rsidP="003E21F2">
      <w:pPr>
        <w:numPr>
          <w:ilvl w:val="2"/>
          <w:numId w:val="33"/>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Open </w:t>
      </w:r>
      <w:r w:rsidRPr="00D727E6">
        <w:rPr>
          <w:rFonts w:ascii="Times New Roman" w:eastAsia="Times New Roman" w:hAnsi="Times New Roman" w:cs="Times New Roman"/>
          <w:color w:val="000000"/>
        </w:rPr>
        <w:t>bank accounts on behalf of the Association and designating the signatories required therefor</w:t>
      </w:r>
      <w:r>
        <w:rPr>
          <w:rFonts w:ascii="Times New Roman" w:eastAsia="Times New Roman" w:hAnsi="Times New Roman" w:cs="Times New Roman"/>
          <w:color w:val="000000"/>
        </w:rPr>
        <w:t>.</w:t>
      </w:r>
    </w:p>
    <w:p w14:paraId="1AFDBC15" w14:textId="1E839C72" w:rsidR="00D727E6" w:rsidRDefault="00D727E6" w:rsidP="003E21F2">
      <w:pPr>
        <w:numPr>
          <w:ilvl w:val="2"/>
          <w:numId w:val="33"/>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Prepare </w:t>
      </w:r>
      <w:r w:rsidRPr="00D727E6">
        <w:rPr>
          <w:rFonts w:ascii="Times New Roman" w:eastAsia="Times New Roman" w:hAnsi="Times New Roman" w:cs="Times New Roman"/>
          <w:color w:val="000000"/>
        </w:rPr>
        <w:t>and file, or cause to be prepared and filed, any required income tax returns or forms for the Association</w:t>
      </w:r>
      <w:r>
        <w:rPr>
          <w:rFonts w:ascii="Times New Roman" w:eastAsia="Times New Roman" w:hAnsi="Times New Roman" w:cs="Times New Roman"/>
          <w:color w:val="000000"/>
        </w:rPr>
        <w:t>.</w:t>
      </w:r>
    </w:p>
    <w:p w14:paraId="1A998EAA" w14:textId="45F2D9F3" w:rsid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Purchase </w:t>
      </w:r>
      <w:r w:rsidRPr="00D727E6">
        <w:rPr>
          <w:rFonts w:ascii="Times New Roman" w:eastAsia="Times New Roman" w:hAnsi="Times New Roman" w:cs="Times New Roman"/>
          <w:color w:val="000000"/>
        </w:rPr>
        <w:t xml:space="preserve">Lots at foreclosure or other judicial sales in the name of </w:t>
      </w:r>
      <w:r w:rsidR="00EA793A" w:rsidRPr="00D727E6">
        <w:rPr>
          <w:rFonts w:ascii="Times New Roman" w:eastAsia="Times New Roman" w:hAnsi="Times New Roman" w:cs="Times New Roman"/>
          <w:color w:val="000000"/>
        </w:rPr>
        <w:t>the Association</w:t>
      </w:r>
      <w:r w:rsidRPr="00D727E6">
        <w:rPr>
          <w:rFonts w:ascii="Times New Roman" w:eastAsia="Times New Roman" w:hAnsi="Times New Roman" w:cs="Times New Roman"/>
          <w:color w:val="000000"/>
        </w:rPr>
        <w:t>, or its designee</w:t>
      </w:r>
      <w:r>
        <w:rPr>
          <w:rFonts w:ascii="Times New Roman" w:eastAsia="Times New Roman" w:hAnsi="Times New Roman" w:cs="Times New Roman"/>
          <w:color w:val="000000"/>
        </w:rPr>
        <w:t>.</w:t>
      </w:r>
    </w:p>
    <w:p w14:paraId="1989F477" w14:textId="5F45C446" w:rsid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Sell, </w:t>
      </w:r>
      <w:r w:rsidRPr="00D727E6">
        <w:rPr>
          <w:rFonts w:ascii="Times New Roman" w:eastAsia="Times New Roman" w:hAnsi="Times New Roman" w:cs="Times New Roman"/>
          <w:color w:val="000000"/>
        </w:rPr>
        <w:t>lease, mortgage, vote the votes appurtenant to (other than for the election of directors), or otherwise deal with Lots acquired by the Association or its designee</w:t>
      </w:r>
      <w:r>
        <w:rPr>
          <w:rFonts w:ascii="Times New Roman" w:eastAsia="Times New Roman" w:hAnsi="Times New Roman" w:cs="Times New Roman"/>
          <w:color w:val="000000"/>
        </w:rPr>
        <w:t>.</w:t>
      </w:r>
    </w:p>
    <w:p w14:paraId="6D3768CD" w14:textId="7929005D" w:rsid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Obtain </w:t>
      </w:r>
      <w:r w:rsidRPr="00D727E6">
        <w:rPr>
          <w:rFonts w:ascii="Times New Roman" w:eastAsia="Times New Roman" w:hAnsi="Times New Roman" w:cs="Times New Roman"/>
          <w:color w:val="000000"/>
        </w:rPr>
        <w:t xml:space="preserve">insurance or bonds pursuant to the provisions of these </w:t>
      </w:r>
      <w:r w:rsidR="00EA793A" w:rsidRPr="00D727E6">
        <w:rPr>
          <w:rFonts w:ascii="Times New Roman" w:eastAsia="Times New Roman" w:hAnsi="Times New Roman" w:cs="Times New Roman"/>
          <w:color w:val="000000"/>
        </w:rPr>
        <w:t>Bylaws and review</w:t>
      </w:r>
      <w:r w:rsidRPr="00D727E6">
        <w:rPr>
          <w:rFonts w:ascii="Times New Roman" w:eastAsia="Times New Roman" w:hAnsi="Times New Roman" w:cs="Times New Roman"/>
          <w:color w:val="000000"/>
        </w:rPr>
        <w:t xml:space="preserve"> such insurance coverage at least annually</w:t>
      </w:r>
      <w:r>
        <w:rPr>
          <w:rFonts w:ascii="Times New Roman" w:eastAsia="Times New Roman" w:hAnsi="Times New Roman" w:cs="Times New Roman"/>
          <w:color w:val="000000"/>
        </w:rPr>
        <w:t>.</w:t>
      </w:r>
    </w:p>
    <w:p w14:paraId="0251E9C2" w14:textId="76E17334" w:rsid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From </w:t>
      </w:r>
      <w:r w:rsidRPr="00D727E6">
        <w:rPr>
          <w:rFonts w:ascii="Times New Roman" w:eastAsia="Times New Roman" w:hAnsi="Times New Roman" w:cs="Times New Roman"/>
          <w:color w:val="000000"/>
        </w:rPr>
        <w:t>time to time adopt, modify, or revoke such rules and regulations governing the details for the operation of the Association, the conduct of persons and the operation and use of the Lots and Common Areas as the Board of Directors may deem necessary or appropriate to ensure the peaceful and orderly use and enjoyment of the Property. Such action may be overruled or modified by vote of not less than seventy-five percent (75%) of the voting rights of each class of members present, in person or by proxy, at any meeting, the notice of which shall have stated that such modification or revocation of rules and regulations will be under consideration</w:t>
      </w:r>
      <w:r>
        <w:rPr>
          <w:rFonts w:ascii="Times New Roman" w:eastAsia="Times New Roman" w:hAnsi="Times New Roman" w:cs="Times New Roman"/>
          <w:color w:val="000000"/>
        </w:rPr>
        <w:t>.</w:t>
      </w:r>
    </w:p>
    <w:p w14:paraId="18C72B45" w14:textId="283A6BA1" w:rsid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Enforce </w:t>
      </w:r>
      <w:r w:rsidRPr="00D727E6">
        <w:rPr>
          <w:rFonts w:ascii="Times New Roman" w:eastAsia="Times New Roman" w:hAnsi="Times New Roman" w:cs="Times New Roman"/>
          <w:color w:val="000000"/>
        </w:rPr>
        <w:t>by legal means the provisions of the Declaration, these Bylaws and any rules and regulations adopted hereunder</w:t>
      </w:r>
      <w:r>
        <w:rPr>
          <w:rFonts w:ascii="Times New Roman" w:eastAsia="Times New Roman" w:hAnsi="Times New Roman" w:cs="Times New Roman"/>
          <w:color w:val="000000"/>
        </w:rPr>
        <w:t>.</w:t>
      </w:r>
    </w:p>
    <w:p w14:paraId="3E9240A0" w14:textId="2A6783DD" w:rsid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 </w:t>
      </w:r>
      <w:r w:rsidRPr="00D727E6">
        <w:rPr>
          <w:rFonts w:ascii="Times New Roman" w:eastAsia="Times New Roman" w:hAnsi="Times New Roman" w:cs="Times New Roman"/>
          <w:color w:val="000000"/>
        </w:rPr>
        <w:t>the name of the Association, maintain a current mailing address of the Association, file annual reports with the Washington Secretary of State and maintain and keep current the information required to enable the Association to comply with RCW 64.90.495</w:t>
      </w:r>
      <w:r>
        <w:rPr>
          <w:rFonts w:ascii="Times New Roman" w:eastAsia="Times New Roman" w:hAnsi="Times New Roman" w:cs="Times New Roman"/>
          <w:color w:val="000000"/>
        </w:rPr>
        <w:t>.</w:t>
      </w:r>
    </w:p>
    <w:p w14:paraId="7631FD2A" w14:textId="375207FD" w:rsidR="00D727E6" w:rsidRP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Subject </w:t>
      </w:r>
      <w:r w:rsidRPr="00D727E6">
        <w:rPr>
          <w:rFonts w:ascii="Times New Roman" w:eastAsia="Times New Roman" w:hAnsi="Times New Roman" w:cs="Times New Roman"/>
          <w:color w:val="000000"/>
        </w:rPr>
        <w:t>to Section 6.8 of the Declaration, enter into management agreements with professional management firms as required by the Declaration or these Bylaws</w:t>
      </w:r>
      <w:r>
        <w:rPr>
          <w:rFonts w:ascii="Times New Roman" w:eastAsia="Times New Roman" w:hAnsi="Times New Roman" w:cs="Times New Roman"/>
          <w:color w:val="000000"/>
        </w:rPr>
        <w:t>.</w:t>
      </w:r>
    </w:p>
    <w:p w14:paraId="3CD9F087" w14:textId="733817D9" w:rsidR="00D727E6" w:rsidRPr="007B76F2" w:rsidRDefault="003E21F2" w:rsidP="00D727E6">
      <w:pPr>
        <w:numPr>
          <w:ilvl w:val="1"/>
          <w:numId w:val="33"/>
        </w:numPr>
        <w:spacing w:after="303" w:line="238" w:lineRule="auto"/>
        <w:ind w:left="0" w:firstLine="720"/>
        <w:jc w:val="both"/>
        <w:rPr>
          <w:rFonts w:ascii="Times New Roman" w:eastAsia="Times New Roman" w:hAnsi="Times New Roman" w:cs="Times New Roman"/>
          <w:b/>
          <w:bCs/>
          <w:color w:val="000000"/>
          <w:u w:val="single"/>
        </w:rPr>
      </w:pPr>
      <w:r w:rsidRPr="007B76F2">
        <w:rPr>
          <w:rFonts w:ascii="Times New Roman" w:eastAsia="Times New Roman" w:hAnsi="Times New Roman" w:cs="Times New Roman"/>
          <w:b/>
          <w:bCs/>
          <w:color w:val="000000"/>
          <w:u w:val="single"/>
        </w:rPr>
        <w:t xml:space="preserve">Meetings. </w:t>
      </w:r>
    </w:p>
    <w:p w14:paraId="1577FA2A" w14:textId="7704C358" w:rsidR="00D727E6" w:rsidRP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rPr>
        <w:t xml:space="preserve">Meetings </w:t>
      </w:r>
      <w:r w:rsidRPr="00D727E6">
        <w:rPr>
          <w:rFonts w:ascii="Times New Roman" w:eastAsia="Times New Roman" w:hAnsi="Times New Roman" w:cs="Times New Roman"/>
        </w:rPr>
        <w:t>of the Board of Directors shall be held at such place as may be designated from time to time by the Board of Directors or other persons calling the meeting</w:t>
      </w:r>
      <w:r>
        <w:rPr>
          <w:rFonts w:ascii="Times New Roman" w:eastAsia="Times New Roman" w:hAnsi="Times New Roman" w:cs="Times New Roman"/>
        </w:rPr>
        <w:t>.</w:t>
      </w:r>
    </w:p>
    <w:p w14:paraId="0A9A2081" w14:textId="0CC6FABD" w:rsidR="00D727E6" w:rsidRP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rPr>
        <w:t xml:space="preserve">Annual </w:t>
      </w:r>
      <w:r w:rsidRPr="00D727E6">
        <w:rPr>
          <w:rFonts w:ascii="Times New Roman" w:eastAsia="Times New Roman" w:hAnsi="Times New Roman" w:cs="Times New Roman"/>
        </w:rPr>
        <w:t>meetings of the Board of Directors shall be held within thirty (30) days following the adjournment of the annual meetings of the members</w:t>
      </w:r>
      <w:r>
        <w:rPr>
          <w:rFonts w:ascii="Times New Roman" w:eastAsia="Times New Roman" w:hAnsi="Times New Roman" w:cs="Times New Roman"/>
        </w:rPr>
        <w:t>.</w:t>
      </w:r>
    </w:p>
    <w:p w14:paraId="75113E06" w14:textId="7023A3D2" w:rsidR="00D727E6" w:rsidRP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rPr>
        <w:t xml:space="preserve">Special </w:t>
      </w:r>
      <w:r w:rsidRPr="00D727E6">
        <w:rPr>
          <w:rFonts w:ascii="Times New Roman" w:eastAsia="Times New Roman" w:hAnsi="Times New Roman" w:cs="Times New Roman"/>
        </w:rPr>
        <w:t>meetings of the Board of Directors for any purpose or purposes may be called at any time by the President or by any two directors</w:t>
      </w:r>
      <w:r>
        <w:rPr>
          <w:rFonts w:ascii="Times New Roman" w:eastAsia="Times New Roman" w:hAnsi="Times New Roman" w:cs="Times New Roman"/>
        </w:rPr>
        <w:t>.</w:t>
      </w:r>
    </w:p>
    <w:p w14:paraId="01FC67C6" w14:textId="5730526D" w:rsidR="00D727E6" w:rsidRP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rPr>
        <w:t xml:space="preserve">Unless </w:t>
      </w:r>
      <w:r w:rsidRPr="00D727E6">
        <w:rPr>
          <w:rFonts w:ascii="Times New Roman" w:eastAsia="Times New Roman" w:hAnsi="Times New Roman" w:cs="Times New Roman"/>
        </w:rPr>
        <w:t>other rules of order are adopted by resolution of the Association or the Board of Directors, all meetings of the Board of Directors shall be conducted according to the latest edition of Robert 's Rules of Order, published by Robert's Rules Association</w:t>
      </w:r>
      <w:r>
        <w:rPr>
          <w:rFonts w:ascii="Times New Roman" w:eastAsia="Times New Roman" w:hAnsi="Times New Roman" w:cs="Times New Roman"/>
        </w:rPr>
        <w:t>.</w:t>
      </w:r>
    </w:p>
    <w:p w14:paraId="73032C93" w14:textId="04C94B08" w:rsidR="00D727E6" w:rsidRP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rPr>
        <w:t xml:space="preserve">For </w:t>
      </w:r>
      <w:r w:rsidRPr="00D727E6">
        <w:rPr>
          <w:rFonts w:ascii="Times New Roman" w:eastAsia="Times New Roman" w:hAnsi="Times New Roman" w:cs="Times New Roman"/>
        </w:rPr>
        <w:t xml:space="preserve">a period of seven (7) years following recording of the Declaration, notices of meetings (including agendas) shall also be given to Declarant in the same manner as </w:t>
      </w:r>
      <w:r w:rsidRPr="00D727E6">
        <w:rPr>
          <w:rFonts w:ascii="Times New Roman" w:eastAsia="Times New Roman" w:hAnsi="Times New Roman" w:cs="Times New Roman"/>
        </w:rPr>
        <w:lastRenderedPageBreak/>
        <w:t>given to directors, and Declarant or a representative of Declarant shall be entitled to attend such meetings</w:t>
      </w:r>
      <w:r w:rsidR="00F666E8">
        <w:rPr>
          <w:rFonts w:ascii="Times New Roman" w:eastAsia="Times New Roman" w:hAnsi="Times New Roman" w:cs="Times New Roman"/>
        </w:rPr>
        <w:t>. If the Transition Meeting has happened, the Declarant will only be given notices of meetings if they retain unsold units and qualify as a unit owner.</w:t>
      </w:r>
    </w:p>
    <w:p w14:paraId="6289DA63" w14:textId="71701E49" w:rsid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rPr>
        <w:t xml:space="preserve">Notwithstanding </w:t>
      </w:r>
      <w:r w:rsidRPr="00D727E6">
        <w:rPr>
          <w:rFonts w:ascii="Times New Roman" w:eastAsia="Times New Roman" w:hAnsi="Times New Roman" w:cs="Times New Roman"/>
        </w:rPr>
        <w:t>anything which may be contrary herein, all meetings of the Board and/or Association may be conducted via ZOOM</w:t>
      </w:r>
      <w:r>
        <w:rPr>
          <w:rFonts w:ascii="Times New Roman" w:eastAsia="Times New Roman" w:hAnsi="Times New Roman" w:cs="Times New Roman"/>
        </w:rPr>
        <w:t>.</w:t>
      </w:r>
    </w:p>
    <w:p w14:paraId="43CDDCDD" w14:textId="431FB252" w:rsidR="00D727E6" w:rsidRPr="007B76F2" w:rsidRDefault="00D727E6" w:rsidP="00D727E6">
      <w:pPr>
        <w:numPr>
          <w:ilvl w:val="1"/>
          <w:numId w:val="33"/>
        </w:numPr>
        <w:spacing w:after="303" w:line="238" w:lineRule="auto"/>
        <w:ind w:left="0" w:firstLine="720"/>
        <w:jc w:val="both"/>
        <w:rPr>
          <w:rFonts w:ascii="Times New Roman" w:eastAsia="Times New Roman" w:hAnsi="Times New Roman" w:cs="Times New Roman"/>
          <w:b/>
          <w:bCs/>
          <w:color w:val="000000"/>
          <w:u w:val="single"/>
        </w:rPr>
      </w:pPr>
      <w:r w:rsidRPr="007B76F2">
        <w:rPr>
          <w:rFonts w:ascii="Times New Roman" w:eastAsia="Times New Roman" w:hAnsi="Times New Roman" w:cs="Times New Roman"/>
          <w:b/>
          <w:bCs/>
          <w:color w:val="000000"/>
          <w:u w:val="single"/>
        </w:rPr>
        <w:t>Open Meetings.</w:t>
      </w:r>
    </w:p>
    <w:p w14:paraId="1B2025CA" w14:textId="56C190FE" w:rsidR="00D727E6" w:rsidRP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All </w:t>
      </w:r>
      <w:r w:rsidRPr="00D727E6">
        <w:rPr>
          <w:rFonts w:ascii="Times New Roman" w:eastAsia="Times New Roman" w:hAnsi="Times New Roman" w:cs="Times New Roman"/>
          <w:color w:val="000000"/>
        </w:rPr>
        <w:t>meetings of the Board of Directors shall be open to Owners except that, in the discretion of the Board, the following matters may be considered in executive session: (</w:t>
      </w:r>
      <w:proofErr w:type="spellStart"/>
      <w:r w:rsidRPr="00D727E6">
        <w:rPr>
          <w:rFonts w:ascii="Times New Roman" w:eastAsia="Times New Roman" w:hAnsi="Times New Roman" w:cs="Times New Roman"/>
          <w:color w:val="000000"/>
        </w:rPr>
        <w:t>i</w:t>
      </w:r>
      <w:proofErr w:type="spellEnd"/>
      <w:r w:rsidRPr="00D727E6">
        <w:rPr>
          <w:rFonts w:ascii="Times New Roman" w:eastAsia="Times New Roman" w:hAnsi="Times New Roman" w:cs="Times New Roman"/>
          <w:color w:val="000000"/>
        </w:rPr>
        <w:t>) consultation with legal counsel concerning the rights and duties of the Association regarding existing or potential litigation, or criminal matters; (ii) personnel matters, including  salary negotiations and employee discipline; (iii) negotiation of contracts with third parties;  and (iv) collection of unpaid assessments. Except in the case of an emergency, the Board of Directors shall vote in an open meeting whether to meet in executive session. If the Board of Directors votes to meet in executive session, the presiding officer shall state the general nature of the action to be considered, as precisely as possible, when and under what circumstances the deliberations can be disclosed to Owners. The statement, motion or decision to meet in the executive session shall be included in the minutes of the meeting, and any contract or action considered in executive session shall not become effective unless the Board, following the executive session, reconvenes in open meeting and votes on the contract or action, which shall be reasonably identified in the open meeting and included in the minutes</w:t>
      </w:r>
      <w:r>
        <w:rPr>
          <w:rFonts w:ascii="Times New Roman" w:eastAsia="Times New Roman" w:hAnsi="Times New Roman" w:cs="Times New Roman"/>
          <w:color w:val="000000"/>
        </w:rPr>
        <w:t>.</w:t>
      </w:r>
    </w:p>
    <w:p w14:paraId="056AE792" w14:textId="6D7E6814" w:rsid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Meetings </w:t>
      </w:r>
      <w:r w:rsidRPr="00D727E6">
        <w:rPr>
          <w:rFonts w:ascii="Times New Roman" w:eastAsia="Times New Roman" w:hAnsi="Times New Roman" w:cs="Times New Roman"/>
          <w:color w:val="000000"/>
        </w:rPr>
        <w:t xml:space="preserve">of the Board of Directors may be conducted by telephonic or by other means of communication that allows all members of the Board participating to hear each other simultaneously or otherwise to be able to communicate during the  meeting, except that if a majority of the Lots are principal residences </w:t>
      </w:r>
      <w:r>
        <w:rPr>
          <w:rFonts w:ascii="Times New Roman" w:eastAsia="Times New Roman" w:hAnsi="Times New Roman" w:cs="Times New Roman"/>
          <w:color w:val="000000"/>
        </w:rPr>
        <w:t>o</w:t>
      </w:r>
      <w:r w:rsidRPr="00D727E6">
        <w:rPr>
          <w:rFonts w:ascii="Times New Roman" w:eastAsia="Times New Roman" w:hAnsi="Times New Roman" w:cs="Times New Roman"/>
          <w:color w:val="000000"/>
        </w:rPr>
        <w:t>f the occupants, then: (</w:t>
      </w:r>
      <w:proofErr w:type="spellStart"/>
      <w:r w:rsidRPr="00D727E6">
        <w:rPr>
          <w:rFonts w:ascii="Times New Roman" w:eastAsia="Times New Roman" w:hAnsi="Times New Roman" w:cs="Times New Roman"/>
          <w:color w:val="000000"/>
        </w:rPr>
        <w:t>i</w:t>
      </w:r>
      <w:proofErr w:type="spellEnd"/>
      <w:r w:rsidRPr="00D727E6">
        <w:rPr>
          <w:rFonts w:ascii="Times New Roman" w:eastAsia="Times New Roman" w:hAnsi="Times New Roman" w:cs="Times New Roman"/>
          <w:color w:val="000000"/>
        </w:rPr>
        <w:t>) for other than emergency meetings, notice of each Board of Directors' meeting shall be posted at a place or places on the property at least three (3) days prior to the meeting, or notice shall be provided by a method otherwise reasonably calculated to inform the Owners of such meeting; and (ii) only emergency meetings of the Board of Directors may be conducted by telephonic communication or  such other means. The meeting and notice requirements of this Section may not be circumvented by chance or social meetings or by any other means</w:t>
      </w:r>
      <w:r>
        <w:rPr>
          <w:rFonts w:ascii="Times New Roman" w:eastAsia="Times New Roman" w:hAnsi="Times New Roman" w:cs="Times New Roman"/>
          <w:color w:val="000000"/>
        </w:rPr>
        <w:t>.</w:t>
      </w:r>
    </w:p>
    <w:p w14:paraId="39A848F4" w14:textId="0985720B" w:rsidR="00D727E6" w:rsidRPr="007B76F2" w:rsidRDefault="00D727E6" w:rsidP="00D727E6">
      <w:pPr>
        <w:numPr>
          <w:ilvl w:val="1"/>
          <w:numId w:val="33"/>
        </w:numPr>
        <w:spacing w:after="303" w:line="238" w:lineRule="auto"/>
        <w:ind w:left="0" w:firstLine="720"/>
        <w:jc w:val="both"/>
        <w:rPr>
          <w:rFonts w:ascii="Times New Roman" w:eastAsia="Times New Roman" w:hAnsi="Times New Roman" w:cs="Times New Roman"/>
          <w:b/>
          <w:bCs/>
          <w:color w:val="000000"/>
          <w:u w:val="single"/>
        </w:rPr>
      </w:pPr>
      <w:r w:rsidRPr="007B76F2">
        <w:rPr>
          <w:rFonts w:ascii="Times New Roman" w:eastAsia="Times New Roman" w:hAnsi="Times New Roman" w:cs="Times New Roman"/>
          <w:b/>
          <w:bCs/>
          <w:color w:val="000000"/>
          <w:u w:val="single"/>
        </w:rPr>
        <w:t>Notice of Meetings.</w:t>
      </w:r>
    </w:p>
    <w:p w14:paraId="2F0C2EF4" w14:textId="6735CEF5" w:rsidR="00D727E6" w:rsidRP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Notice </w:t>
      </w:r>
      <w:r w:rsidRPr="00D727E6">
        <w:rPr>
          <w:rFonts w:ascii="Times New Roman" w:eastAsia="Times New Roman" w:hAnsi="Times New Roman" w:cs="Times New Roman"/>
          <w:color w:val="000000"/>
        </w:rPr>
        <w:t xml:space="preserve">of the time and place of meetings shall be given to each director orally, or delivered in writing personally, by mail or to the extent permitted by the Act, by electronic mail, facsimile or other form of electronic communication acceptable to the Board of Directors at least twenty-four (24) hours before the meeting. Notice shall be sufficient if actually received at the required time or if mailed or sent electronically not less than twenty-four (24) hours before the meeting. If mailed, the notice shall be directed to the address shown on the Association’s records or to the director's actual address ascertained by the person giving the notice. Such notice need not be given for an adjourned meeting if such time and place is fixed at the meeting </w:t>
      </w:r>
      <w:r w:rsidR="00F666E8" w:rsidRPr="00D727E6">
        <w:rPr>
          <w:rFonts w:ascii="Times New Roman" w:eastAsia="Times New Roman" w:hAnsi="Times New Roman" w:cs="Times New Roman"/>
          <w:color w:val="000000"/>
        </w:rPr>
        <w:t>adjourned</w:t>
      </w:r>
      <w:r w:rsidR="00F666E8">
        <w:rPr>
          <w:rFonts w:ascii="Times New Roman" w:eastAsia="Times New Roman" w:hAnsi="Times New Roman" w:cs="Times New Roman"/>
          <w:color w:val="000000"/>
        </w:rPr>
        <w:t>.</w:t>
      </w:r>
      <w:r w:rsidRPr="00D727E6">
        <w:rPr>
          <w:rFonts w:ascii="Times New Roman" w:eastAsia="Times New Roman" w:hAnsi="Times New Roman" w:cs="Times New Roman"/>
          <w:color w:val="000000"/>
        </w:rPr>
        <w:t xml:space="preserve"> For a period of </w:t>
      </w:r>
      <w:r w:rsidR="00F666E8">
        <w:rPr>
          <w:rFonts w:ascii="Times New Roman" w:eastAsia="Times New Roman" w:hAnsi="Times New Roman" w:cs="Times New Roman"/>
          <w:color w:val="000000"/>
        </w:rPr>
        <w:t>7</w:t>
      </w:r>
      <w:r w:rsidRPr="00D727E6">
        <w:rPr>
          <w:rFonts w:ascii="Times New Roman" w:eastAsia="Times New Roman" w:hAnsi="Times New Roman" w:cs="Times New Roman"/>
          <w:color w:val="000000"/>
        </w:rPr>
        <w:t xml:space="preserve"> years following recording of the Declaration, notices of meetings (including agendas) </w:t>
      </w:r>
      <w:r w:rsidRPr="00D727E6">
        <w:rPr>
          <w:rFonts w:ascii="Times New Roman" w:eastAsia="Times New Roman" w:hAnsi="Times New Roman" w:cs="Times New Roman"/>
          <w:color w:val="000000"/>
        </w:rPr>
        <w:lastRenderedPageBreak/>
        <w:t>shall also be given to Declarant in the same manner as given to the directors</w:t>
      </w:r>
      <w:r w:rsidR="00F666E8">
        <w:rPr>
          <w:rFonts w:ascii="Times New Roman" w:eastAsia="Times New Roman" w:hAnsi="Times New Roman" w:cs="Times New Roman"/>
          <w:color w:val="000000"/>
        </w:rPr>
        <w:t>, unless the Transition Meeting has happened. In that case, Declarant will only be given notices if they retain unsold units and shall be treated as a regular Unit Owner.</w:t>
      </w:r>
    </w:p>
    <w:p w14:paraId="5EB49AFD" w14:textId="7588C867" w:rsidR="00D727E6" w:rsidRDefault="00D727E6" w:rsidP="00D727E6">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Attendance </w:t>
      </w:r>
      <w:r w:rsidR="00FB3760" w:rsidRPr="00FB3760">
        <w:rPr>
          <w:rFonts w:ascii="Times New Roman" w:eastAsia="Times New Roman" w:hAnsi="Times New Roman" w:cs="Times New Roman"/>
          <w:color w:val="000000"/>
        </w:rPr>
        <w:t>of a director at a meeting shall constitute a waiver of notice of such meeting except when a director attends a meeting for the express purpose of objecting to the transaction of any business because the meeting is not lawfully called or convened</w:t>
      </w:r>
      <w:r w:rsidR="00FB3760">
        <w:rPr>
          <w:rFonts w:ascii="Times New Roman" w:eastAsia="Times New Roman" w:hAnsi="Times New Roman" w:cs="Times New Roman"/>
          <w:color w:val="000000"/>
        </w:rPr>
        <w:t>.</w:t>
      </w:r>
    </w:p>
    <w:p w14:paraId="320121A7" w14:textId="6201C6D8" w:rsidR="00D727E6" w:rsidRPr="007B76F2" w:rsidRDefault="00D727E6" w:rsidP="00D727E6">
      <w:pPr>
        <w:numPr>
          <w:ilvl w:val="1"/>
          <w:numId w:val="33"/>
        </w:numPr>
        <w:spacing w:after="303" w:line="238" w:lineRule="auto"/>
        <w:ind w:left="0" w:firstLine="720"/>
        <w:jc w:val="both"/>
        <w:rPr>
          <w:rFonts w:ascii="Times New Roman" w:eastAsia="Times New Roman" w:hAnsi="Times New Roman" w:cs="Times New Roman"/>
          <w:b/>
          <w:bCs/>
          <w:color w:val="000000"/>
          <w:u w:val="single"/>
        </w:rPr>
      </w:pPr>
      <w:r w:rsidRPr="007B76F2">
        <w:rPr>
          <w:rFonts w:ascii="Times New Roman" w:eastAsia="Times New Roman" w:hAnsi="Times New Roman" w:cs="Times New Roman"/>
          <w:b/>
          <w:bCs/>
          <w:color w:val="000000"/>
          <w:u w:val="single"/>
        </w:rPr>
        <w:t>Quorum and Vote.</w:t>
      </w:r>
    </w:p>
    <w:p w14:paraId="5B5B49D8" w14:textId="1B7CFF0C" w:rsidR="00FB3760" w:rsidRPr="00FB3760" w:rsidRDefault="00FB3760" w:rsidP="00FB3760">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A majority </w:t>
      </w:r>
      <w:r w:rsidRPr="00FB3760">
        <w:rPr>
          <w:rFonts w:ascii="Times New Roman" w:eastAsia="Times New Roman" w:hAnsi="Times New Roman" w:cs="Times New Roman"/>
          <w:color w:val="000000"/>
        </w:rPr>
        <w:t>of the directors shall constitute a quorum for the transaction of business. A minority of the directors, in the absence of a quorum, may adjourn from time to time but may not transact any business</w:t>
      </w:r>
      <w:r>
        <w:rPr>
          <w:rFonts w:ascii="Times New Roman" w:eastAsia="Times New Roman" w:hAnsi="Times New Roman" w:cs="Times New Roman"/>
          <w:color w:val="000000"/>
        </w:rPr>
        <w:t>.</w:t>
      </w:r>
    </w:p>
    <w:p w14:paraId="21B19024" w14:textId="06B2281B" w:rsidR="00FB3760" w:rsidRPr="00FB3760" w:rsidRDefault="00FB3760" w:rsidP="00FB3760">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The action </w:t>
      </w:r>
      <w:r w:rsidRPr="00FB3760">
        <w:rPr>
          <w:rFonts w:ascii="Times New Roman" w:eastAsia="Times New Roman" w:hAnsi="Times New Roman" w:cs="Times New Roman"/>
          <w:color w:val="000000"/>
        </w:rPr>
        <w:t>of a majority of the directors present at any meeting at which there is a quorum shall be the act of the Board of Directors unless a greater number is required by law, the Declaration, the Articles of Incorporation or these Bylaws</w:t>
      </w:r>
      <w:r>
        <w:rPr>
          <w:rFonts w:ascii="Times New Roman" w:eastAsia="Times New Roman" w:hAnsi="Times New Roman" w:cs="Times New Roman"/>
          <w:color w:val="000000"/>
        </w:rPr>
        <w:t>.</w:t>
      </w:r>
    </w:p>
    <w:p w14:paraId="26C27669" w14:textId="16FCB76B" w:rsidR="00FB3760" w:rsidRDefault="00FB3760" w:rsidP="00FB3760">
      <w:pPr>
        <w:numPr>
          <w:ilvl w:val="2"/>
          <w:numId w:val="33"/>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A director </w:t>
      </w:r>
      <w:r w:rsidRPr="00FB3760">
        <w:rPr>
          <w:rFonts w:ascii="Times New Roman" w:eastAsia="Times New Roman" w:hAnsi="Times New Roman" w:cs="Times New Roman"/>
          <w:color w:val="000000"/>
        </w:rPr>
        <w:t>who is present at a meeting of the Board of Directors at which action is taken on any Association matter is presumed to have assented to the action unless the director votes against the action or abstains from voting on the action because the director claims a conflict of interest. When action is taken on any matter at a meeting of the Board of Directors, the vote or abstention of each director present must be recorded in the minutes of the meeting except that officers may be elected by secret ballot</w:t>
      </w:r>
      <w:r>
        <w:rPr>
          <w:rFonts w:ascii="Times New Roman" w:eastAsia="Times New Roman" w:hAnsi="Times New Roman" w:cs="Times New Roman"/>
          <w:color w:val="000000"/>
        </w:rPr>
        <w:t>.</w:t>
      </w:r>
    </w:p>
    <w:p w14:paraId="5EDAAB0F" w14:textId="13071BFD" w:rsidR="00FB3760" w:rsidRPr="00FB3760" w:rsidRDefault="00FB3760" w:rsidP="00D727E6">
      <w:pPr>
        <w:numPr>
          <w:ilvl w:val="1"/>
          <w:numId w:val="33"/>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Liability.</w:t>
      </w:r>
      <w:r>
        <w:rPr>
          <w:rFonts w:ascii="Times New Roman" w:eastAsia="Times New Roman" w:hAnsi="Times New Roman" w:cs="Times New Roman"/>
          <w:color w:val="000000"/>
        </w:rPr>
        <w:t xml:space="preserve"> Neither a </w:t>
      </w:r>
      <w:r w:rsidRPr="00FB3760">
        <w:rPr>
          <w:rFonts w:ascii="Times New Roman" w:eastAsia="Times New Roman" w:hAnsi="Times New Roman" w:cs="Times New Roman"/>
          <w:color w:val="000000"/>
        </w:rPr>
        <w:t>member of the Board of Directors nor an officer of the Association shall be liable to the Association or any Owner or third party for any damage, loss or prejudice suffered or claimed on account of any action or failure to act in the performance of his or her duties, so long as the individual acted in good faith, believed that the conduct was in the best interests of the Association, or at least was not opposed to its best interests, and in the case of criminal proceedings, had no reason to believe the conduct was unlawful. Following election of a new Board as described in Section 4.4(a), in the event any member of the Board of Directors or any officer of the Association is threatened with or made a party to any proceeding because the individual was or is a director or officer of the Association, the Association shall defend such individual against such claims and indemnify such individual against liability and expenses incurred to the maximum extent permitted by law. The managing agent of the Association, and its officers and employees, shall not be liable to the Association, the Owners or any third party on account of any action or failure to act in the performance of its duties as managing agent, except for acts of gross negligence or intentional acts, and the Association shall indemnify the managing agent and its officers and employees from any such claims, other than for gross negligence or intentional misconduct</w:t>
      </w:r>
      <w:r>
        <w:rPr>
          <w:rFonts w:ascii="Times New Roman" w:eastAsia="Times New Roman" w:hAnsi="Times New Roman" w:cs="Times New Roman"/>
          <w:color w:val="000000"/>
        </w:rPr>
        <w:t>.</w:t>
      </w:r>
    </w:p>
    <w:p w14:paraId="63F000DC" w14:textId="42A70735" w:rsidR="00FB3760" w:rsidRPr="00FB3760" w:rsidRDefault="00FB3760" w:rsidP="00D727E6">
      <w:pPr>
        <w:numPr>
          <w:ilvl w:val="1"/>
          <w:numId w:val="33"/>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Compensation.</w:t>
      </w:r>
      <w:r>
        <w:rPr>
          <w:rFonts w:ascii="Times New Roman" w:eastAsia="Times New Roman" w:hAnsi="Times New Roman" w:cs="Times New Roman"/>
        </w:rPr>
        <w:t xml:space="preserve"> No </w:t>
      </w:r>
      <w:r w:rsidRPr="00FB3760">
        <w:rPr>
          <w:rFonts w:ascii="Times New Roman" w:eastAsia="Times New Roman" w:hAnsi="Times New Roman" w:cs="Times New Roman"/>
        </w:rPr>
        <w:t>director shall receive any compensation from the Association for acting as such</w:t>
      </w:r>
      <w:r>
        <w:rPr>
          <w:rFonts w:ascii="Times New Roman" w:eastAsia="Times New Roman" w:hAnsi="Times New Roman" w:cs="Times New Roman"/>
        </w:rPr>
        <w:t>.</w:t>
      </w:r>
    </w:p>
    <w:p w14:paraId="70C4EF60" w14:textId="20CBE0E6" w:rsidR="00FB3760" w:rsidRPr="00FB3760" w:rsidRDefault="00FB3760" w:rsidP="00FB3760">
      <w:pPr>
        <w:numPr>
          <w:ilvl w:val="1"/>
          <w:numId w:val="33"/>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lastRenderedPageBreak/>
        <w:t>Executive Covenants and Other Committees.</w:t>
      </w:r>
      <w:r>
        <w:rPr>
          <w:rFonts w:ascii="Times New Roman" w:eastAsia="Times New Roman" w:hAnsi="Times New Roman" w:cs="Times New Roman"/>
        </w:rPr>
        <w:t xml:space="preserve"> Subject </w:t>
      </w:r>
      <w:r w:rsidRPr="00FB3760">
        <w:rPr>
          <w:rFonts w:ascii="Times New Roman" w:eastAsia="Times New Roman" w:hAnsi="Times New Roman" w:cs="Times New Roman"/>
        </w:rPr>
        <w:t>to law, the provisions of the Declaration and these Bylaws, the Board of Directors, may appoint an Executive Committee, a Covenants Committee to be responsible for covenant enforcement as provided in Section 4.15 and such other standing or temporary committees as may be necessary from time to time consisting of Owners and at least one member of the Board of Directors and having such powers as the Board of Directors may designate. Such committees shall hold office at the pleasure of the Board</w:t>
      </w:r>
      <w:r>
        <w:rPr>
          <w:rFonts w:ascii="Times New Roman" w:eastAsia="Times New Roman" w:hAnsi="Times New Roman" w:cs="Times New Roman"/>
        </w:rPr>
        <w:t>.</w:t>
      </w:r>
    </w:p>
    <w:p w14:paraId="643B7314" w14:textId="3B05818D" w:rsidR="00FB3760" w:rsidRPr="00FB3760" w:rsidRDefault="00FB3760" w:rsidP="00FB3760">
      <w:pPr>
        <w:numPr>
          <w:ilvl w:val="1"/>
          <w:numId w:val="33"/>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Enforcement Procedures.</w:t>
      </w:r>
      <w:r>
        <w:rPr>
          <w:rFonts w:ascii="Times New Roman" w:eastAsia="Times New Roman" w:hAnsi="Times New Roman" w:cs="Times New Roman"/>
        </w:rPr>
        <w:t xml:space="preserve"> The Association </w:t>
      </w:r>
      <w:r w:rsidRPr="00FB3760">
        <w:rPr>
          <w:rFonts w:ascii="Times New Roman" w:eastAsia="Times New Roman" w:hAnsi="Times New Roman" w:cs="Times New Roman"/>
        </w:rPr>
        <w:t>shall have the power, as provided in the Declaration, to impose sanctions for any violation of the Declaration, these Bylaws or the Rules and Regulations. To the extent specifically required by the Declaration, the Board of Directors shall comply with the following procedures prior to the imposition of sanctions</w:t>
      </w:r>
      <w:r>
        <w:rPr>
          <w:rFonts w:ascii="Times New Roman" w:eastAsia="Times New Roman" w:hAnsi="Times New Roman" w:cs="Times New Roman"/>
        </w:rPr>
        <w:t>:</w:t>
      </w:r>
    </w:p>
    <w:p w14:paraId="29E21C59" w14:textId="36E17957" w:rsidR="00FB3760" w:rsidRPr="00FB3760" w:rsidRDefault="00FB3760" w:rsidP="00FB3760">
      <w:pPr>
        <w:numPr>
          <w:ilvl w:val="2"/>
          <w:numId w:val="33"/>
        </w:numPr>
        <w:spacing w:after="303" w:line="238" w:lineRule="auto"/>
        <w:ind w:left="0" w:firstLine="16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color w:val="000000"/>
          <w:u w:val="single"/>
        </w:rPr>
        <w:t>Notice.</w:t>
      </w:r>
      <w:r>
        <w:rPr>
          <w:rFonts w:ascii="Times New Roman" w:eastAsia="Times New Roman" w:hAnsi="Times New Roman" w:cs="Times New Roman"/>
          <w:color w:val="000000"/>
        </w:rPr>
        <w:t xml:space="preserve"> The Board </w:t>
      </w:r>
      <w:r w:rsidRPr="00FB3760">
        <w:rPr>
          <w:rFonts w:ascii="Times New Roman" w:eastAsia="Times New Roman" w:hAnsi="Times New Roman" w:cs="Times New Roman"/>
          <w:color w:val="000000"/>
        </w:rPr>
        <w:t>of Directors or its delegate shall serve the alleged violator with written notice describing (</w:t>
      </w:r>
      <w:proofErr w:type="spellStart"/>
      <w:r w:rsidRPr="00FB3760">
        <w:rPr>
          <w:rFonts w:ascii="Times New Roman" w:eastAsia="Times New Roman" w:hAnsi="Times New Roman" w:cs="Times New Roman"/>
          <w:color w:val="000000"/>
        </w:rPr>
        <w:t>i</w:t>
      </w:r>
      <w:proofErr w:type="spellEnd"/>
      <w:r w:rsidRPr="00FB3760">
        <w:rPr>
          <w:rFonts w:ascii="Times New Roman" w:eastAsia="Times New Roman" w:hAnsi="Times New Roman" w:cs="Times New Roman"/>
          <w:color w:val="000000"/>
        </w:rPr>
        <w:t>) the nature of the alleged violation, (ii) the proposed sanction to be  imposed, (iii) a statement that the alleged violator shall have fourteen (14) days to present a written request for a hearing before the Board of Directors or a Covenants Committee appointed by the Board of Directors, if any; and (iv) a statement that the proposed sanction may be imposed as  contained in the notice unless a hearing is requested within fourteen (14) days of the notice</w:t>
      </w:r>
      <w:r>
        <w:rPr>
          <w:rFonts w:ascii="Times New Roman" w:eastAsia="Times New Roman" w:hAnsi="Times New Roman" w:cs="Times New Roman"/>
          <w:color w:val="000000"/>
        </w:rPr>
        <w:t>.</w:t>
      </w:r>
    </w:p>
    <w:p w14:paraId="36D1BD70" w14:textId="42AD3500" w:rsidR="00FB3760" w:rsidRPr="00FB3760" w:rsidRDefault="00FB3760" w:rsidP="00FB3760">
      <w:pPr>
        <w:numPr>
          <w:ilvl w:val="2"/>
          <w:numId w:val="33"/>
        </w:numPr>
        <w:spacing w:after="303" w:line="238" w:lineRule="auto"/>
        <w:ind w:left="0" w:firstLine="16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color w:val="000000"/>
          <w:u w:val="single"/>
        </w:rPr>
        <w:t>Response.</w:t>
      </w:r>
      <w:r>
        <w:rPr>
          <w:rFonts w:ascii="Times New Roman" w:eastAsia="Times New Roman" w:hAnsi="Times New Roman" w:cs="Times New Roman"/>
          <w:color w:val="000000"/>
        </w:rPr>
        <w:t xml:space="preserve"> The alleged </w:t>
      </w:r>
      <w:r w:rsidRPr="00FB3760">
        <w:rPr>
          <w:rFonts w:ascii="Times New Roman" w:eastAsia="Times New Roman" w:hAnsi="Times New Roman" w:cs="Times New Roman"/>
          <w:color w:val="000000"/>
        </w:rPr>
        <w:t>violator shall respond to the notice of the alleged violation in writing within such fourteen (14) day period, regardless of whether the alleged violator is challenging the imposition of the proposed sanction. If the alleged violator cures the alleged violation and notifies the Board of Directors in writing within such fourteen (14) day period the Board of Directors may, but shall not be obligated to, waive the sanction. Such waiver shall not constitute a waiver of the right to sanction future violations of the same or other provisions by any person. If a timely request for a hearing is not made, the sanction stated in the notice shall be imposed; provided, however, that the Board of Directors or Covenants Committee may, but shall not be obligated to, suspend any proposed sanction if the violation is cured within the fourteen (14) day period. Any response or request for a hearing shall be delivered to the Association's manager, President or Secretary, or as otherwise specified in the notice of violation</w:t>
      </w:r>
      <w:r>
        <w:rPr>
          <w:rFonts w:ascii="Times New Roman" w:eastAsia="Times New Roman" w:hAnsi="Times New Roman" w:cs="Times New Roman"/>
          <w:color w:val="000000"/>
        </w:rPr>
        <w:t>.</w:t>
      </w:r>
      <w:r w:rsidRPr="00FB3760">
        <w:rPr>
          <w:rFonts w:ascii="Times New Roman" w:eastAsia="Times New Roman" w:hAnsi="Times New Roman" w:cs="Times New Roman"/>
          <w:color w:val="000000"/>
        </w:rPr>
        <w:t xml:space="preserve"> Under no circumstances may the Board of Directors suspend an Owner's right to vote in response to a violation or enforcement action</w:t>
      </w:r>
      <w:r>
        <w:rPr>
          <w:rFonts w:ascii="Times New Roman" w:eastAsia="Times New Roman" w:hAnsi="Times New Roman" w:cs="Times New Roman"/>
          <w:color w:val="000000"/>
        </w:rPr>
        <w:t>.</w:t>
      </w:r>
    </w:p>
    <w:p w14:paraId="4F013611" w14:textId="73FB72EB" w:rsidR="00FB3760" w:rsidRPr="00FB3760" w:rsidRDefault="00FB3760" w:rsidP="00FB3760">
      <w:pPr>
        <w:numPr>
          <w:ilvl w:val="2"/>
          <w:numId w:val="33"/>
        </w:numPr>
        <w:spacing w:after="303" w:line="238" w:lineRule="auto"/>
        <w:ind w:left="0" w:firstLine="16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color w:val="000000"/>
          <w:u w:val="single"/>
        </w:rPr>
        <w:t>Proof of Notice.</w:t>
      </w:r>
      <w:r>
        <w:rPr>
          <w:rFonts w:ascii="Times New Roman" w:eastAsia="Times New Roman" w:hAnsi="Times New Roman" w:cs="Times New Roman"/>
          <w:color w:val="000000"/>
        </w:rPr>
        <w:t xml:space="preserve"> Prior </w:t>
      </w:r>
      <w:r w:rsidRPr="00FB3760">
        <w:rPr>
          <w:rFonts w:ascii="Times New Roman" w:eastAsia="Times New Roman" w:hAnsi="Times New Roman" w:cs="Times New Roman"/>
          <w:color w:val="000000"/>
        </w:rPr>
        <w:t>to the effectiveness of sanctions imposed pursuant to this section, proof of proper notice shall be placed in the minutes of the Board of Directors or Covenants Committee, as applicable. Such proof shall be deemed adequate if a copy of the notice, together with a statement of the date and manner of delivery, is entered by the officer, director, or agent who delivered such notice. The notice requirement shall be deemed satisfied if the alleged violator or its representative requests and appears at the hearing</w:t>
      </w:r>
      <w:r>
        <w:rPr>
          <w:rFonts w:ascii="Times New Roman" w:eastAsia="Times New Roman" w:hAnsi="Times New Roman" w:cs="Times New Roman"/>
          <w:color w:val="000000"/>
        </w:rPr>
        <w:t>.</w:t>
      </w:r>
    </w:p>
    <w:p w14:paraId="64DA7C8F" w14:textId="795F3889" w:rsidR="00FB3760" w:rsidRPr="00FB3760" w:rsidRDefault="00FB3760" w:rsidP="00FB3760">
      <w:pPr>
        <w:numPr>
          <w:ilvl w:val="2"/>
          <w:numId w:val="33"/>
        </w:numPr>
        <w:spacing w:after="303" w:line="238" w:lineRule="auto"/>
        <w:ind w:left="0" w:firstLine="16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color w:val="000000"/>
          <w:u w:val="single"/>
        </w:rPr>
        <w:t>Hearing.</w:t>
      </w:r>
      <w:r>
        <w:rPr>
          <w:rFonts w:ascii="Times New Roman" w:eastAsia="Times New Roman" w:hAnsi="Times New Roman" w:cs="Times New Roman"/>
          <w:color w:val="000000"/>
        </w:rPr>
        <w:t xml:space="preserve"> If </w:t>
      </w:r>
      <w:r w:rsidRPr="00FB3760">
        <w:rPr>
          <w:rFonts w:ascii="Times New Roman" w:eastAsia="Times New Roman" w:hAnsi="Times New Roman" w:cs="Times New Roman"/>
          <w:color w:val="000000"/>
        </w:rPr>
        <w:t>a hearing is requested within the allotted fourteen (14) day period, the hearing shall be held before the Board of Directors or the Covenants Committee, as applicable. The alleged violator shall be afforded a reasonable opportunity to be heard. The minutes of the meeting shall contain a written statement of the results of the hearing (i.e., the decision) and the sanction, if any, to be imposed</w:t>
      </w:r>
      <w:r>
        <w:rPr>
          <w:rFonts w:ascii="Times New Roman" w:eastAsia="Times New Roman" w:hAnsi="Times New Roman" w:cs="Times New Roman"/>
          <w:color w:val="000000"/>
        </w:rPr>
        <w:t>.</w:t>
      </w:r>
    </w:p>
    <w:p w14:paraId="1F75CBD5" w14:textId="23734B96" w:rsidR="00FB3760" w:rsidRPr="00FB3760" w:rsidRDefault="00FB3760" w:rsidP="00FB3760">
      <w:pPr>
        <w:numPr>
          <w:ilvl w:val="2"/>
          <w:numId w:val="33"/>
        </w:numPr>
        <w:spacing w:after="303" w:line="238" w:lineRule="auto"/>
        <w:ind w:left="0" w:firstLine="16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color w:val="000000"/>
          <w:u w:val="single"/>
        </w:rPr>
        <w:lastRenderedPageBreak/>
        <w:t>Appeal.</w:t>
      </w:r>
      <w:r>
        <w:rPr>
          <w:rFonts w:ascii="Times New Roman" w:eastAsia="Times New Roman" w:hAnsi="Times New Roman" w:cs="Times New Roman"/>
          <w:color w:val="000000"/>
        </w:rPr>
        <w:t xml:space="preserve"> Following </w:t>
      </w:r>
      <w:r w:rsidR="00050869" w:rsidRPr="00050869">
        <w:rPr>
          <w:rFonts w:ascii="Times New Roman" w:eastAsia="Times New Roman" w:hAnsi="Times New Roman" w:cs="Times New Roman"/>
          <w:color w:val="000000"/>
        </w:rPr>
        <w:t>a hearing before the Covenants Committee, if applicable, the violator shall have the right to appeal the decision to the Board of Directors. To exercise this right, the violator must deliver a written notice of appeal to the Association’s manager, President or Secretary within ten (10) days after the hearing date</w:t>
      </w:r>
      <w:r w:rsidR="00050869">
        <w:rPr>
          <w:rFonts w:ascii="Times New Roman" w:eastAsia="Times New Roman" w:hAnsi="Times New Roman" w:cs="Times New Roman"/>
          <w:color w:val="000000"/>
        </w:rPr>
        <w:t>.</w:t>
      </w:r>
    </w:p>
    <w:p w14:paraId="6340D5F5" w14:textId="1B2439E5" w:rsidR="00FB3760" w:rsidRPr="00050869" w:rsidRDefault="00FB3760" w:rsidP="00FB3760">
      <w:pPr>
        <w:numPr>
          <w:ilvl w:val="2"/>
          <w:numId w:val="33"/>
        </w:numPr>
        <w:spacing w:after="303" w:line="238" w:lineRule="auto"/>
        <w:ind w:left="0" w:firstLine="16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color w:val="000000"/>
          <w:u w:val="single"/>
        </w:rPr>
        <w:t>Enforcement Policies</w:t>
      </w:r>
      <w:r w:rsidRPr="007B76F2">
        <w:rPr>
          <w:rFonts w:ascii="Times New Roman" w:eastAsia="Times New Roman" w:hAnsi="Times New Roman" w:cs="Times New Roman"/>
          <w:b/>
          <w:bCs/>
          <w:color w:val="000000"/>
          <w:u w:val="single"/>
        </w:rPr>
        <w:t>.</w:t>
      </w:r>
      <w:r>
        <w:rPr>
          <w:rFonts w:ascii="Times New Roman" w:eastAsia="Times New Roman" w:hAnsi="Times New Roman" w:cs="Times New Roman"/>
          <w:color w:val="000000"/>
        </w:rPr>
        <w:t xml:space="preserve"> The </w:t>
      </w:r>
      <w:r w:rsidR="00050869" w:rsidRPr="00050869">
        <w:rPr>
          <w:rFonts w:ascii="Times New Roman" w:eastAsia="Times New Roman" w:hAnsi="Times New Roman" w:cs="Times New Roman"/>
          <w:color w:val="000000"/>
        </w:rPr>
        <w:t>Board of Directors, by Resolution, may adopt additional policies and procedures governing enforcement of the Declaration, these Bylaws or the Rules and Regulations</w:t>
      </w:r>
      <w:r w:rsidR="00050869">
        <w:rPr>
          <w:rFonts w:ascii="Times New Roman" w:eastAsia="Times New Roman" w:hAnsi="Times New Roman" w:cs="Times New Roman"/>
          <w:color w:val="000000"/>
        </w:rPr>
        <w:t>.</w:t>
      </w:r>
    </w:p>
    <w:p w14:paraId="0B587B49" w14:textId="38840B28" w:rsidR="00050869" w:rsidRPr="00BD71E7" w:rsidRDefault="00050869" w:rsidP="00BD71E7">
      <w:pPr>
        <w:pStyle w:val="Heading2"/>
        <w:spacing w:after="0"/>
        <w:jc w:val="center"/>
        <w:rPr>
          <w:rFonts w:ascii="Times New Roman" w:eastAsia="Times New Roman" w:hAnsi="Times New Roman" w:cs="Times New Roman"/>
          <w:b/>
          <w:bCs/>
          <w:color w:val="auto"/>
          <w:sz w:val="26"/>
          <w:szCs w:val="26"/>
          <w:u w:val="single" w:color="000000"/>
        </w:rPr>
      </w:pPr>
      <w:bookmarkStart w:id="22" w:name="_Toc240352163"/>
      <w:r w:rsidRPr="00BD71E7">
        <w:rPr>
          <w:rFonts w:ascii="Times New Roman" w:eastAsia="Times New Roman" w:hAnsi="Times New Roman" w:cs="Times New Roman"/>
          <w:b/>
          <w:bCs/>
          <w:color w:val="auto"/>
          <w:sz w:val="26"/>
          <w:szCs w:val="26"/>
          <w:u w:val="single" w:color="000000"/>
        </w:rPr>
        <w:t>Article 5</w:t>
      </w:r>
      <w:bookmarkEnd w:id="22"/>
    </w:p>
    <w:p w14:paraId="4A990E2C" w14:textId="5EF6FBE8" w:rsidR="00050869" w:rsidRPr="007B76F2" w:rsidRDefault="00050869" w:rsidP="00BD71E7">
      <w:pPr>
        <w:jc w:val="center"/>
        <w:rPr>
          <w:rFonts w:ascii="Times New Roman" w:hAnsi="Times New Roman" w:cs="Times New Roman"/>
          <w:b/>
          <w:bCs/>
          <w:sz w:val="26"/>
          <w:szCs w:val="26"/>
        </w:rPr>
      </w:pPr>
      <w:r w:rsidRPr="007B76F2">
        <w:rPr>
          <w:rFonts w:ascii="Times New Roman" w:hAnsi="Times New Roman" w:cs="Times New Roman"/>
          <w:b/>
          <w:bCs/>
          <w:sz w:val="26"/>
          <w:szCs w:val="26"/>
        </w:rPr>
        <w:t>Officers</w:t>
      </w:r>
    </w:p>
    <w:p w14:paraId="2CE95A9A" w14:textId="77777777" w:rsidR="00050869" w:rsidRPr="00050869" w:rsidRDefault="00050869" w:rsidP="00050869">
      <w:pPr>
        <w:pStyle w:val="ListParagraph"/>
        <w:numPr>
          <w:ilvl w:val="0"/>
          <w:numId w:val="34"/>
        </w:numPr>
        <w:spacing w:after="303" w:line="238" w:lineRule="auto"/>
        <w:contextualSpacing w:val="0"/>
        <w:jc w:val="both"/>
        <w:rPr>
          <w:rFonts w:ascii="Times New Roman" w:eastAsia="Times New Roman" w:hAnsi="Times New Roman" w:cs="Times New Roman"/>
          <w:vanish/>
          <w:color w:val="000000"/>
          <w:u w:val="single"/>
        </w:rPr>
      </w:pPr>
    </w:p>
    <w:p w14:paraId="7A6F11F3" w14:textId="77777777" w:rsidR="00050869" w:rsidRPr="00050869" w:rsidRDefault="00050869" w:rsidP="00050869">
      <w:pPr>
        <w:pStyle w:val="ListParagraph"/>
        <w:numPr>
          <w:ilvl w:val="0"/>
          <w:numId w:val="34"/>
        </w:numPr>
        <w:spacing w:after="303" w:line="238" w:lineRule="auto"/>
        <w:contextualSpacing w:val="0"/>
        <w:jc w:val="both"/>
        <w:rPr>
          <w:rFonts w:ascii="Times New Roman" w:eastAsia="Times New Roman" w:hAnsi="Times New Roman" w:cs="Times New Roman"/>
          <w:vanish/>
          <w:color w:val="000000"/>
          <w:u w:val="single"/>
        </w:rPr>
      </w:pPr>
    </w:p>
    <w:p w14:paraId="22481328" w14:textId="77777777" w:rsidR="00050869" w:rsidRPr="00050869" w:rsidRDefault="00050869" w:rsidP="00050869">
      <w:pPr>
        <w:pStyle w:val="ListParagraph"/>
        <w:numPr>
          <w:ilvl w:val="0"/>
          <w:numId w:val="34"/>
        </w:numPr>
        <w:spacing w:after="303" w:line="238" w:lineRule="auto"/>
        <w:contextualSpacing w:val="0"/>
        <w:jc w:val="both"/>
        <w:rPr>
          <w:rFonts w:ascii="Times New Roman" w:eastAsia="Times New Roman" w:hAnsi="Times New Roman" w:cs="Times New Roman"/>
          <w:vanish/>
          <w:color w:val="000000"/>
          <w:u w:val="single"/>
        </w:rPr>
      </w:pPr>
    </w:p>
    <w:p w14:paraId="0693BFE0" w14:textId="77777777" w:rsidR="00050869" w:rsidRPr="00050869" w:rsidRDefault="00050869" w:rsidP="00050869">
      <w:pPr>
        <w:pStyle w:val="ListParagraph"/>
        <w:numPr>
          <w:ilvl w:val="0"/>
          <w:numId w:val="34"/>
        </w:numPr>
        <w:spacing w:after="303" w:line="238" w:lineRule="auto"/>
        <w:contextualSpacing w:val="0"/>
        <w:jc w:val="both"/>
        <w:rPr>
          <w:rFonts w:ascii="Times New Roman" w:eastAsia="Times New Roman" w:hAnsi="Times New Roman" w:cs="Times New Roman"/>
          <w:vanish/>
          <w:color w:val="000000"/>
          <w:u w:val="single"/>
        </w:rPr>
      </w:pPr>
    </w:p>
    <w:p w14:paraId="16C21743" w14:textId="77777777" w:rsidR="00050869" w:rsidRPr="00050869" w:rsidRDefault="00050869" w:rsidP="00050869">
      <w:pPr>
        <w:pStyle w:val="ListParagraph"/>
        <w:numPr>
          <w:ilvl w:val="0"/>
          <w:numId w:val="34"/>
        </w:numPr>
        <w:spacing w:after="303" w:line="238" w:lineRule="auto"/>
        <w:contextualSpacing w:val="0"/>
        <w:jc w:val="both"/>
        <w:rPr>
          <w:rFonts w:ascii="Times New Roman" w:eastAsia="Times New Roman" w:hAnsi="Times New Roman" w:cs="Times New Roman"/>
          <w:vanish/>
          <w:color w:val="000000"/>
          <w:u w:val="single"/>
        </w:rPr>
      </w:pPr>
    </w:p>
    <w:p w14:paraId="25CB7851" w14:textId="2DBFCB0E" w:rsidR="00FB3760" w:rsidRPr="00FB3760" w:rsidRDefault="00FB3760" w:rsidP="00050869">
      <w:pPr>
        <w:numPr>
          <w:ilvl w:val="1"/>
          <w:numId w:val="34"/>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Designation and Qualification.</w:t>
      </w:r>
      <w:r>
        <w:rPr>
          <w:rFonts w:ascii="Times New Roman" w:eastAsia="Times New Roman" w:hAnsi="Times New Roman" w:cs="Times New Roman"/>
        </w:rPr>
        <w:t xml:space="preserve"> The </w:t>
      </w:r>
      <w:r w:rsidR="00050869" w:rsidRPr="00050869">
        <w:rPr>
          <w:rFonts w:ascii="Times New Roman" w:eastAsia="Times New Roman" w:hAnsi="Times New Roman" w:cs="Times New Roman"/>
        </w:rPr>
        <w:t>officers of the Association shall be the President, the Secretary, the Treasurer, and such Vice Presidents and subordinate officers as the Board of Directors shall from time to time appoint. Each officer shall be a member of the Board of Directors. Any two offices, except the offices of President and Secretary, may be held by the same person</w:t>
      </w:r>
      <w:r w:rsidR="00050869">
        <w:rPr>
          <w:rFonts w:ascii="Times New Roman" w:eastAsia="Times New Roman" w:hAnsi="Times New Roman" w:cs="Times New Roman"/>
        </w:rPr>
        <w:t>.</w:t>
      </w:r>
    </w:p>
    <w:p w14:paraId="6F1C05DD" w14:textId="111BF15E" w:rsidR="00FB3760" w:rsidRPr="00FB3760" w:rsidRDefault="00FB3760" w:rsidP="00050869">
      <w:pPr>
        <w:numPr>
          <w:ilvl w:val="1"/>
          <w:numId w:val="34"/>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Election and Vacancies.</w:t>
      </w:r>
      <w:r>
        <w:rPr>
          <w:rFonts w:ascii="Times New Roman" w:eastAsia="Times New Roman" w:hAnsi="Times New Roman" w:cs="Times New Roman"/>
        </w:rPr>
        <w:t xml:space="preserve"> The </w:t>
      </w:r>
      <w:r w:rsidR="00050869" w:rsidRPr="00050869">
        <w:rPr>
          <w:rFonts w:ascii="Times New Roman" w:eastAsia="Times New Roman" w:hAnsi="Times New Roman" w:cs="Times New Roman"/>
        </w:rPr>
        <w:t>officers of the Association shall be elected annually by the Board of Directors at the organization meeting of each new Board to serve for one (</w:t>
      </w:r>
      <w:r w:rsidR="00050869">
        <w:rPr>
          <w:rFonts w:ascii="Times New Roman" w:eastAsia="Times New Roman" w:hAnsi="Times New Roman" w:cs="Times New Roman"/>
        </w:rPr>
        <w:t>1</w:t>
      </w:r>
      <w:r w:rsidR="00050869" w:rsidRPr="00050869">
        <w:rPr>
          <w:rFonts w:ascii="Times New Roman" w:eastAsia="Times New Roman" w:hAnsi="Times New Roman" w:cs="Times New Roman"/>
        </w:rPr>
        <w:t>) year and until their respective successors are elected. If any office shall become vacant by reason of death, resignation, removal, disqualification or any other cause, the Board of Directors shall elect a successor to fill the unexpired term at any meeting of the Board of Directors</w:t>
      </w:r>
      <w:r w:rsidR="00050869">
        <w:rPr>
          <w:rFonts w:ascii="Times New Roman" w:eastAsia="Times New Roman" w:hAnsi="Times New Roman" w:cs="Times New Roman"/>
        </w:rPr>
        <w:t>.</w:t>
      </w:r>
    </w:p>
    <w:p w14:paraId="4F674AAF" w14:textId="24D7F2E5" w:rsidR="00FB3760" w:rsidRPr="007B76F2" w:rsidRDefault="00FB3760" w:rsidP="00050869">
      <w:pPr>
        <w:numPr>
          <w:ilvl w:val="1"/>
          <w:numId w:val="34"/>
        </w:numPr>
        <w:spacing w:after="303" w:line="238" w:lineRule="auto"/>
        <w:ind w:left="0" w:firstLine="720"/>
        <w:jc w:val="both"/>
        <w:rPr>
          <w:rFonts w:ascii="Times New Roman" w:eastAsia="Times New Roman" w:hAnsi="Times New Roman" w:cs="Times New Roman"/>
          <w:b/>
          <w:bCs/>
          <w:color w:val="000000"/>
          <w:u w:val="single"/>
        </w:rPr>
      </w:pPr>
      <w:r w:rsidRPr="007B76F2">
        <w:rPr>
          <w:rFonts w:ascii="Times New Roman" w:eastAsia="Times New Roman" w:hAnsi="Times New Roman" w:cs="Times New Roman"/>
          <w:b/>
          <w:bCs/>
          <w:color w:val="000000"/>
          <w:u w:val="single"/>
        </w:rPr>
        <w:t xml:space="preserve">Removal and Resignation. </w:t>
      </w:r>
    </w:p>
    <w:p w14:paraId="59B94A0D" w14:textId="71160ABD" w:rsidR="00050869" w:rsidRPr="00050869" w:rsidRDefault="00050869" w:rsidP="00050869">
      <w:pPr>
        <w:numPr>
          <w:ilvl w:val="2"/>
          <w:numId w:val="34"/>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Any </w:t>
      </w:r>
      <w:r w:rsidRPr="00050869">
        <w:rPr>
          <w:rFonts w:ascii="Times New Roman" w:eastAsia="Times New Roman" w:hAnsi="Times New Roman" w:cs="Times New Roman"/>
          <w:color w:val="000000"/>
        </w:rPr>
        <w:t>officer may be removed upon the affirmative vote of a majority of the directors whenever, in their judgment, the best interests of the Association will be served thereby. The removal of an officer shall be without prejudice to the contract rights, if any, of the officer so removed</w:t>
      </w:r>
      <w:r>
        <w:rPr>
          <w:rFonts w:ascii="Times New Roman" w:eastAsia="Times New Roman" w:hAnsi="Times New Roman" w:cs="Times New Roman"/>
          <w:color w:val="000000"/>
        </w:rPr>
        <w:t>.</w:t>
      </w:r>
    </w:p>
    <w:p w14:paraId="1DF61786" w14:textId="37FD5EDD" w:rsidR="00050869" w:rsidRPr="00050869" w:rsidRDefault="00050869" w:rsidP="00050869">
      <w:pPr>
        <w:numPr>
          <w:ilvl w:val="2"/>
          <w:numId w:val="34"/>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Any </w:t>
      </w:r>
      <w:r w:rsidRPr="00050869">
        <w:rPr>
          <w:rFonts w:ascii="Times New Roman" w:eastAsia="Times New Roman" w:hAnsi="Times New Roman" w:cs="Times New Roman"/>
          <w:color w:val="000000"/>
        </w:rPr>
        <w:t>officer may resign at any time by giving written notice to the Board of Directors, the President or the Secretary of the Association. Any such resignation shall take effect upon receipt of such notice or at any later time specified therein. Unless otherwise specified therein, the acceptance of such resignation shall not be necessary to make it effective, provided, however, that the Board of Directors may reject any postdated resignation by notice in writing to the resigning officer. The effectiveness of such resignation shall not prejudice the contract rights, if any, of the Association against the officer resigning</w:t>
      </w:r>
      <w:r>
        <w:rPr>
          <w:rFonts w:ascii="Times New Roman" w:eastAsia="Times New Roman" w:hAnsi="Times New Roman" w:cs="Times New Roman"/>
          <w:color w:val="000000"/>
        </w:rPr>
        <w:t>.</w:t>
      </w:r>
    </w:p>
    <w:p w14:paraId="4B3FD90F" w14:textId="66AE43F9" w:rsidR="00050869" w:rsidRPr="00050869" w:rsidRDefault="00050869" w:rsidP="00050869">
      <w:pPr>
        <w:numPr>
          <w:ilvl w:val="1"/>
          <w:numId w:val="34"/>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President.</w:t>
      </w:r>
      <w:r>
        <w:rPr>
          <w:rFonts w:ascii="Times New Roman" w:eastAsia="Times New Roman" w:hAnsi="Times New Roman" w:cs="Times New Roman"/>
        </w:rPr>
        <w:t xml:space="preserve"> The </w:t>
      </w:r>
      <w:r w:rsidRPr="00050869">
        <w:rPr>
          <w:rFonts w:ascii="Times New Roman" w:eastAsia="Times New Roman" w:hAnsi="Times New Roman" w:cs="Times New Roman"/>
        </w:rPr>
        <w:t xml:space="preserve">President shall be the chief executive officer of the Association and shall, subject to the control of the Board of Directors, have powers of general supervision, direction and control of the business and affairs of the Association. He or she shall preside at all meetings of the members and of the Board of Directors. He or she shall be an ex officio member of all the standing committees, including the executive committee, if any, shall have the general powers and </w:t>
      </w:r>
      <w:r w:rsidRPr="00050869">
        <w:rPr>
          <w:rFonts w:ascii="Times New Roman" w:eastAsia="Times New Roman" w:hAnsi="Times New Roman" w:cs="Times New Roman"/>
        </w:rPr>
        <w:lastRenderedPageBreak/>
        <w:t>duties of management usually vested in the office of president of a nonprofit corporation, and shall have such other powers and duties as may be prescribed by the Board of Directors or these Bylaws</w:t>
      </w:r>
      <w:r>
        <w:rPr>
          <w:rFonts w:ascii="Times New Roman" w:eastAsia="Times New Roman" w:hAnsi="Times New Roman" w:cs="Times New Roman"/>
        </w:rPr>
        <w:t>.</w:t>
      </w:r>
    </w:p>
    <w:p w14:paraId="64024808" w14:textId="20A7E20F" w:rsidR="00050869" w:rsidRPr="00050869" w:rsidRDefault="00050869" w:rsidP="00050869">
      <w:pPr>
        <w:numPr>
          <w:ilvl w:val="1"/>
          <w:numId w:val="34"/>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Vice Presidents.</w:t>
      </w:r>
      <w:r>
        <w:rPr>
          <w:rFonts w:ascii="Times New Roman" w:eastAsia="Times New Roman" w:hAnsi="Times New Roman" w:cs="Times New Roman"/>
        </w:rPr>
        <w:t xml:space="preserve"> The </w:t>
      </w:r>
      <w:r w:rsidRPr="00050869">
        <w:rPr>
          <w:rFonts w:ascii="Times New Roman" w:eastAsia="Times New Roman" w:hAnsi="Times New Roman" w:cs="Times New Roman"/>
        </w:rPr>
        <w:t>Vice Presidents, if any, shall perform such duties as the Board of Directors shall prescribe. In the absence or disability of the President, the President's duties and powers shall be performed and exercised by the Senior Vice President as designated by the Board of Directors</w:t>
      </w:r>
      <w:r>
        <w:rPr>
          <w:rFonts w:ascii="Times New Roman" w:eastAsia="Times New Roman" w:hAnsi="Times New Roman" w:cs="Times New Roman"/>
        </w:rPr>
        <w:t>.</w:t>
      </w:r>
    </w:p>
    <w:p w14:paraId="36F5D74F" w14:textId="7A304709" w:rsidR="00050869" w:rsidRPr="007B76F2" w:rsidRDefault="00050869" w:rsidP="00050869">
      <w:pPr>
        <w:numPr>
          <w:ilvl w:val="1"/>
          <w:numId w:val="34"/>
        </w:numPr>
        <w:spacing w:after="303" w:line="238" w:lineRule="auto"/>
        <w:ind w:left="0" w:firstLine="720"/>
        <w:jc w:val="both"/>
        <w:rPr>
          <w:rFonts w:ascii="Times New Roman" w:eastAsia="Times New Roman" w:hAnsi="Times New Roman" w:cs="Times New Roman"/>
          <w:b/>
          <w:bCs/>
          <w:color w:val="000000"/>
          <w:u w:val="single"/>
        </w:rPr>
      </w:pPr>
      <w:r w:rsidRPr="007B76F2">
        <w:rPr>
          <w:rFonts w:ascii="Times New Roman" w:eastAsia="Times New Roman" w:hAnsi="Times New Roman" w:cs="Times New Roman"/>
          <w:b/>
          <w:bCs/>
          <w:color w:val="000000"/>
          <w:u w:val="single"/>
        </w:rPr>
        <w:t xml:space="preserve">Secretary. </w:t>
      </w:r>
    </w:p>
    <w:p w14:paraId="5F426315" w14:textId="33C891EF" w:rsidR="00050869" w:rsidRPr="00050869" w:rsidRDefault="00050869" w:rsidP="00050869">
      <w:pPr>
        <w:numPr>
          <w:ilvl w:val="2"/>
          <w:numId w:val="34"/>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rPr>
        <w:t xml:space="preserve">The </w:t>
      </w:r>
      <w:r w:rsidRPr="00050869">
        <w:rPr>
          <w:rFonts w:ascii="Times New Roman" w:eastAsia="Times New Roman" w:hAnsi="Times New Roman" w:cs="Times New Roman"/>
        </w:rPr>
        <w:t>Secretary shall keep or cause to be kept a book of minutes of all meetings of directors and members showing the time and place of the meeting, whether it was regular or special, and if special, how authorized, the notice given, the names of those present at directors' meetings, the number of memberships present or represented at members' meetings and the proceedings thereof</w:t>
      </w:r>
      <w:r>
        <w:rPr>
          <w:rFonts w:ascii="Times New Roman" w:eastAsia="Times New Roman" w:hAnsi="Times New Roman" w:cs="Times New Roman"/>
        </w:rPr>
        <w:t>.</w:t>
      </w:r>
    </w:p>
    <w:p w14:paraId="3952A632" w14:textId="525120EF" w:rsidR="00050869" w:rsidRPr="00050869" w:rsidRDefault="00050869" w:rsidP="00050869">
      <w:pPr>
        <w:numPr>
          <w:ilvl w:val="2"/>
          <w:numId w:val="34"/>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rPr>
        <w:t xml:space="preserve">The </w:t>
      </w:r>
      <w:r w:rsidRPr="00050869">
        <w:rPr>
          <w:rFonts w:ascii="Times New Roman" w:eastAsia="Times New Roman" w:hAnsi="Times New Roman" w:cs="Times New Roman"/>
        </w:rPr>
        <w:t>Secretary shall give or cause to be given such notice of the meetings of the members and of the Board of Directors as is required by these Bylaws or by law. The Secretary shall keep the seal of the Association, if any, and affix it to all documents requiring a seal, and shall have such other powers and perform such other duties as may be prescribed by the Board of Directors or these Bylaws</w:t>
      </w:r>
      <w:r>
        <w:rPr>
          <w:rFonts w:ascii="Times New Roman" w:eastAsia="Times New Roman" w:hAnsi="Times New Roman" w:cs="Times New Roman"/>
        </w:rPr>
        <w:t>.</w:t>
      </w:r>
    </w:p>
    <w:p w14:paraId="690E3180" w14:textId="6AC5F8F8" w:rsidR="00050869" w:rsidRPr="00050869" w:rsidRDefault="00050869" w:rsidP="00050869">
      <w:pPr>
        <w:numPr>
          <w:ilvl w:val="2"/>
          <w:numId w:val="34"/>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rPr>
        <w:t xml:space="preserve">If </w:t>
      </w:r>
      <w:r w:rsidRPr="00050869">
        <w:rPr>
          <w:rFonts w:ascii="Times New Roman" w:eastAsia="Times New Roman" w:hAnsi="Times New Roman" w:cs="Times New Roman"/>
        </w:rPr>
        <w:t>there are no Vice Presidents, then in the absence or disability of the President, the President's duties and powers shall be performed and exercised by the Secretary</w:t>
      </w:r>
      <w:r>
        <w:rPr>
          <w:rFonts w:ascii="Times New Roman" w:eastAsia="Times New Roman" w:hAnsi="Times New Roman" w:cs="Times New Roman"/>
        </w:rPr>
        <w:t>.</w:t>
      </w:r>
    </w:p>
    <w:p w14:paraId="1ACD4B16" w14:textId="6BB37F31" w:rsidR="00050869" w:rsidRPr="00050869" w:rsidRDefault="00050869" w:rsidP="00050869">
      <w:pPr>
        <w:numPr>
          <w:ilvl w:val="1"/>
          <w:numId w:val="34"/>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Treasurer.</w:t>
      </w:r>
      <w:r>
        <w:rPr>
          <w:rFonts w:ascii="Times New Roman" w:eastAsia="Times New Roman" w:hAnsi="Times New Roman" w:cs="Times New Roman"/>
        </w:rPr>
        <w:t xml:space="preserve"> The Treasurer </w:t>
      </w:r>
      <w:r w:rsidRPr="00050869">
        <w:rPr>
          <w:rFonts w:ascii="Times New Roman" w:eastAsia="Times New Roman" w:hAnsi="Times New Roman" w:cs="Times New Roman"/>
        </w:rPr>
        <w:t>shall keep and maintain, or cause to be kept and maintained, adequate and correct accounts of the properties and business transactions of the Association, including accounts of its assets, liabilities, receipts and disbursements. The books of accounts shall at all reasonable times be open to inspection by any director. The Treasurer shall deposit or cause to be deposited all money</w:t>
      </w:r>
      <w:r>
        <w:rPr>
          <w:rFonts w:ascii="Times New Roman" w:eastAsia="Times New Roman" w:hAnsi="Times New Roman" w:cs="Times New Roman"/>
        </w:rPr>
        <w:t>s</w:t>
      </w:r>
      <w:r w:rsidRPr="00050869">
        <w:rPr>
          <w:rFonts w:ascii="Times New Roman" w:eastAsia="Times New Roman" w:hAnsi="Times New Roman" w:cs="Times New Roman"/>
        </w:rPr>
        <w:t xml:space="preserve"> and other valuables in the name and to the credit of the Association with such depositories as may be designated by the Board. The Treasurer shall disburse or cause to be disbursed the funds of the Association as may be ordered by the Board, shall render to the President and directors, whenever they request it, an account of all of the Treasurer's transactions as Treasurer and of the financial condition of the Association, and shall have such other powers and perform such other duties as may be prescribed by the Board or these Bylaws</w:t>
      </w:r>
      <w:r>
        <w:rPr>
          <w:rFonts w:ascii="Times New Roman" w:eastAsia="Times New Roman" w:hAnsi="Times New Roman" w:cs="Times New Roman"/>
        </w:rPr>
        <w:t>.</w:t>
      </w:r>
    </w:p>
    <w:p w14:paraId="710192CA" w14:textId="472101A5" w:rsidR="00050869" w:rsidRPr="00050869" w:rsidRDefault="00050869" w:rsidP="00050869">
      <w:pPr>
        <w:numPr>
          <w:ilvl w:val="1"/>
          <w:numId w:val="34"/>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Compensation of Officers.</w:t>
      </w:r>
      <w:r>
        <w:rPr>
          <w:rFonts w:ascii="Times New Roman" w:eastAsia="Times New Roman" w:hAnsi="Times New Roman" w:cs="Times New Roman"/>
        </w:rPr>
        <w:t xml:space="preserve"> No officer </w:t>
      </w:r>
      <w:r w:rsidRPr="00050869">
        <w:rPr>
          <w:rFonts w:ascii="Times New Roman" w:eastAsia="Times New Roman" w:hAnsi="Times New Roman" w:cs="Times New Roman"/>
        </w:rPr>
        <w:t>who is a member of the Board of Directors shall receive any compensation from the Association for acting as an officer, unless such compensation is authorized by a resolution duly adopted by the members. The Board of Directors may fix any compensation to be paid to other officers</w:t>
      </w:r>
      <w:r>
        <w:rPr>
          <w:rFonts w:ascii="Times New Roman" w:eastAsia="Times New Roman" w:hAnsi="Times New Roman" w:cs="Times New Roman"/>
        </w:rPr>
        <w:t>.</w:t>
      </w:r>
    </w:p>
    <w:p w14:paraId="5D4C4E42" w14:textId="19930BF5" w:rsidR="00050869" w:rsidRPr="00BD71E7" w:rsidRDefault="00050869" w:rsidP="00BD71E7">
      <w:pPr>
        <w:pStyle w:val="Heading2"/>
        <w:spacing w:after="0"/>
        <w:jc w:val="center"/>
        <w:rPr>
          <w:rFonts w:ascii="Times New Roman" w:eastAsia="Times New Roman" w:hAnsi="Times New Roman" w:cs="Times New Roman"/>
          <w:b/>
          <w:bCs/>
          <w:color w:val="auto"/>
          <w:sz w:val="26"/>
          <w:szCs w:val="26"/>
          <w:u w:val="single" w:color="000000"/>
        </w:rPr>
      </w:pPr>
      <w:bookmarkStart w:id="23" w:name="_Toc240352164"/>
      <w:r w:rsidRPr="00BD71E7">
        <w:rPr>
          <w:rFonts w:ascii="Times New Roman" w:eastAsia="Times New Roman" w:hAnsi="Times New Roman" w:cs="Times New Roman"/>
          <w:b/>
          <w:bCs/>
          <w:color w:val="auto"/>
          <w:sz w:val="26"/>
          <w:szCs w:val="26"/>
          <w:u w:val="single" w:color="000000"/>
        </w:rPr>
        <w:t>Article 6</w:t>
      </w:r>
      <w:bookmarkEnd w:id="23"/>
    </w:p>
    <w:p w14:paraId="2CCB698D" w14:textId="5302479A" w:rsidR="00050869" w:rsidRPr="007B76F2" w:rsidRDefault="00050869" w:rsidP="007B76F2">
      <w:pPr>
        <w:jc w:val="center"/>
        <w:rPr>
          <w:rFonts w:ascii="Times New Roman" w:hAnsi="Times New Roman" w:cs="Times New Roman"/>
          <w:b/>
          <w:bCs/>
          <w:sz w:val="26"/>
          <w:szCs w:val="26"/>
        </w:rPr>
      </w:pPr>
      <w:r w:rsidRPr="007B76F2">
        <w:rPr>
          <w:rFonts w:ascii="Times New Roman" w:hAnsi="Times New Roman" w:cs="Times New Roman"/>
          <w:b/>
          <w:bCs/>
          <w:sz w:val="26"/>
          <w:szCs w:val="26"/>
        </w:rPr>
        <w:t>Assessments, Records and Reports</w:t>
      </w:r>
    </w:p>
    <w:p w14:paraId="5EF8EF07" w14:textId="77777777" w:rsidR="000500BA" w:rsidRPr="000500BA" w:rsidRDefault="000500BA" w:rsidP="000500BA">
      <w:pPr>
        <w:pStyle w:val="ListParagraph"/>
        <w:numPr>
          <w:ilvl w:val="0"/>
          <w:numId w:val="35"/>
        </w:numPr>
        <w:spacing w:after="303" w:line="238" w:lineRule="auto"/>
        <w:contextualSpacing w:val="0"/>
        <w:jc w:val="both"/>
        <w:rPr>
          <w:rFonts w:ascii="Times New Roman" w:eastAsia="Times New Roman" w:hAnsi="Times New Roman" w:cs="Times New Roman"/>
          <w:vanish/>
          <w:u w:val="single"/>
        </w:rPr>
      </w:pPr>
    </w:p>
    <w:p w14:paraId="2AC82F8D" w14:textId="77777777" w:rsidR="000500BA" w:rsidRPr="000500BA" w:rsidRDefault="000500BA" w:rsidP="000500BA">
      <w:pPr>
        <w:pStyle w:val="ListParagraph"/>
        <w:numPr>
          <w:ilvl w:val="0"/>
          <w:numId w:val="35"/>
        </w:numPr>
        <w:spacing w:after="303" w:line="238" w:lineRule="auto"/>
        <w:contextualSpacing w:val="0"/>
        <w:jc w:val="both"/>
        <w:rPr>
          <w:rFonts w:ascii="Times New Roman" w:eastAsia="Times New Roman" w:hAnsi="Times New Roman" w:cs="Times New Roman"/>
          <w:vanish/>
          <w:u w:val="single"/>
        </w:rPr>
      </w:pPr>
    </w:p>
    <w:p w14:paraId="7119B50E" w14:textId="77777777" w:rsidR="000500BA" w:rsidRPr="000500BA" w:rsidRDefault="000500BA" w:rsidP="000500BA">
      <w:pPr>
        <w:pStyle w:val="ListParagraph"/>
        <w:numPr>
          <w:ilvl w:val="0"/>
          <w:numId w:val="35"/>
        </w:numPr>
        <w:spacing w:after="303" w:line="238" w:lineRule="auto"/>
        <w:contextualSpacing w:val="0"/>
        <w:jc w:val="both"/>
        <w:rPr>
          <w:rFonts w:ascii="Times New Roman" w:eastAsia="Times New Roman" w:hAnsi="Times New Roman" w:cs="Times New Roman"/>
          <w:vanish/>
          <w:u w:val="single"/>
        </w:rPr>
      </w:pPr>
    </w:p>
    <w:p w14:paraId="7F4B23F0" w14:textId="77777777" w:rsidR="000500BA" w:rsidRPr="000500BA" w:rsidRDefault="000500BA" w:rsidP="000500BA">
      <w:pPr>
        <w:pStyle w:val="ListParagraph"/>
        <w:numPr>
          <w:ilvl w:val="0"/>
          <w:numId w:val="35"/>
        </w:numPr>
        <w:spacing w:after="303" w:line="238" w:lineRule="auto"/>
        <w:contextualSpacing w:val="0"/>
        <w:jc w:val="both"/>
        <w:rPr>
          <w:rFonts w:ascii="Times New Roman" w:eastAsia="Times New Roman" w:hAnsi="Times New Roman" w:cs="Times New Roman"/>
          <w:vanish/>
          <w:u w:val="single"/>
        </w:rPr>
      </w:pPr>
    </w:p>
    <w:p w14:paraId="47D8416A" w14:textId="77777777" w:rsidR="000500BA" w:rsidRPr="000500BA" w:rsidRDefault="000500BA" w:rsidP="000500BA">
      <w:pPr>
        <w:pStyle w:val="ListParagraph"/>
        <w:numPr>
          <w:ilvl w:val="0"/>
          <w:numId w:val="35"/>
        </w:numPr>
        <w:spacing w:after="303" w:line="238" w:lineRule="auto"/>
        <w:contextualSpacing w:val="0"/>
        <w:jc w:val="both"/>
        <w:rPr>
          <w:rFonts w:ascii="Times New Roman" w:eastAsia="Times New Roman" w:hAnsi="Times New Roman" w:cs="Times New Roman"/>
          <w:vanish/>
          <w:u w:val="single"/>
        </w:rPr>
      </w:pPr>
    </w:p>
    <w:p w14:paraId="495CDB68" w14:textId="77777777" w:rsidR="000500BA" w:rsidRPr="000500BA" w:rsidRDefault="000500BA" w:rsidP="000500BA">
      <w:pPr>
        <w:pStyle w:val="ListParagraph"/>
        <w:numPr>
          <w:ilvl w:val="0"/>
          <w:numId w:val="35"/>
        </w:numPr>
        <w:spacing w:after="303" w:line="238" w:lineRule="auto"/>
        <w:contextualSpacing w:val="0"/>
        <w:jc w:val="both"/>
        <w:rPr>
          <w:rFonts w:ascii="Times New Roman" w:eastAsia="Times New Roman" w:hAnsi="Times New Roman" w:cs="Times New Roman"/>
          <w:vanish/>
          <w:u w:val="single"/>
        </w:rPr>
      </w:pPr>
    </w:p>
    <w:p w14:paraId="0149FA55" w14:textId="5BFB0F3B" w:rsidR="00050869" w:rsidRPr="000500BA" w:rsidRDefault="00050869" w:rsidP="000500BA">
      <w:pPr>
        <w:numPr>
          <w:ilvl w:val="1"/>
          <w:numId w:val="35"/>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Assessments.</w:t>
      </w:r>
      <w:r>
        <w:rPr>
          <w:rFonts w:ascii="Times New Roman" w:eastAsia="Times New Roman" w:hAnsi="Times New Roman" w:cs="Times New Roman"/>
        </w:rPr>
        <w:t xml:space="preserve"> As </w:t>
      </w:r>
      <w:r w:rsidR="000500BA" w:rsidRPr="000500BA">
        <w:rPr>
          <w:rFonts w:ascii="Times New Roman" w:eastAsia="Times New Roman" w:hAnsi="Times New Roman" w:cs="Times New Roman"/>
        </w:rPr>
        <w:t>provided in the Declaration, the Association, through its Board of Directors, shall do the following</w:t>
      </w:r>
      <w:r w:rsidR="000500BA">
        <w:rPr>
          <w:rFonts w:ascii="Times New Roman" w:eastAsia="Times New Roman" w:hAnsi="Times New Roman" w:cs="Times New Roman"/>
        </w:rPr>
        <w:t>:</w:t>
      </w:r>
    </w:p>
    <w:p w14:paraId="64EFF785" w14:textId="322AE6AB" w:rsidR="000500BA" w:rsidRPr="000500BA" w:rsidRDefault="000500BA" w:rsidP="000500BA">
      <w:pPr>
        <w:numPr>
          <w:ilvl w:val="2"/>
          <w:numId w:val="35"/>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Assess </w:t>
      </w:r>
      <w:r w:rsidRPr="000500BA">
        <w:rPr>
          <w:rFonts w:ascii="Times New Roman" w:eastAsia="Times New Roman" w:hAnsi="Times New Roman" w:cs="Times New Roman"/>
          <w:color w:val="000000"/>
        </w:rPr>
        <w:t>and collect from every Owner Assessments in the manner described in the Declaration</w:t>
      </w:r>
      <w:r>
        <w:rPr>
          <w:rFonts w:ascii="Times New Roman" w:eastAsia="Times New Roman" w:hAnsi="Times New Roman" w:cs="Times New Roman"/>
          <w:color w:val="000000"/>
        </w:rPr>
        <w:t>.</w:t>
      </w:r>
    </w:p>
    <w:p w14:paraId="57D24C56" w14:textId="365A0E5C" w:rsidR="000500BA" w:rsidRPr="000500BA" w:rsidRDefault="000500BA" w:rsidP="000500BA">
      <w:pPr>
        <w:numPr>
          <w:ilvl w:val="2"/>
          <w:numId w:val="35"/>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Keep </w:t>
      </w:r>
      <w:r w:rsidRPr="000500BA">
        <w:rPr>
          <w:rFonts w:ascii="Times New Roman" w:eastAsia="Times New Roman" w:hAnsi="Times New Roman" w:cs="Times New Roman"/>
          <w:color w:val="000000"/>
        </w:rPr>
        <w:t>all funds received by the Association as Assessments, other than reserves described in the Declaration, in the Operations Fund and keep all reserves collected pursuant to the Declaration in the Reserve Fund and use such funds only for the purposes described in the Declaration. All assessments shall be deposited in the name of the Association in a separate federally insured account at a Qualified Financial Institution as defined in RCW 64.90.010 and dictated under 64.90.530. All expenses of the Association shall be paid from the Association's bank account</w:t>
      </w:r>
      <w:r>
        <w:rPr>
          <w:rFonts w:ascii="Times New Roman" w:eastAsia="Times New Roman" w:hAnsi="Times New Roman" w:cs="Times New Roman"/>
          <w:color w:val="000000"/>
        </w:rPr>
        <w:t>.</w:t>
      </w:r>
    </w:p>
    <w:p w14:paraId="739C498D" w14:textId="2D508594" w:rsidR="000500BA" w:rsidRPr="000500BA" w:rsidRDefault="000500BA" w:rsidP="000500BA">
      <w:pPr>
        <w:numPr>
          <w:ilvl w:val="2"/>
          <w:numId w:val="35"/>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From </w:t>
      </w:r>
      <w:r w:rsidRPr="000500BA">
        <w:rPr>
          <w:rFonts w:ascii="Times New Roman" w:eastAsia="Times New Roman" w:hAnsi="Times New Roman" w:cs="Times New Roman"/>
          <w:color w:val="000000"/>
        </w:rPr>
        <w:t>time to time, and at least annually, prepare a budget for the Association, estimating the common expenses expected to be incurred with adequate allowance for reserves based upon the reserve study required by the Declaration, and determine whether the Annual Assessment should be increased or decreased. Within thirty (30) days after adopting a proposed annual budget, the Board of Directors shall provide a summary of the budget to all Owners. If the Board of Directors fails to adopt a budget, the last adopted annual budget shall continue in effect</w:t>
      </w:r>
      <w:r>
        <w:rPr>
          <w:rFonts w:ascii="Times New Roman" w:eastAsia="Times New Roman" w:hAnsi="Times New Roman" w:cs="Times New Roman"/>
          <w:color w:val="000000"/>
        </w:rPr>
        <w:t>.</w:t>
      </w:r>
    </w:p>
    <w:p w14:paraId="52F6AC59" w14:textId="3BAACA03" w:rsidR="000500BA" w:rsidRPr="000500BA" w:rsidRDefault="000500BA" w:rsidP="000500BA">
      <w:pPr>
        <w:numPr>
          <w:ilvl w:val="2"/>
          <w:numId w:val="35"/>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Fix </w:t>
      </w:r>
      <w:r w:rsidRPr="000500BA">
        <w:rPr>
          <w:rFonts w:ascii="Times New Roman" w:eastAsia="Times New Roman" w:hAnsi="Times New Roman" w:cs="Times New Roman"/>
          <w:color w:val="000000"/>
        </w:rPr>
        <w:t>the amount of the Annual Assessment against each Lot at least thirty (30) days in advance of each Annual Assessment period. Written notice of any Assessment shall be sent to every Owner subject thereto and to any first mortgagee requesting such notice. The due dates shall be established by the Board of Directors, which may fix a regular flat Assessment payable on a monthly, quarterly, semiannual or annual basis. The Board of Directors shall cause a roster of the Lots to be prepared showing Assessments applicable to each Lot. The roster shall be kept in the Association office and shall be subject to inspection by any Owner or mortgagee during regular business hours. Within ten (10) business days after receiving a written request, and for a reasonable charge, the Association shall furnish to any Owner or mortgagee a recordable certificate setting forth the unpaid Assessments against such Owner's Lot. Such certificate shall be binding upon the Association, the Board of Directors, and every Owner as to the amounts of unpaid Assessments</w:t>
      </w:r>
      <w:r>
        <w:rPr>
          <w:rFonts w:ascii="Times New Roman" w:eastAsia="Times New Roman" w:hAnsi="Times New Roman" w:cs="Times New Roman"/>
          <w:color w:val="000000"/>
        </w:rPr>
        <w:t>.</w:t>
      </w:r>
    </w:p>
    <w:p w14:paraId="300B209D" w14:textId="18751CBB" w:rsidR="000500BA" w:rsidRPr="000500BA" w:rsidRDefault="000500BA" w:rsidP="000500BA">
      <w:pPr>
        <w:numPr>
          <w:ilvl w:val="2"/>
          <w:numId w:val="35"/>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Enforce </w:t>
      </w:r>
      <w:r w:rsidRPr="000500BA">
        <w:rPr>
          <w:rFonts w:ascii="Times New Roman" w:eastAsia="Times New Roman" w:hAnsi="Times New Roman" w:cs="Times New Roman"/>
          <w:color w:val="000000"/>
        </w:rPr>
        <w:t>the Assessments in the manner provided in the Declaration</w:t>
      </w:r>
      <w:r>
        <w:rPr>
          <w:rFonts w:ascii="Times New Roman" w:eastAsia="Times New Roman" w:hAnsi="Times New Roman" w:cs="Times New Roman"/>
          <w:color w:val="000000"/>
        </w:rPr>
        <w:t>.</w:t>
      </w:r>
    </w:p>
    <w:p w14:paraId="35628214" w14:textId="33FA7381" w:rsidR="000500BA" w:rsidRPr="000500BA" w:rsidRDefault="000500BA" w:rsidP="000500BA">
      <w:pPr>
        <w:numPr>
          <w:ilvl w:val="2"/>
          <w:numId w:val="35"/>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Keep </w:t>
      </w:r>
      <w:r w:rsidRPr="000500BA">
        <w:rPr>
          <w:rFonts w:ascii="Times New Roman" w:eastAsia="Times New Roman" w:hAnsi="Times New Roman" w:cs="Times New Roman"/>
          <w:color w:val="000000"/>
        </w:rPr>
        <w:t xml:space="preserve">records of the receipts and expenditures affecting the Operations Fund and Reserve Fund and make the same available for examination by members and their mortgagees at convenient hours, maintain an Assessment roll showing the amount of each Assessment against each Owner, the amounts paid upon the account and the balance due on the Assessments, give each member written notice of each Assessment at least </w:t>
      </w:r>
      <w:r>
        <w:rPr>
          <w:rFonts w:ascii="Times New Roman" w:eastAsia="Times New Roman" w:hAnsi="Times New Roman" w:cs="Times New Roman"/>
          <w:color w:val="000000"/>
        </w:rPr>
        <w:t>thirty (</w:t>
      </w:r>
      <w:r w:rsidRPr="000500BA">
        <w:rPr>
          <w:rFonts w:ascii="Times New Roman" w:eastAsia="Times New Roman" w:hAnsi="Times New Roman" w:cs="Times New Roman"/>
          <w:color w:val="000000"/>
        </w:rPr>
        <w:t>30</w:t>
      </w:r>
      <w:r>
        <w:rPr>
          <w:rFonts w:ascii="Times New Roman" w:eastAsia="Times New Roman" w:hAnsi="Times New Roman" w:cs="Times New Roman"/>
          <w:color w:val="000000"/>
        </w:rPr>
        <w:t>)</w:t>
      </w:r>
      <w:r w:rsidRPr="000500BA">
        <w:rPr>
          <w:rFonts w:ascii="Times New Roman" w:eastAsia="Times New Roman" w:hAnsi="Times New Roman" w:cs="Times New Roman"/>
          <w:color w:val="000000"/>
        </w:rPr>
        <w:t xml:space="preserve"> days before the time when such Assessments shall become due and payable; and for a reasonable charge, promptly provide any Owner or mortgagee who makes a request in writing with a written certificate of such Owner's unpaid Assessments</w:t>
      </w:r>
      <w:r>
        <w:rPr>
          <w:rFonts w:ascii="Times New Roman" w:eastAsia="Times New Roman" w:hAnsi="Times New Roman" w:cs="Times New Roman"/>
          <w:color w:val="000000"/>
        </w:rPr>
        <w:t>.</w:t>
      </w:r>
    </w:p>
    <w:p w14:paraId="71DA1046" w14:textId="796B063A" w:rsidR="000500BA" w:rsidRPr="000500BA" w:rsidRDefault="000500BA" w:rsidP="000500BA">
      <w:pPr>
        <w:numPr>
          <w:ilvl w:val="1"/>
          <w:numId w:val="35"/>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lastRenderedPageBreak/>
        <w:t>Records.</w:t>
      </w:r>
      <w:r>
        <w:rPr>
          <w:rFonts w:ascii="Times New Roman" w:eastAsia="Times New Roman" w:hAnsi="Times New Roman" w:cs="Times New Roman"/>
        </w:rPr>
        <w:t xml:space="preserve"> The </w:t>
      </w:r>
      <w:r w:rsidRPr="000500BA">
        <w:rPr>
          <w:rFonts w:ascii="Times New Roman" w:eastAsia="Times New Roman" w:hAnsi="Times New Roman" w:cs="Times New Roman"/>
        </w:rPr>
        <w:t xml:space="preserve">Association shall keep within the State of Washington correct and complete financial records sufficiently detailed for proper accounting purposes, keep minutes of the proceedings of its members, Board of Directors and committees having any of the authority of the Board of Directors, and retain all documents, information and records turned over to the Association by Declarant. All documents, information and records delivered to the Association by Declarant pursuant to RCW 64.90.420 and other records of the Association shall be </w:t>
      </w:r>
      <w:r w:rsidR="00D15775" w:rsidRPr="000500BA">
        <w:rPr>
          <w:rFonts w:ascii="Times New Roman" w:eastAsia="Times New Roman" w:hAnsi="Times New Roman" w:cs="Times New Roman"/>
        </w:rPr>
        <w:t>kept within</w:t>
      </w:r>
      <w:r w:rsidRPr="000500BA">
        <w:rPr>
          <w:rFonts w:ascii="Times New Roman" w:eastAsia="Times New Roman" w:hAnsi="Times New Roman" w:cs="Times New Roman"/>
        </w:rPr>
        <w:t xml:space="preserve"> the State of Washington in the manner and for the time periods specified in RCW 64.90.420</w:t>
      </w:r>
      <w:r>
        <w:rPr>
          <w:rFonts w:ascii="Times New Roman" w:eastAsia="Times New Roman" w:hAnsi="Times New Roman" w:cs="Times New Roman"/>
        </w:rPr>
        <w:t>.</w:t>
      </w:r>
    </w:p>
    <w:p w14:paraId="61ABF69B" w14:textId="2C12F673" w:rsidR="000500BA" w:rsidRPr="00D15775" w:rsidRDefault="000500BA" w:rsidP="000500BA">
      <w:pPr>
        <w:numPr>
          <w:ilvl w:val="1"/>
          <w:numId w:val="35"/>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Statement of Assessments Due.</w:t>
      </w:r>
      <w:r>
        <w:rPr>
          <w:rFonts w:ascii="Times New Roman" w:eastAsia="Times New Roman" w:hAnsi="Times New Roman" w:cs="Times New Roman"/>
        </w:rPr>
        <w:t xml:space="preserve"> The </w:t>
      </w:r>
      <w:r w:rsidR="00D15775" w:rsidRPr="00D15775">
        <w:rPr>
          <w:rFonts w:ascii="Times New Roman" w:eastAsia="Times New Roman" w:hAnsi="Times New Roman" w:cs="Times New Roman"/>
        </w:rPr>
        <w:t>Association shall provide, within ten (10) business days after receipt of a written request from an Owner, a written statement that provides: (a) the amount of assessments due from the Owner and unpaid at the time the request was received, including regular and special assessments, fines all other charges, accrued interest, and late payment charges; (b) the percentage rate at which interest accrues on assessments that are not paid when due; and (c) the percentage rate used to calculate the charges for late payment or the amount of a fixed-rate charge for late payment. The Association is not required to comply with this section if the Association has commenced litigation by filing a complaint against the Owner and the litigation is pending when the statement would otherwise be due</w:t>
      </w:r>
      <w:r w:rsidR="00D15775">
        <w:rPr>
          <w:rFonts w:ascii="Times New Roman" w:eastAsia="Times New Roman" w:hAnsi="Times New Roman" w:cs="Times New Roman"/>
        </w:rPr>
        <w:t>.</w:t>
      </w:r>
    </w:p>
    <w:p w14:paraId="7B5881E6" w14:textId="4A63E1BC" w:rsidR="00D15775" w:rsidRPr="00D15775" w:rsidRDefault="00D15775" w:rsidP="000500BA">
      <w:pPr>
        <w:numPr>
          <w:ilvl w:val="1"/>
          <w:numId w:val="35"/>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Inspection of Books and Records.</w:t>
      </w:r>
      <w:r>
        <w:rPr>
          <w:rFonts w:ascii="Times New Roman" w:eastAsia="Times New Roman" w:hAnsi="Times New Roman" w:cs="Times New Roman"/>
          <w:color w:val="000000"/>
        </w:rPr>
        <w:t xml:space="preserve"> Except </w:t>
      </w:r>
      <w:r w:rsidRPr="00D15775">
        <w:rPr>
          <w:rFonts w:ascii="Times New Roman" w:eastAsia="Times New Roman" w:hAnsi="Times New Roman" w:cs="Times New Roman"/>
          <w:color w:val="000000"/>
        </w:rPr>
        <w:t>as otherwise provided in RCW 64.90.495, during normal business hours or under other reasonable circumstances, the Association shall make reasonably available for examination and, upon written request, available for duplication, by Owners, lenders, and holders of any mortgage of a Lot that make the request in good faith for a proper purpose, current copies of the Declaration, Articles, Bylaws, Rules and Regulations, amendments or supplements to such documents and the books, records, financial statements and current operating budget of the Association. The Association shall maintain a copy, suitable for purposes of duplication, of each of the following: (a) the Declaration, these Bylaws, the Rules and Regulations and any amendments or supplements to them, (b) the most recent financial statement of the Association, and (c) the current operating budget of the Association</w:t>
      </w:r>
      <w:r>
        <w:rPr>
          <w:rFonts w:ascii="Times New Roman" w:eastAsia="Times New Roman" w:hAnsi="Times New Roman" w:cs="Times New Roman"/>
          <w:color w:val="000000"/>
        </w:rPr>
        <w:t>. The Association</w:t>
      </w:r>
      <w:r w:rsidRPr="00D15775">
        <w:rPr>
          <w:rFonts w:ascii="Times New Roman" w:eastAsia="Times New Roman" w:hAnsi="Times New Roman" w:cs="Times New Roman"/>
          <w:color w:val="000000"/>
        </w:rPr>
        <w:t>, within ten (10) business days after receipt of a written request by an Owner, shall furnish copies of such documents to the requesting Owner. Upon written request, the Association shall make such documents, information and records available to such persons for duplication during reasonable hours. The Board of Directors, by resolution, may adopt reasonable rules governing the frequency, time, location, notice and manner of examination and duplication of Association records and the imposition of a reasonable fee for furnishing copies of such documents, information or records. The fee may include reasonable personnel costs for furnishing the documents, information or records</w:t>
      </w:r>
      <w:r>
        <w:rPr>
          <w:rFonts w:ascii="Times New Roman" w:eastAsia="Times New Roman" w:hAnsi="Times New Roman" w:cs="Times New Roman"/>
          <w:color w:val="000000"/>
        </w:rPr>
        <w:t>.</w:t>
      </w:r>
    </w:p>
    <w:p w14:paraId="3FFB28B1" w14:textId="6CEE6E9F" w:rsidR="00D15775" w:rsidRPr="00D15775" w:rsidRDefault="00D15775" w:rsidP="000500BA">
      <w:pPr>
        <w:numPr>
          <w:ilvl w:val="1"/>
          <w:numId w:val="35"/>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Execution of Documents.</w:t>
      </w:r>
      <w:r>
        <w:rPr>
          <w:rFonts w:ascii="Times New Roman" w:eastAsia="Times New Roman" w:hAnsi="Times New Roman" w:cs="Times New Roman"/>
          <w:color w:val="000000"/>
        </w:rPr>
        <w:t xml:space="preserve"> The </w:t>
      </w:r>
      <w:r w:rsidRPr="00D15775">
        <w:rPr>
          <w:rFonts w:ascii="Times New Roman" w:eastAsia="Times New Roman" w:hAnsi="Times New Roman" w:cs="Times New Roman"/>
          <w:color w:val="000000"/>
        </w:rPr>
        <w:t>Board of Directors may, except as otherwise provided in the Declaration, Articles of Incorporation or these Bylaws, authorize any officer or agent to enter into any contract or execute any instrument in the name of and on behalf of the Association. Such authority may be general or confined to specific instances. Unless so authorized by the Board of Directors, no officer, agent or employee shall have any power or authority to bind the Association by any contract or engagement, to pledge its credit, or to render it liable for any purpose or for any amount</w:t>
      </w:r>
      <w:r>
        <w:rPr>
          <w:rFonts w:ascii="Times New Roman" w:eastAsia="Times New Roman" w:hAnsi="Times New Roman" w:cs="Times New Roman"/>
          <w:color w:val="000000"/>
        </w:rPr>
        <w:t>.</w:t>
      </w:r>
    </w:p>
    <w:p w14:paraId="67678838" w14:textId="08AB2827" w:rsidR="00D15775" w:rsidRPr="00D15775" w:rsidRDefault="00D15775" w:rsidP="00D15775">
      <w:pPr>
        <w:numPr>
          <w:ilvl w:val="1"/>
          <w:numId w:val="35"/>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lastRenderedPageBreak/>
        <w:t>Reports and Audits.</w:t>
      </w:r>
      <w:r>
        <w:rPr>
          <w:rFonts w:ascii="Times New Roman" w:eastAsia="Times New Roman" w:hAnsi="Times New Roman" w:cs="Times New Roman"/>
          <w:color w:val="000000"/>
        </w:rPr>
        <w:t xml:space="preserve"> An </w:t>
      </w:r>
      <w:r w:rsidRPr="00D15775">
        <w:rPr>
          <w:rFonts w:ascii="Times New Roman" w:eastAsia="Times New Roman" w:hAnsi="Times New Roman" w:cs="Times New Roman"/>
          <w:color w:val="000000"/>
        </w:rPr>
        <w:t>annual financial statement consisting of a balance sheet and an income and expense statement for the preceding year shall be rendered by the Board of Directors to all Owners and to all mortgagees who have requested the same within ninety (90) days after the end of each fiscal year. If the Annual Assessments exceed $50,000 for the year, then the Board of Directors shall cause such financial statements to be reviewed within ninety (90) days after the end of the fiscal year by an independent certified public accountant licensed in Washington. If the Annual Assessments are less than $50,000, an annual audit is required but may be waived annually by the Owners, other than the Declarant, of Lots to which a majority of the votes in the Association are allocated, excluding the votes allocated to the Declarant pursuant to Section 3.7, above. From time to time, the Board of Directors, at the expense of the Association, may obtain an audit of the books and records pertaining to the Association and furnish copies thereof to the members. At any time any Owner or holder of a mortgage may, at their own expense, cause an audit or inspection to be made of the books and records of the Association. This follows the laws of the State of Washington and can be adjusted if the laws change</w:t>
      </w:r>
      <w:r>
        <w:rPr>
          <w:rFonts w:ascii="Times New Roman" w:eastAsia="Times New Roman" w:hAnsi="Times New Roman" w:cs="Times New Roman"/>
          <w:color w:val="000000"/>
        </w:rPr>
        <w:t>.</w:t>
      </w:r>
    </w:p>
    <w:p w14:paraId="35238A77" w14:textId="3E093D15" w:rsidR="00D15775" w:rsidRPr="00BD71E7" w:rsidRDefault="00D15775" w:rsidP="00BD71E7">
      <w:pPr>
        <w:pStyle w:val="Heading2"/>
        <w:spacing w:after="0"/>
        <w:jc w:val="center"/>
        <w:rPr>
          <w:rFonts w:ascii="Times New Roman" w:eastAsia="Times New Roman" w:hAnsi="Times New Roman" w:cs="Times New Roman"/>
          <w:b/>
          <w:bCs/>
          <w:color w:val="auto"/>
          <w:sz w:val="26"/>
          <w:szCs w:val="26"/>
          <w:u w:val="single" w:color="000000"/>
        </w:rPr>
      </w:pPr>
      <w:bookmarkStart w:id="24" w:name="_Toc240352165"/>
      <w:r w:rsidRPr="00BD71E7">
        <w:rPr>
          <w:rFonts w:ascii="Times New Roman" w:eastAsia="Times New Roman" w:hAnsi="Times New Roman" w:cs="Times New Roman"/>
          <w:b/>
          <w:bCs/>
          <w:color w:val="auto"/>
          <w:sz w:val="26"/>
          <w:szCs w:val="26"/>
          <w:u w:val="single" w:color="000000"/>
        </w:rPr>
        <w:t>Article 7</w:t>
      </w:r>
      <w:bookmarkEnd w:id="24"/>
    </w:p>
    <w:p w14:paraId="58B684EA" w14:textId="1E0E4269" w:rsidR="00D15775" w:rsidRPr="007B76F2" w:rsidRDefault="00D15775" w:rsidP="007B76F2">
      <w:pPr>
        <w:jc w:val="center"/>
        <w:rPr>
          <w:rFonts w:ascii="Times New Roman" w:hAnsi="Times New Roman" w:cs="Times New Roman"/>
          <w:b/>
          <w:bCs/>
          <w:sz w:val="26"/>
          <w:szCs w:val="26"/>
        </w:rPr>
      </w:pPr>
      <w:r w:rsidRPr="007B76F2">
        <w:rPr>
          <w:rFonts w:ascii="Times New Roman" w:hAnsi="Times New Roman" w:cs="Times New Roman"/>
          <w:b/>
          <w:bCs/>
          <w:sz w:val="26"/>
          <w:szCs w:val="26"/>
        </w:rPr>
        <w:t>Insurance</w:t>
      </w:r>
    </w:p>
    <w:p w14:paraId="0D910DDB" w14:textId="77777777" w:rsidR="00D15775" w:rsidRPr="00D15775" w:rsidRDefault="00D15775" w:rsidP="00D15775">
      <w:pPr>
        <w:pStyle w:val="ListParagraph"/>
        <w:numPr>
          <w:ilvl w:val="0"/>
          <w:numId w:val="36"/>
        </w:numPr>
        <w:spacing w:after="303" w:line="238" w:lineRule="auto"/>
        <w:contextualSpacing w:val="0"/>
        <w:jc w:val="both"/>
        <w:rPr>
          <w:rFonts w:ascii="Times New Roman" w:eastAsia="Times New Roman" w:hAnsi="Times New Roman" w:cs="Times New Roman"/>
          <w:vanish/>
          <w:u w:val="single"/>
        </w:rPr>
      </w:pPr>
    </w:p>
    <w:p w14:paraId="2F7252AE" w14:textId="77777777" w:rsidR="00D15775" w:rsidRPr="00D15775" w:rsidRDefault="00D15775" w:rsidP="00D15775">
      <w:pPr>
        <w:pStyle w:val="ListParagraph"/>
        <w:numPr>
          <w:ilvl w:val="0"/>
          <w:numId w:val="36"/>
        </w:numPr>
        <w:spacing w:after="303" w:line="238" w:lineRule="auto"/>
        <w:contextualSpacing w:val="0"/>
        <w:jc w:val="both"/>
        <w:rPr>
          <w:rFonts w:ascii="Times New Roman" w:eastAsia="Times New Roman" w:hAnsi="Times New Roman" w:cs="Times New Roman"/>
          <w:vanish/>
          <w:u w:val="single"/>
        </w:rPr>
      </w:pPr>
    </w:p>
    <w:p w14:paraId="13D2C93A" w14:textId="77777777" w:rsidR="00D15775" w:rsidRPr="00D15775" w:rsidRDefault="00D15775" w:rsidP="00D15775">
      <w:pPr>
        <w:pStyle w:val="ListParagraph"/>
        <w:numPr>
          <w:ilvl w:val="0"/>
          <w:numId w:val="36"/>
        </w:numPr>
        <w:spacing w:after="303" w:line="238" w:lineRule="auto"/>
        <w:contextualSpacing w:val="0"/>
        <w:jc w:val="both"/>
        <w:rPr>
          <w:rFonts w:ascii="Times New Roman" w:eastAsia="Times New Roman" w:hAnsi="Times New Roman" w:cs="Times New Roman"/>
          <w:vanish/>
          <w:u w:val="single"/>
        </w:rPr>
      </w:pPr>
    </w:p>
    <w:p w14:paraId="45842772" w14:textId="77777777" w:rsidR="00D15775" w:rsidRPr="00D15775" w:rsidRDefault="00D15775" w:rsidP="00D15775">
      <w:pPr>
        <w:pStyle w:val="ListParagraph"/>
        <w:numPr>
          <w:ilvl w:val="0"/>
          <w:numId w:val="36"/>
        </w:numPr>
        <w:spacing w:after="303" w:line="238" w:lineRule="auto"/>
        <w:contextualSpacing w:val="0"/>
        <w:jc w:val="both"/>
        <w:rPr>
          <w:rFonts w:ascii="Times New Roman" w:eastAsia="Times New Roman" w:hAnsi="Times New Roman" w:cs="Times New Roman"/>
          <w:vanish/>
          <w:u w:val="single"/>
        </w:rPr>
      </w:pPr>
    </w:p>
    <w:p w14:paraId="22BF1B27" w14:textId="77777777" w:rsidR="00D15775" w:rsidRPr="00D15775" w:rsidRDefault="00D15775" w:rsidP="00D15775">
      <w:pPr>
        <w:pStyle w:val="ListParagraph"/>
        <w:numPr>
          <w:ilvl w:val="0"/>
          <w:numId w:val="36"/>
        </w:numPr>
        <w:spacing w:after="303" w:line="238" w:lineRule="auto"/>
        <w:contextualSpacing w:val="0"/>
        <w:jc w:val="both"/>
        <w:rPr>
          <w:rFonts w:ascii="Times New Roman" w:eastAsia="Times New Roman" w:hAnsi="Times New Roman" w:cs="Times New Roman"/>
          <w:vanish/>
          <w:u w:val="single"/>
        </w:rPr>
      </w:pPr>
    </w:p>
    <w:p w14:paraId="383C9E0F" w14:textId="77777777" w:rsidR="00D15775" w:rsidRPr="00D15775" w:rsidRDefault="00D15775" w:rsidP="00D15775">
      <w:pPr>
        <w:pStyle w:val="ListParagraph"/>
        <w:numPr>
          <w:ilvl w:val="0"/>
          <w:numId w:val="36"/>
        </w:numPr>
        <w:spacing w:after="303" w:line="238" w:lineRule="auto"/>
        <w:contextualSpacing w:val="0"/>
        <w:jc w:val="both"/>
        <w:rPr>
          <w:rFonts w:ascii="Times New Roman" w:eastAsia="Times New Roman" w:hAnsi="Times New Roman" w:cs="Times New Roman"/>
          <w:vanish/>
          <w:u w:val="single"/>
        </w:rPr>
      </w:pPr>
    </w:p>
    <w:p w14:paraId="76405A4B" w14:textId="77777777" w:rsidR="00D15775" w:rsidRPr="00D15775" w:rsidRDefault="00D15775" w:rsidP="00D15775">
      <w:pPr>
        <w:pStyle w:val="ListParagraph"/>
        <w:numPr>
          <w:ilvl w:val="0"/>
          <w:numId w:val="36"/>
        </w:numPr>
        <w:spacing w:after="303" w:line="238" w:lineRule="auto"/>
        <w:contextualSpacing w:val="0"/>
        <w:jc w:val="both"/>
        <w:rPr>
          <w:rFonts w:ascii="Times New Roman" w:eastAsia="Times New Roman" w:hAnsi="Times New Roman" w:cs="Times New Roman"/>
          <w:vanish/>
          <w:u w:val="single"/>
        </w:rPr>
      </w:pPr>
    </w:p>
    <w:p w14:paraId="0DF4664F" w14:textId="088876C0" w:rsidR="00D15775" w:rsidRPr="00D15775" w:rsidRDefault="00D15775" w:rsidP="00D15775">
      <w:pPr>
        <w:numPr>
          <w:ilvl w:val="1"/>
          <w:numId w:val="36"/>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Types of Insurance.</w:t>
      </w:r>
      <w:r>
        <w:rPr>
          <w:rFonts w:ascii="Times New Roman" w:eastAsia="Times New Roman" w:hAnsi="Times New Roman" w:cs="Times New Roman"/>
          <w:color w:val="000000"/>
        </w:rPr>
        <w:t xml:space="preserve"> For </w:t>
      </w:r>
      <w:r w:rsidRPr="00D15775">
        <w:rPr>
          <w:rFonts w:ascii="Times New Roman" w:eastAsia="Times New Roman" w:hAnsi="Times New Roman" w:cs="Times New Roman"/>
          <w:color w:val="000000"/>
        </w:rPr>
        <w:t xml:space="preserve">the benefit </w:t>
      </w:r>
      <w:r>
        <w:rPr>
          <w:rFonts w:ascii="Times New Roman" w:eastAsia="Times New Roman" w:hAnsi="Times New Roman" w:cs="Times New Roman"/>
          <w:color w:val="000000"/>
        </w:rPr>
        <w:t>o</w:t>
      </w:r>
      <w:r w:rsidRPr="00D15775">
        <w:rPr>
          <w:rFonts w:ascii="Times New Roman" w:eastAsia="Times New Roman" w:hAnsi="Times New Roman" w:cs="Times New Roman"/>
          <w:color w:val="000000"/>
        </w:rPr>
        <w:t>f the Association and the Owners, the Board of Directors shall obtain and maintain at all times, and shall pay for out of the Operations Fund, the types of insurance described in the following sections of this Article 7</w:t>
      </w:r>
      <w:r>
        <w:rPr>
          <w:rFonts w:ascii="Times New Roman" w:eastAsia="Times New Roman" w:hAnsi="Times New Roman" w:cs="Times New Roman"/>
          <w:color w:val="000000"/>
        </w:rPr>
        <w:t>.</w:t>
      </w:r>
    </w:p>
    <w:p w14:paraId="198D1902" w14:textId="1CDC3664" w:rsidR="00D15775" w:rsidRPr="00D15775" w:rsidRDefault="00D15775" w:rsidP="00D15775">
      <w:pPr>
        <w:numPr>
          <w:ilvl w:val="1"/>
          <w:numId w:val="36"/>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Liability Insurance.</w:t>
      </w:r>
      <w:r>
        <w:rPr>
          <w:rFonts w:ascii="Times New Roman" w:eastAsia="Times New Roman" w:hAnsi="Times New Roman" w:cs="Times New Roman"/>
          <w:color w:val="000000"/>
        </w:rPr>
        <w:t xml:space="preserve"> The </w:t>
      </w:r>
      <w:r w:rsidRPr="00D15775">
        <w:rPr>
          <w:rFonts w:ascii="Times New Roman" w:eastAsia="Times New Roman" w:hAnsi="Times New Roman" w:cs="Times New Roman"/>
          <w:color w:val="000000"/>
        </w:rPr>
        <w:t>Association shall maintain comprehensive general liability insurance coverage insuring the Declarant, the Association, the Board of Directors, and the managing agent, against liability to the public or to Owners and their invitees or tenants, incident to the operation, maintenance, ownership or use of the Property, including legal liability arising out of lawsuits related to employment contracts of the Association. There may be excluded from such policy or policies coverage of an Owner (other than as a member of the Association or Board of Directors) for liability arising out of acts or omissions of such Owner and liability incident to the ownership and/or use of the part of the Property as to which such Owner has the exclusive use or occupancy</w:t>
      </w:r>
      <w:r>
        <w:rPr>
          <w:rFonts w:ascii="Times New Roman" w:eastAsia="Times New Roman" w:hAnsi="Times New Roman" w:cs="Times New Roman"/>
          <w:color w:val="000000"/>
        </w:rPr>
        <w:t>.</w:t>
      </w:r>
    </w:p>
    <w:p w14:paraId="177FC36F" w14:textId="695202D2" w:rsidR="00D15775" w:rsidRPr="00D15775" w:rsidRDefault="00D15775" w:rsidP="00D15775">
      <w:pPr>
        <w:numPr>
          <w:ilvl w:val="2"/>
          <w:numId w:val="36"/>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Limits </w:t>
      </w:r>
      <w:r w:rsidRPr="00D15775">
        <w:rPr>
          <w:rFonts w:ascii="Times New Roman" w:eastAsia="Times New Roman" w:hAnsi="Times New Roman" w:cs="Times New Roman"/>
          <w:color w:val="000000"/>
        </w:rPr>
        <w:t>of liability under such insurance shall not be less than One Million Dollars ($1,000,000)</w:t>
      </w:r>
      <w:r>
        <w:rPr>
          <w:rFonts w:ascii="Times New Roman" w:eastAsia="Times New Roman" w:hAnsi="Times New Roman" w:cs="Times New Roman"/>
          <w:color w:val="000000"/>
        </w:rPr>
        <w:t xml:space="preserve"> </w:t>
      </w:r>
      <w:r w:rsidRPr="00D15775">
        <w:rPr>
          <w:rFonts w:ascii="Times New Roman" w:eastAsia="Times New Roman" w:hAnsi="Times New Roman" w:cs="Times New Roman"/>
          <w:color w:val="000000"/>
        </w:rPr>
        <w:t>on a combined single-limit basis</w:t>
      </w:r>
      <w:r>
        <w:rPr>
          <w:rFonts w:ascii="Times New Roman" w:eastAsia="Times New Roman" w:hAnsi="Times New Roman" w:cs="Times New Roman"/>
          <w:color w:val="000000"/>
        </w:rPr>
        <w:t xml:space="preserve">, </w:t>
      </w:r>
    </w:p>
    <w:p w14:paraId="74F69C1E" w14:textId="5140F4F2" w:rsidR="00D15775" w:rsidRPr="00D15775" w:rsidRDefault="00D15775" w:rsidP="00D15775">
      <w:pPr>
        <w:numPr>
          <w:ilvl w:val="2"/>
          <w:numId w:val="36"/>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Such </w:t>
      </w:r>
      <w:r w:rsidRPr="00D15775">
        <w:rPr>
          <w:rFonts w:ascii="Times New Roman" w:eastAsia="Times New Roman" w:hAnsi="Times New Roman" w:cs="Times New Roman"/>
          <w:color w:val="000000"/>
        </w:rPr>
        <w:t>policy or policies shall be issued on a comprehensive liability basis and shall provide a cross-liability endorsement wherein the rights of named insureds under the policy or policies shall not be prejudiced as respects his, her or their action against another named insured</w:t>
      </w:r>
      <w:r>
        <w:rPr>
          <w:rFonts w:ascii="Times New Roman" w:eastAsia="Times New Roman" w:hAnsi="Times New Roman" w:cs="Times New Roman"/>
          <w:color w:val="000000"/>
        </w:rPr>
        <w:t>.</w:t>
      </w:r>
    </w:p>
    <w:p w14:paraId="11EEA0BD" w14:textId="730580CD" w:rsidR="00D15775" w:rsidRPr="007B76F2" w:rsidRDefault="00D15775" w:rsidP="00D15775">
      <w:pPr>
        <w:numPr>
          <w:ilvl w:val="1"/>
          <w:numId w:val="36"/>
        </w:numPr>
        <w:spacing w:after="303" w:line="238" w:lineRule="auto"/>
        <w:ind w:left="0" w:firstLine="720"/>
        <w:jc w:val="both"/>
        <w:rPr>
          <w:rFonts w:ascii="Times New Roman" w:eastAsia="Times New Roman" w:hAnsi="Times New Roman" w:cs="Times New Roman"/>
          <w:b/>
          <w:bCs/>
          <w:color w:val="000000"/>
          <w:u w:val="single"/>
        </w:rPr>
      </w:pPr>
      <w:r w:rsidRPr="007B76F2">
        <w:rPr>
          <w:rFonts w:ascii="Times New Roman" w:eastAsia="Times New Roman" w:hAnsi="Times New Roman" w:cs="Times New Roman"/>
          <w:b/>
          <w:bCs/>
          <w:color w:val="000000"/>
          <w:u w:val="single"/>
        </w:rPr>
        <w:t>Property Damage Insurance.</w:t>
      </w:r>
    </w:p>
    <w:p w14:paraId="1B6F0926" w14:textId="35C87666" w:rsidR="00CD64CD" w:rsidRPr="00CD64CD" w:rsidRDefault="00CD64CD" w:rsidP="00CD64CD">
      <w:pPr>
        <w:numPr>
          <w:ilvl w:val="2"/>
          <w:numId w:val="36"/>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Common Areas.</w:t>
      </w:r>
      <w:r>
        <w:rPr>
          <w:rFonts w:ascii="Times New Roman" w:eastAsia="Times New Roman" w:hAnsi="Times New Roman" w:cs="Times New Roman"/>
          <w:color w:val="000000"/>
        </w:rPr>
        <w:t xml:space="preserve"> The </w:t>
      </w:r>
      <w:r w:rsidRPr="00CD64CD">
        <w:rPr>
          <w:rFonts w:ascii="Times New Roman" w:eastAsia="Times New Roman" w:hAnsi="Times New Roman" w:cs="Times New Roman"/>
          <w:color w:val="000000"/>
        </w:rPr>
        <w:t>Association shall obtain, and maintain in effect, fire and extended coverage casualty insurance (including coverage for damage resulting from vandalism and malicious mischief) with respect to the Common Areas (including any insurable improvements in the Common Areas) in an amount equal to 100% of the replacement cost thereof</w:t>
      </w:r>
      <w:r>
        <w:rPr>
          <w:rFonts w:ascii="Times New Roman" w:eastAsia="Times New Roman" w:hAnsi="Times New Roman" w:cs="Times New Roman"/>
          <w:color w:val="000000"/>
        </w:rPr>
        <w:t>.</w:t>
      </w:r>
    </w:p>
    <w:p w14:paraId="5D7D21C6" w14:textId="0AA963EC" w:rsidR="00CD64CD" w:rsidRPr="00CD64CD" w:rsidRDefault="00CD64CD" w:rsidP="00CD64CD">
      <w:pPr>
        <w:numPr>
          <w:ilvl w:val="3"/>
          <w:numId w:val="36"/>
        </w:numPr>
        <w:spacing w:after="303" w:line="238" w:lineRule="auto"/>
        <w:ind w:left="1620" w:firstLine="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lastRenderedPageBreak/>
        <w:t>The casualty coverage may be obtained on a “blanket” basis.</w:t>
      </w:r>
    </w:p>
    <w:p w14:paraId="6A547833" w14:textId="094D8B6B" w:rsidR="00CD64CD" w:rsidRPr="00CD64CD" w:rsidRDefault="00CD64CD" w:rsidP="00CD64CD">
      <w:pPr>
        <w:numPr>
          <w:ilvl w:val="3"/>
          <w:numId w:val="36"/>
        </w:numPr>
        <w:spacing w:after="303" w:line="238" w:lineRule="auto"/>
        <w:ind w:left="2160" w:hanging="54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The casualty insurance shall include the following terms, if the Board determines they are reasonably available:</w:t>
      </w:r>
    </w:p>
    <w:p w14:paraId="0F228136" w14:textId="7E9B38EB" w:rsidR="00CD64CD" w:rsidRPr="00CD64CD" w:rsidRDefault="00CD64CD" w:rsidP="00CD64CD">
      <w:pPr>
        <w:numPr>
          <w:ilvl w:val="4"/>
          <w:numId w:val="36"/>
        </w:numPr>
        <w:spacing w:after="303" w:line="238" w:lineRule="auto"/>
        <w:ind w:left="3060" w:hanging="342"/>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A waiver of subrogation by the insurer as to any claims against the Board, any Owner, or any guest of an Owner;</w:t>
      </w:r>
    </w:p>
    <w:p w14:paraId="6AB49B68" w14:textId="0B3745D9" w:rsidR="00CD64CD" w:rsidRPr="00CD64CD" w:rsidRDefault="00CD64CD" w:rsidP="00CD64CD">
      <w:pPr>
        <w:numPr>
          <w:ilvl w:val="4"/>
          <w:numId w:val="36"/>
        </w:numPr>
        <w:spacing w:after="303" w:line="238" w:lineRule="auto"/>
        <w:ind w:left="3060" w:hanging="342"/>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A waiver by the insurer of its right to repair and reconstruct instead of paying cash;</w:t>
      </w:r>
    </w:p>
    <w:p w14:paraId="475776F1" w14:textId="0DF78046" w:rsidR="00CD64CD" w:rsidRPr="00CD64CD" w:rsidRDefault="00CD64CD" w:rsidP="00CD64CD">
      <w:pPr>
        <w:numPr>
          <w:ilvl w:val="4"/>
          <w:numId w:val="36"/>
        </w:numPr>
        <w:spacing w:after="303" w:line="238" w:lineRule="auto"/>
        <w:ind w:left="3060" w:hanging="342"/>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A provision that no policy may be canceled, invalidated, or suspended because of the action of an Owner;</w:t>
      </w:r>
    </w:p>
    <w:p w14:paraId="13E30DB7" w14:textId="3CD30D48" w:rsidR="00CD64CD" w:rsidRPr="00CD64CD" w:rsidRDefault="00CD64CD" w:rsidP="00CD64CD">
      <w:pPr>
        <w:numPr>
          <w:ilvl w:val="4"/>
          <w:numId w:val="36"/>
        </w:numPr>
        <w:spacing w:after="303" w:line="238" w:lineRule="auto"/>
        <w:ind w:left="3060" w:hanging="342"/>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A provision that no policy may be canceled, invalidated, or suspended because of the conduct of any director, officer, or employee of the Association unless the insurer gives the Association a prior written demand that the Association correct the defect and allows the Association a reasonable time to make the correction; and </w:t>
      </w:r>
    </w:p>
    <w:p w14:paraId="3A7D31FB" w14:textId="04076517" w:rsidR="00CD64CD" w:rsidRPr="00CD64CD" w:rsidRDefault="00CD64CD" w:rsidP="00CD64CD">
      <w:pPr>
        <w:numPr>
          <w:ilvl w:val="4"/>
          <w:numId w:val="36"/>
        </w:numPr>
        <w:spacing w:after="303" w:line="238" w:lineRule="auto"/>
        <w:ind w:left="3060" w:hanging="342"/>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A provision that any “other insurance” clause in any policy shall exclude from its coverage all owners’ policies.</w:t>
      </w:r>
    </w:p>
    <w:p w14:paraId="63D3CFEC" w14:textId="6886054F" w:rsidR="00CD64CD" w:rsidRDefault="00CD64CD" w:rsidP="00CD64CD">
      <w:pPr>
        <w:numPr>
          <w:ilvl w:val="2"/>
          <w:numId w:val="36"/>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Units with Shared Boundaries.</w:t>
      </w:r>
      <w:r>
        <w:rPr>
          <w:rFonts w:ascii="Times New Roman" w:eastAsia="Times New Roman" w:hAnsi="Times New Roman" w:cs="Times New Roman"/>
          <w:color w:val="000000"/>
        </w:rPr>
        <w:t xml:space="preserve"> Not applicable.</w:t>
      </w:r>
    </w:p>
    <w:p w14:paraId="52F3FB95" w14:textId="21728FDA" w:rsidR="00D15775" w:rsidRPr="00D15775" w:rsidRDefault="00D15775" w:rsidP="00D15775">
      <w:pPr>
        <w:numPr>
          <w:ilvl w:val="1"/>
          <w:numId w:val="36"/>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Workers’ Compensation Insurance.</w:t>
      </w:r>
      <w:r>
        <w:rPr>
          <w:rFonts w:ascii="Times New Roman" w:eastAsia="Times New Roman" w:hAnsi="Times New Roman" w:cs="Times New Roman"/>
          <w:color w:val="000000"/>
        </w:rPr>
        <w:t xml:space="preserve"> The </w:t>
      </w:r>
      <w:r w:rsidR="00CD64CD">
        <w:rPr>
          <w:rFonts w:ascii="Times New Roman" w:eastAsia="Times New Roman" w:hAnsi="Times New Roman" w:cs="Times New Roman"/>
          <w:color w:val="000000"/>
        </w:rPr>
        <w:t xml:space="preserve">Association </w:t>
      </w:r>
      <w:r w:rsidR="00CD64CD" w:rsidRPr="00CD64CD">
        <w:rPr>
          <w:rFonts w:ascii="Times New Roman" w:eastAsia="Times New Roman" w:hAnsi="Times New Roman" w:cs="Times New Roman"/>
          <w:color w:val="000000"/>
        </w:rPr>
        <w:t>shall maintain workers' compensation insurance to the extent necessary to comply with any applicable laws</w:t>
      </w:r>
      <w:r w:rsidR="00CD64CD">
        <w:rPr>
          <w:rFonts w:ascii="Times New Roman" w:eastAsia="Times New Roman" w:hAnsi="Times New Roman" w:cs="Times New Roman"/>
          <w:color w:val="000000"/>
        </w:rPr>
        <w:t>.</w:t>
      </w:r>
    </w:p>
    <w:p w14:paraId="79EC8AC7" w14:textId="309D1416" w:rsidR="00D15775" w:rsidRPr="007B76F2" w:rsidRDefault="00D15775" w:rsidP="00D15775">
      <w:pPr>
        <w:numPr>
          <w:ilvl w:val="1"/>
          <w:numId w:val="36"/>
        </w:numPr>
        <w:spacing w:after="303" w:line="238" w:lineRule="auto"/>
        <w:ind w:left="0" w:firstLine="720"/>
        <w:jc w:val="both"/>
        <w:rPr>
          <w:rFonts w:ascii="Times New Roman" w:eastAsia="Times New Roman" w:hAnsi="Times New Roman" w:cs="Times New Roman"/>
          <w:b/>
          <w:bCs/>
          <w:color w:val="000000"/>
          <w:u w:val="single"/>
        </w:rPr>
      </w:pPr>
      <w:r w:rsidRPr="007B76F2">
        <w:rPr>
          <w:rFonts w:ascii="Times New Roman" w:eastAsia="Times New Roman" w:hAnsi="Times New Roman" w:cs="Times New Roman"/>
          <w:b/>
          <w:bCs/>
          <w:color w:val="000000"/>
          <w:u w:val="single"/>
        </w:rPr>
        <w:t>Fidelity Insurance.</w:t>
      </w:r>
    </w:p>
    <w:p w14:paraId="2349E0E4" w14:textId="5FBD2E5C" w:rsidR="00CD64CD" w:rsidRPr="00CD64CD" w:rsidRDefault="00CD64CD" w:rsidP="00CD64CD">
      <w:pPr>
        <w:numPr>
          <w:ilvl w:val="2"/>
          <w:numId w:val="36"/>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The Board </w:t>
      </w:r>
      <w:r w:rsidRPr="00CD64CD">
        <w:rPr>
          <w:rFonts w:ascii="Times New Roman" w:eastAsia="Times New Roman" w:hAnsi="Times New Roman" w:cs="Times New Roman"/>
          <w:color w:val="000000"/>
        </w:rPr>
        <w:t>of Directors may cause the Association to maintain blanket fidelity insurance for all officers, directors, trustees and employees of the Association and all other persons handling or responsible for funds of, or administered by, the Association. In the event that the Association has retained a management agent, the Board of Directors may require such agent to maintain fidelity insurance for its officers, employees and agents handling or responsible for funds of, or administered on behalf of, the Association. The cost of such insurance, if any, may be borne by the Association</w:t>
      </w:r>
      <w:r>
        <w:rPr>
          <w:rFonts w:ascii="Times New Roman" w:eastAsia="Times New Roman" w:hAnsi="Times New Roman" w:cs="Times New Roman"/>
          <w:color w:val="000000"/>
        </w:rPr>
        <w:t>.</w:t>
      </w:r>
    </w:p>
    <w:p w14:paraId="1B3DA329" w14:textId="1B8890BD" w:rsidR="00CD64CD" w:rsidRPr="00CD64CD" w:rsidRDefault="00CD64CD" w:rsidP="00CD64CD">
      <w:pPr>
        <w:numPr>
          <w:ilvl w:val="2"/>
          <w:numId w:val="36"/>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The total </w:t>
      </w:r>
      <w:r w:rsidRPr="00CD64CD">
        <w:rPr>
          <w:rFonts w:ascii="Times New Roman" w:eastAsia="Times New Roman" w:hAnsi="Times New Roman" w:cs="Times New Roman"/>
          <w:color w:val="000000"/>
        </w:rPr>
        <w:t xml:space="preserve">amount of fidelity coverage required shall be based upon the </w:t>
      </w:r>
      <w:r w:rsidR="002425C2" w:rsidRPr="00CD64CD">
        <w:rPr>
          <w:rFonts w:ascii="Times New Roman" w:eastAsia="Times New Roman" w:hAnsi="Times New Roman" w:cs="Times New Roman"/>
          <w:color w:val="000000"/>
        </w:rPr>
        <w:t>best business</w:t>
      </w:r>
      <w:r w:rsidRPr="00CD64CD">
        <w:rPr>
          <w:rFonts w:ascii="Times New Roman" w:eastAsia="Times New Roman" w:hAnsi="Times New Roman" w:cs="Times New Roman"/>
          <w:color w:val="000000"/>
        </w:rPr>
        <w:t xml:space="preserve"> judgment of the Board of Directors</w:t>
      </w:r>
      <w:r>
        <w:rPr>
          <w:rFonts w:ascii="Times New Roman" w:eastAsia="Times New Roman" w:hAnsi="Times New Roman" w:cs="Times New Roman"/>
          <w:color w:val="000000"/>
        </w:rPr>
        <w:t>.</w:t>
      </w:r>
    </w:p>
    <w:p w14:paraId="1B262915" w14:textId="6B462E19" w:rsidR="00CD64CD" w:rsidRDefault="00CD64CD" w:rsidP="002425C2">
      <w:pPr>
        <w:numPr>
          <w:ilvl w:val="2"/>
          <w:numId w:val="36"/>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Such fidelity </w:t>
      </w:r>
      <w:r w:rsidR="002425C2" w:rsidRPr="002425C2">
        <w:rPr>
          <w:rFonts w:ascii="Times New Roman" w:eastAsia="Times New Roman" w:hAnsi="Times New Roman" w:cs="Times New Roman"/>
          <w:color w:val="000000"/>
        </w:rPr>
        <w:t xml:space="preserve">insurance shall name the Association as </w:t>
      </w:r>
      <w:proofErr w:type="spellStart"/>
      <w:r w:rsidR="002425C2" w:rsidRPr="002425C2">
        <w:rPr>
          <w:rFonts w:ascii="Times New Roman" w:eastAsia="Times New Roman" w:hAnsi="Times New Roman" w:cs="Times New Roman"/>
          <w:color w:val="000000"/>
        </w:rPr>
        <w:t>oblig</w:t>
      </w:r>
      <w:r w:rsidR="002425C2">
        <w:rPr>
          <w:rFonts w:ascii="Times New Roman" w:eastAsia="Times New Roman" w:hAnsi="Times New Roman" w:cs="Times New Roman"/>
          <w:color w:val="000000"/>
        </w:rPr>
        <w:t>e</w:t>
      </w:r>
      <w:r w:rsidR="002425C2" w:rsidRPr="002425C2">
        <w:rPr>
          <w:rFonts w:ascii="Times New Roman" w:eastAsia="Times New Roman" w:hAnsi="Times New Roman" w:cs="Times New Roman"/>
          <w:color w:val="000000"/>
        </w:rPr>
        <w:t>e</w:t>
      </w:r>
      <w:proofErr w:type="spellEnd"/>
      <w:r w:rsidR="002425C2" w:rsidRPr="002425C2">
        <w:rPr>
          <w:rFonts w:ascii="Times New Roman" w:eastAsia="Times New Roman" w:hAnsi="Times New Roman" w:cs="Times New Roman"/>
          <w:color w:val="000000"/>
        </w:rPr>
        <w:t xml:space="preserve"> and shall contain waivers by the issuers of the insurance of all defenses based upon the exclusion of persons serving without compensation from the definition of "employees" or similar terms or expressions. </w:t>
      </w:r>
      <w:r w:rsidR="002425C2" w:rsidRPr="002425C2">
        <w:rPr>
          <w:rFonts w:ascii="Times New Roman" w:eastAsia="Times New Roman" w:hAnsi="Times New Roman" w:cs="Times New Roman"/>
          <w:color w:val="000000"/>
        </w:rPr>
        <w:lastRenderedPageBreak/>
        <w:t>The insurance shall provide that it may not be canceled or substantially modified (including cancellation for nonpayment of premium) without at least ten (10) days' prior written notice to the Association</w:t>
      </w:r>
      <w:r w:rsidR="002425C2">
        <w:rPr>
          <w:rFonts w:ascii="Times New Roman" w:eastAsia="Times New Roman" w:hAnsi="Times New Roman" w:cs="Times New Roman"/>
          <w:color w:val="000000"/>
        </w:rPr>
        <w:t>.</w:t>
      </w:r>
    </w:p>
    <w:p w14:paraId="431FEB59" w14:textId="442E48F2" w:rsidR="00CD64CD" w:rsidRPr="00CD64CD" w:rsidRDefault="00CD64CD" w:rsidP="00D15775">
      <w:pPr>
        <w:numPr>
          <w:ilvl w:val="1"/>
          <w:numId w:val="36"/>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 xml:space="preserve">Insurance by </w:t>
      </w:r>
      <w:r w:rsidR="00F666E8">
        <w:rPr>
          <w:rFonts w:ascii="Times New Roman" w:eastAsia="Times New Roman" w:hAnsi="Times New Roman" w:cs="Times New Roman"/>
          <w:b/>
          <w:bCs/>
          <w:color w:val="000000"/>
          <w:u w:val="single"/>
        </w:rPr>
        <w:t xml:space="preserve">Attached and/or </w:t>
      </w:r>
      <w:r w:rsidRPr="007B76F2">
        <w:rPr>
          <w:rFonts w:ascii="Times New Roman" w:eastAsia="Times New Roman" w:hAnsi="Times New Roman" w:cs="Times New Roman"/>
          <w:b/>
          <w:bCs/>
          <w:color w:val="000000"/>
          <w:u w:val="single"/>
        </w:rPr>
        <w:t>Detached, Single Family Unit Owners.</w:t>
      </w:r>
      <w:r>
        <w:rPr>
          <w:rFonts w:ascii="Times New Roman" w:eastAsia="Times New Roman" w:hAnsi="Times New Roman" w:cs="Times New Roman"/>
          <w:color w:val="000000"/>
        </w:rPr>
        <w:t xml:space="preserve"> Each </w:t>
      </w:r>
      <w:r w:rsidR="002425C2" w:rsidRPr="002425C2">
        <w:rPr>
          <w:rFonts w:ascii="Times New Roman" w:eastAsia="Times New Roman" w:hAnsi="Times New Roman" w:cs="Times New Roman"/>
          <w:color w:val="000000"/>
        </w:rPr>
        <w:t xml:space="preserve">Owner of a Lot with a single family, </w:t>
      </w:r>
      <w:r w:rsidR="00F666E8">
        <w:rPr>
          <w:rFonts w:ascii="Times New Roman" w:eastAsia="Times New Roman" w:hAnsi="Times New Roman" w:cs="Times New Roman"/>
          <w:color w:val="000000"/>
        </w:rPr>
        <w:t xml:space="preserve">attached and/or </w:t>
      </w:r>
      <w:r w:rsidR="002425C2" w:rsidRPr="002425C2">
        <w:rPr>
          <w:rFonts w:ascii="Times New Roman" w:eastAsia="Times New Roman" w:hAnsi="Times New Roman" w:cs="Times New Roman"/>
          <w:color w:val="000000"/>
        </w:rPr>
        <w:t>detached residence, at his or her own expense, shall obtain homeowner's insurance covering the structure on the Owner's Lot and liability resulting from use or ownership of the Lot. Each Owner under this section shall be responsible for obtaining, at his or her own expense, homeowner's insurance covering the improvements on the Owner's Lot and liability resulting from use or ownership of the Lot. The insurance coverage maintained by the Association shall not be brought into contribution with the insurance obtained under this section by the Owners of detached, single-family Lots</w:t>
      </w:r>
      <w:r w:rsidR="002425C2">
        <w:rPr>
          <w:rFonts w:ascii="Times New Roman" w:eastAsia="Times New Roman" w:hAnsi="Times New Roman" w:cs="Times New Roman"/>
          <w:color w:val="000000"/>
        </w:rPr>
        <w:t>.</w:t>
      </w:r>
    </w:p>
    <w:p w14:paraId="2F5C6C31" w14:textId="7BD30EA0" w:rsidR="00CD64CD" w:rsidRPr="002425C2" w:rsidRDefault="00CD64CD" w:rsidP="00D15775">
      <w:pPr>
        <w:numPr>
          <w:ilvl w:val="1"/>
          <w:numId w:val="36"/>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Planned Community Act Requirements.</w:t>
      </w:r>
      <w:r>
        <w:rPr>
          <w:rFonts w:ascii="Times New Roman" w:eastAsia="Times New Roman" w:hAnsi="Times New Roman" w:cs="Times New Roman"/>
          <w:color w:val="000000"/>
        </w:rPr>
        <w:t xml:space="preserve"> The </w:t>
      </w:r>
      <w:r w:rsidR="002425C2" w:rsidRPr="002425C2">
        <w:rPr>
          <w:rFonts w:ascii="Times New Roman" w:eastAsia="Times New Roman" w:hAnsi="Times New Roman" w:cs="Times New Roman"/>
          <w:color w:val="000000"/>
        </w:rPr>
        <w:t>insurance maintained by the Association shall comply with the requirements of the Act enumerated in RCW 64.90.470</w:t>
      </w:r>
      <w:r w:rsidR="002425C2">
        <w:rPr>
          <w:rFonts w:ascii="Times New Roman" w:eastAsia="Times New Roman" w:hAnsi="Times New Roman" w:cs="Times New Roman"/>
          <w:color w:val="000000"/>
        </w:rPr>
        <w:t>.</w:t>
      </w:r>
    </w:p>
    <w:p w14:paraId="30FF8FA5" w14:textId="60BB94D9" w:rsidR="002425C2" w:rsidRPr="00BD71E7" w:rsidRDefault="002425C2" w:rsidP="00BD71E7">
      <w:pPr>
        <w:pStyle w:val="Heading2"/>
        <w:spacing w:after="0"/>
        <w:jc w:val="center"/>
        <w:rPr>
          <w:rFonts w:ascii="Times New Roman" w:eastAsia="Times New Roman" w:hAnsi="Times New Roman" w:cs="Times New Roman"/>
          <w:b/>
          <w:bCs/>
          <w:color w:val="auto"/>
          <w:sz w:val="26"/>
          <w:szCs w:val="26"/>
          <w:u w:val="single" w:color="000000"/>
        </w:rPr>
      </w:pPr>
      <w:bookmarkStart w:id="25" w:name="_Toc240352166"/>
      <w:r w:rsidRPr="00BD71E7">
        <w:rPr>
          <w:rFonts w:ascii="Times New Roman" w:eastAsia="Times New Roman" w:hAnsi="Times New Roman" w:cs="Times New Roman"/>
          <w:b/>
          <w:bCs/>
          <w:color w:val="auto"/>
          <w:sz w:val="26"/>
          <w:szCs w:val="26"/>
          <w:u w:val="single" w:color="000000"/>
        </w:rPr>
        <w:t>Article 8</w:t>
      </w:r>
      <w:bookmarkEnd w:id="25"/>
    </w:p>
    <w:p w14:paraId="11E774BF" w14:textId="45EF355F" w:rsidR="002425C2" w:rsidRPr="007B76F2" w:rsidRDefault="002425C2" w:rsidP="007B76F2">
      <w:pPr>
        <w:jc w:val="center"/>
        <w:rPr>
          <w:rFonts w:ascii="Times New Roman" w:hAnsi="Times New Roman" w:cs="Times New Roman"/>
          <w:b/>
          <w:bCs/>
          <w:sz w:val="26"/>
          <w:szCs w:val="26"/>
        </w:rPr>
      </w:pPr>
      <w:r w:rsidRPr="007B76F2">
        <w:rPr>
          <w:rFonts w:ascii="Times New Roman" w:hAnsi="Times New Roman" w:cs="Times New Roman"/>
          <w:b/>
          <w:bCs/>
          <w:sz w:val="26"/>
          <w:szCs w:val="26"/>
        </w:rPr>
        <w:t>General Provisions</w:t>
      </w:r>
    </w:p>
    <w:p w14:paraId="340FE638" w14:textId="77777777" w:rsidR="002425C2" w:rsidRPr="002425C2" w:rsidRDefault="002425C2" w:rsidP="002425C2">
      <w:pPr>
        <w:pStyle w:val="ListParagraph"/>
        <w:numPr>
          <w:ilvl w:val="0"/>
          <w:numId w:val="37"/>
        </w:numPr>
        <w:spacing w:after="303" w:line="238" w:lineRule="auto"/>
        <w:contextualSpacing w:val="0"/>
        <w:jc w:val="both"/>
        <w:rPr>
          <w:rFonts w:ascii="Times New Roman" w:eastAsia="Times New Roman" w:hAnsi="Times New Roman" w:cs="Times New Roman"/>
          <w:vanish/>
          <w:color w:val="000000"/>
          <w:u w:val="single"/>
        </w:rPr>
      </w:pPr>
    </w:p>
    <w:p w14:paraId="4EC4EA34" w14:textId="77777777" w:rsidR="002425C2" w:rsidRPr="002425C2" w:rsidRDefault="002425C2" w:rsidP="002425C2">
      <w:pPr>
        <w:pStyle w:val="ListParagraph"/>
        <w:numPr>
          <w:ilvl w:val="0"/>
          <w:numId w:val="37"/>
        </w:numPr>
        <w:spacing w:after="303" w:line="238" w:lineRule="auto"/>
        <w:contextualSpacing w:val="0"/>
        <w:jc w:val="both"/>
        <w:rPr>
          <w:rFonts w:ascii="Times New Roman" w:eastAsia="Times New Roman" w:hAnsi="Times New Roman" w:cs="Times New Roman"/>
          <w:vanish/>
          <w:color w:val="000000"/>
          <w:u w:val="single"/>
        </w:rPr>
      </w:pPr>
    </w:p>
    <w:p w14:paraId="542FA525" w14:textId="77777777" w:rsidR="002425C2" w:rsidRPr="002425C2" w:rsidRDefault="002425C2" w:rsidP="002425C2">
      <w:pPr>
        <w:pStyle w:val="ListParagraph"/>
        <w:numPr>
          <w:ilvl w:val="0"/>
          <w:numId w:val="37"/>
        </w:numPr>
        <w:spacing w:after="303" w:line="238" w:lineRule="auto"/>
        <w:contextualSpacing w:val="0"/>
        <w:jc w:val="both"/>
        <w:rPr>
          <w:rFonts w:ascii="Times New Roman" w:eastAsia="Times New Roman" w:hAnsi="Times New Roman" w:cs="Times New Roman"/>
          <w:vanish/>
          <w:color w:val="000000"/>
          <w:u w:val="single"/>
        </w:rPr>
      </w:pPr>
    </w:p>
    <w:p w14:paraId="0D261805" w14:textId="77777777" w:rsidR="002425C2" w:rsidRPr="002425C2" w:rsidRDefault="002425C2" w:rsidP="002425C2">
      <w:pPr>
        <w:pStyle w:val="ListParagraph"/>
        <w:numPr>
          <w:ilvl w:val="0"/>
          <w:numId w:val="37"/>
        </w:numPr>
        <w:spacing w:after="303" w:line="238" w:lineRule="auto"/>
        <w:contextualSpacing w:val="0"/>
        <w:jc w:val="both"/>
        <w:rPr>
          <w:rFonts w:ascii="Times New Roman" w:eastAsia="Times New Roman" w:hAnsi="Times New Roman" w:cs="Times New Roman"/>
          <w:vanish/>
          <w:color w:val="000000"/>
          <w:u w:val="single"/>
        </w:rPr>
      </w:pPr>
    </w:p>
    <w:p w14:paraId="4B768DD8" w14:textId="77777777" w:rsidR="002425C2" w:rsidRPr="002425C2" w:rsidRDefault="002425C2" w:rsidP="002425C2">
      <w:pPr>
        <w:pStyle w:val="ListParagraph"/>
        <w:numPr>
          <w:ilvl w:val="0"/>
          <w:numId w:val="37"/>
        </w:numPr>
        <w:spacing w:after="303" w:line="238" w:lineRule="auto"/>
        <w:contextualSpacing w:val="0"/>
        <w:jc w:val="both"/>
        <w:rPr>
          <w:rFonts w:ascii="Times New Roman" w:eastAsia="Times New Roman" w:hAnsi="Times New Roman" w:cs="Times New Roman"/>
          <w:vanish/>
          <w:color w:val="000000"/>
          <w:u w:val="single"/>
        </w:rPr>
      </w:pPr>
    </w:p>
    <w:p w14:paraId="2C035E5A" w14:textId="77777777" w:rsidR="002425C2" w:rsidRPr="002425C2" w:rsidRDefault="002425C2" w:rsidP="002425C2">
      <w:pPr>
        <w:pStyle w:val="ListParagraph"/>
        <w:numPr>
          <w:ilvl w:val="0"/>
          <w:numId w:val="37"/>
        </w:numPr>
        <w:spacing w:after="303" w:line="238" w:lineRule="auto"/>
        <w:contextualSpacing w:val="0"/>
        <w:jc w:val="both"/>
        <w:rPr>
          <w:rFonts w:ascii="Times New Roman" w:eastAsia="Times New Roman" w:hAnsi="Times New Roman" w:cs="Times New Roman"/>
          <w:vanish/>
          <w:color w:val="000000"/>
          <w:u w:val="single"/>
        </w:rPr>
      </w:pPr>
    </w:p>
    <w:p w14:paraId="08BDEE3D" w14:textId="77777777" w:rsidR="002425C2" w:rsidRPr="002425C2" w:rsidRDefault="002425C2" w:rsidP="002425C2">
      <w:pPr>
        <w:pStyle w:val="ListParagraph"/>
        <w:numPr>
          <w:ilvl w:val="0"/>
          <w:numId w:val="37"/>
        </w:numPr>
        <w:spacing w:after="303" w:line="238" w:lineRule="auto"/>
        <w:contextualSpacing w:val="0"/>
        <w:jc w:val="both"/>
        <w:rPr>
          <w:rFonts w:ascii="Times New Roman" w:eastAsia="Times New Roman" w:hAnsi="Times New Roman" w:cs="Times New Roman"/>
          <w:vanish/>
          <w:color w:val="000000"/>
          <w:u w:val="single"/>
        </w:rPr>
      </w:pPr>
    </w:p>
    <w:p w14:paraId="5983647D" w14:textId="77777777" w:rsidR="002425C2" w:rsidRPr="002425C2" w:rsidRDefault="002425C2" w:rsidP="002425C2">
      <w:pPr>
        <w:pStyle w:val="ListParagraph"/>
        <w:numPr>
          <w:ilvl w:val="0"/>
          <w:numId w:val="37"/>
        </w:numPr>
        <w:spacing w:after="303" w:line="238" w:lineRule="auto"/>
        <w:contextualSpacing w:val="0"/>
        <w:jc w:val="both"/>
        <w:rPr>
          <w:rFonts w:ascii="Times New Roman" w:eastAsia="Times New Roman" w:hAnsi="Times New Roman" w:cs="Times New Roman"/>
          <w:vanish/>
          <w:color w:val="000000"/>
          <w:u w:val="single"/>
        </w:rPr>
      </w:pPr>
    </w:p>
    <w:p w14:paraId="48177093" w14:textId="796958DF" w:rsidR="002425C2" w:rsidRPr="002425C2" w:rsidRDefault="002425C2" w:rsidP="002425C2">
      <w:pPr>
        <w:numPr>
          <w:ilvl w:val="1"/>
          <w:numId w:val="37"/>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Waiver of Notice.</w:t>
      </w:r>
      <w:r>
        <w:rPr>
          <w:rFonts w:ascii="Times New Roman" w:eastAsia="Times New Roman" w:hAnsi="Times New Roman" w:cs="Times New Roman"/>
          <w:color w:val="000000"/>
        </w:rPr>
        <w:t xml:space="preserve"> Whenever </w:t>
      </w:r>
      <w:r w:rsidRPr="002425C2">
        <w:rPr>
          <w:rFonts w:ascii="Times New Roman" w:eastAsia="Times New Roman" w:hAnsi="Times New Roman" w:cs="Times New Roman"/>
          <w:color w:val="000000"/>
        </w:rPr>
        <w:t>any notice to any member or director is required by the Act or other law, the Declaration, the Articles of Incorporation, or these Bylaws, a waiver of notice in writing signed at any time by the person entitled to notice shall be equivalent to the giving of the notice</w:t>
      </w:r>
      <w:r>
        <w:rPr>
          <w:rFonts w:ascii="Times New Roman" w:eastAsia="Times New Roman" w:hAnsi="Times New Roman" w:cs="Times New Roman"/>
          <w:color w:val="000000"/>
        </w:rPr>
        <w:t>.</w:t>
      </w:r>
    </w:p>
    <w:p w14:paraId="72DA9361" w14:textId="50478BDA" w:rsidR="002425C2" w:rsidRPr="002425C2" w:rsidRDefault="002425C2" w:rsidP="002425C2">
      <w:pPr>
        <w:numPr>
          <w:ilvl w:val="1"/>
          <w:numId w:val="37"/>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Action Without Meeting.</w:t>
      </w:r>
      <w:r>
        <w:rPr>
          <w:rFonts w:ascii="Times New Roman" w:eastAsia="Times New Roman" w:hAnsi="Times New Roman" w:cs="Times New Roman"/>
          <w:color w:val="000000"/>
        </w:rPr>
        <w:t xml:space="preserve"> Any </w:t>
      </w:r>
      <w:r w:rsidRPr="002425C2">
        <w:rPr>
          <w:rFonts w:ascii="Times New Roman" w:eastAsia="Times New Roman" w:hAnsi="Times New Roman" w:cs="Times New Roman"/>
          <w:color w:val="000000"/>
        </w:rPr>
        <w:t>action that the Act, the Declaration, the Articles of Incorporation or the Bylaws require or permit the members or directors to take at any meeting may be taken without a meeting or ballot meeting if a consent in writing setting forth the action so taken is signed by all of the members or those members entitled to vote on the matter. The consent, which shall have the same effect as a unanimous vote of the members or directors, shall be filed in the records of minutes of the Association</w:t>
      </w:r>
      <w:r>
        <w:rPr>
          <w:rFonts w:ascii="Times New Roman" w:eastAsia="Times New Roman" w:hAnsi="Times New Roman" w:cs="Times New Roman"/>
          <w:color w:val="000000"/>
        </w:rPr>
        <w:t>.</w:t>
      </w:r>
    </w:p>
    <w:p w14:paraId="7C3F4D7C" w14:textId="1B42F6A9" w:rsidR="002425C2" w:rsidRPr="002425C2" w:rsidRDefault="002425C2" w:rsidP="002425C2">
      <w:pPr>
        <w:numPr>
          <w:ilvl w:val="1"/>
          <w:numId w:val="37"/>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Conflicts.</w:t>
      </w:r>
      <w:r>
        <w:rPr>
          <w:rFonts w:ascii="Times New Roman" w:eastAsia="Times New Roman" w:hAnsi="Times New Roman" w:cs="Times New Roman"/>
          <w:color w:val="000000"/>
        </w:rPr>
        <w:t xml:space="preserve"> These </w:t>
      </w:r>
      <w:r w:rsidRPr="002425C2">
        <w:rPr>
          <w:rFonts w:ascii="Times New Roman" w:eastAsia="Times New Roman" w:hAnsi="Times New Roman" w:cs="Times New Roman"/>
          <w:color w:val="000000"/>
        </w:rPr>
        <w:t>Bylaws are intended to comply with the Act, the Washington Nonprofit Corporation Law, the Declaration and the Articles of Incorporation. In case of any irreconcilable conflict, such statutes and documents shall control over these Bylaws</w:t>
      </w:r>
      <w:r>
        <w:rPr>
          <w:rFonts w:ascii="Times New Roman" w:eastAsia="Times New Roman" w:hAnsi="Times New Roman" w:cs="Times New Roman"/>
          <w:color w:val="000000"/>
        </w:rPr>
        <w:t>.</w:t>
      </w:r>
    </w:p>
    <w:p w14:paraId="5665453A" w14:textId="24479B68" w:rsidR="002425C2" w:rsidRPr="00BD71E7" w:rsidRDefault="002425C2" w:rsidP="00BD71E7">
      <w:pPr>
        <w:pStyle w:val="Heading2"/>
        <w:spacing w:before="0" w:after="0"/>
        <w:jc w:val="center"/>
        <w:rPr>
          <w:rFonts w:ascii="Times New Roman" w:eastAsia="Times New Roman" w:hAnsi="Times New Roman" w:cs="Times New Roman"/>
          <w:b/>
          <w:bCs/>
          <w:color w:val="auto"/>
          <w:sz w:val="26"/>
          <w:szCs w:val="26"/>
          <w:u w:val="single" w:color="000000"/>
        </w:rPr>
      </w:pPr>
      <w:bookmarkStart w:id="26" w:name="_Toc240352167"/>
      <w:r w:rsidRPr="00BD71E7">
        <w:rPr>
          <w:rFonts w:ascii="Times New Roman" w:eastAsia="Times New Roman" w:hAnsi="Times New Roman" w:cs="Times New Roman"/>
          <w:b/>
          <w:bCs/>
          <w:color w:val="auto"/>
          <w:sz w:val="26"/>
          <w:szCs w:val="26"/>
          <w:u w:val="single" w:color="000000"/>
        </w:rPr>
        <w:t>Article 9</w:t>
      </w:r>
      <w:bookmarkEnd w:id="26"/>
    </w:p>
    <w:p w14:paraId="2681A626" w14:textId="166E927A" w:rsidR="002425C2" w:rsidRPr="007B76F2" w:rsidRDefault="002425C2" w:rsidP="007B76F2">
      <w:pPr>
        <w:jc w:val="center"/>
        <w:rPr>
          <w:rFonts w:ascii="Times New Roman" w:hAnsi="Times New Roman" w:cs="Times New Roman"/>
          <w:b/>
          <w:bCs/>
          <w:sz w:val="26"/>
          <w:szCs w:val="26"/>
        </w:rPr>
      </w:pPr>
      <w:r w:rsidRPr="007B76F2">
        <w:rPr>
          <w:rFonts w:ascii="Times New Roman" w:hAnsi="Times New Roman" w:cs="Times New Roman"/>
          <w:b/>
          <w:bCs/>
          <w:sz w:val="26"/>
          <w:szCs w:val="26"/>
        </w:rPr>
        <w:t>Amendments To Bylaws</w:t>
      </w:r>
    </w:p>
    <w:p w14:paraId="4C8443E8" w14:textId="77777777" w:rsidR="002425C2" w:rsidRPr="002425C2" w:rsidRDefault="002425C2" w:rsidP="002425C2">
      <w:pPr>
        <w:pStyle w:val="ListParagraph"/>
        <w:numPr>
          <w:ilvl w:val="0"/>
          <w:numId w:val="38"/>
        </w:numPr>
        <w:spacing w:after="303" w:line="238" w:lineRule="auto"/>
        <w:contextualSpacing w:val="0"/>
        <w:jc w:val="both"/>
        <w:rPr>
          <w:rFonts w:ascii="Times New Roman" w:eastAsia="Times New Roman" w:hAnsi="Times New Roman" w:cs="Times New Roman"/>
          <w:vanish/>
          <w:color w:val="000000"/>
          <w:u w:val="single"/>
        </w:rPr>
      </w:pPr>
    </w:p>
    <w:p w14:paraId="45CAB949" w14:textId="77777777" w:rsidR="002425C2" w:rsidRPr="002425C2" w:rsidRDefault="002425C2" w:rsidP="002425C2">
      <w:pPr>
        <w:pStyle w:val="ListParagraph"/>
        <w:numPr>
          <w:ilvl w:val="0"/>
          <w:numId w:val="38"/>
        </w:numPr>
        <w:spacing w:after="303" w:line="238" w:lineRule="auto"/>
        <w:contextualSpacing w:val="0"/>
        <w:jc w:val="both"/>
        <w:rPr>
          <w:rFonts w:ascii="Times New Roman" w:eastAsia="Times New Roman" w:hAnsi="Times New Roman" w:cs="Times New Roman"/>
          <w:vanish/>
          <w:color w:val="000000"/>
          <w:u w:val="single"/>
        </w:rPr>
      </w:pPr>
    </w:p>
    <w:p w14:paraId="75C67D42" w14:textId="77777777" w:rsidR="002425C2" w:rsidRPr="002425C2" w:rsidRDefault="002425C2" w:rsidP="002425C2">
      <w:pPr>
        <w:pStyle w:val="ListParagraph"/>
        <w:numPr>
          <w:ilvl w:val="0"/>
          <w:numId w:val="38"/>
        </w:numPr>
        <w:spacing w:after="303" w:line="238" w:lineRule="auto"/>
        <w:contextualSpacing w:val="0"/>
        <w:jc w:val="both"/>
        <w:rPr>
          <w:rFonts w:ascii="Times New Roman" w:eastAsia="Times New Roman" w:hAnsi="Times New Roman" w:cs="Times New Roman"/>
          <w:vanish/>
          <w:color w:val="000000"/>
          <w:u w:val="single"/>
        </w:rPr>
      </w:pPr>
    </w:p>
    <w:p w14:paraId="1DA89788" w14:textId="77777777" w:rsidR="002425C2" w:rsidRPr="002425C2" w:rsidRDefault="002425C2" w:rsidP="002425C2">
      <w:pPr>
        <w:pStyle w:val="ListParagraph"/>
        <w:numPr>
          <w:ilvl w:val="0"/>
          <w:numId w:val="38"/>
        </w:numPr>
        <w:spacing w:after="303" w:line="238" w:lineRule="auto"/>
        <w:contextualSpacing w:val="0"/>
        <w:jc w:val="both"/>
        <w:rPr>
          <w:rFonts w:ascii="Times New Roman" w:eastAsia="Times New Roman" w:hAnsi="Times New Roman" w:cs="Times New Roman"/>
          <w:vanish/>
          <w:color w:val="000000"/>
          <w:u w:val="single"/>
        </w:rPr>
      </w:pPr>
    </w:p>
    <w:p w14:paraId="4D5CF0B9" w14:textId="77777777" w:rsidR="002425C2" w:rsidRPr="002425C2" w:rsidRDefault="002425C2" w:rsidP="002425C2">
      <w:pPr>
        <w:pStyle w:val="ListParagraph"/>
        <w:numPr>
          <w:ilvl w:val="0"/>
          <w:numId w:val="38"/>
        </w:numPr>
        <w:spacing w:after="303" w:line="238" w:lineRule="auto"/>
        <w:contextualSpacing w:val="0"/>
        <w:jc w:val="both"/>
        <w:rPr>
          <w:rFonts w:ascii="Times New Roman" w:eastAsia="Times New Roman" w:hAnsi="Times New Roman" w:cs="Times New Roman"/>
          <w:vanish/>
          <w:color w:val="000000"/>
          <w:u w:val="single"/>
        </w:rPr>
      </w:pPr>
    </w:p>
    <w:p w14:paraId="6C2AB97C" w14:textId="77777777" w:rsidR="002425C2" w:rsidRPr="002425C2" w:rsidRDefault="002425C2" w:rsidP="002425C2">
      <w:pPr>
        <w:pStyle w:val="ListParagraph"/>
        <w:numPr>
          <w:ilvl w:val="0"/>
          <w:numId w:val="38"/>
        </w:numPr>
        <w:spacing w:after="303" w:line="238" w:lineRule="auto"/>
        <w:contextualSpacing w:val="0"/>
        <w:jc w:val="both"/>
        <w:rPr>
          <w:rFonts w:ascii="Times New Roman" w:eastAsia="Times New Roman" w:hAnsi="Times New Roman" w:cs="Times New Roman"/>
          <w:vanish/>
          <w:color w:val="000000"/>
          <w:u w:val="single"/>
        </w:rPr>
      </w:pPr>
    </w:p>
    <w:p w14:paraId="1FAC3191" w14:textId="77777777" w:rsidR="002425C2" w:rsidRPr="002425C2" w:rsidRDefault="002425C2" w:rsidP="002425C2">
      <w:pPr>
        <w:pStyle w:val="ListParagraph"/>
        <w:numPr>
          <w:ilvl w:val="0"/>
          <w:numId w:val="38"/>
        </w:numPr>
        <w:spacing w:after="303" w:line="238" w:lineRule="auto"/>
        <w:contextualSpacing w:val="0"/>
        <w:jc w:val="both"/>
        <w:rPr>
          <w:rFonts w:ascii="Times New Roman" w:eastAsia="Times New Roman" w:hAnsi="Times New Roman" w:cs="Times New Roman"/>
          <w:vanish/>
          <w:color w:val="000000"/>
          <w:u w:val="single"/>
        </w:rPr>
      </w:pPr>
    </w:p>
    <w:p w14:paraId="2095B55A" w14:textId="77777777" w:rsidR="002425C2" w:rsidRPr="002425C2" w:rsidRDefault="002425C2" w:rsidP="002425C2">
      <w:pPr>
        <w:pStyle w:val="ListParagraph"/>
        <w:numPr>
          <w:ilvl w:val="0"/>
          <w:numId w:val="38"/>
        </w:numPr>
        <w:spacing w:after="303" w:line="238" w:lineRule="auto"/>
        <w:contextualSpacing w:val="0"/>
        <w:jc w:val="both"/>
        <w:rPr>
          <w:rFonts w:ascii="Times New Roman" w:eastAsia="Times New Roman" w:hAnsi="Times New Roman" w:cs="Times New Roman"/>
          <w:vanish/>
          <w:color w:val="000000"/>
          <w:u w:val="single"/>
        </w:rPr>
      </w:pPr>
    </w:p>
    <w:p w14:paraId="7E6450D5" w14:textId="77777777" w:rsidR="002425C2" w:rsidRPr="002425C2" w:rsidRDefault="002425C2" w:rsidP="002425C2">
      <w:pPr>
        <w:pStyle w:val="ListParagraph"/>
        <w:numPr>
          <w:ilvl w:val="0"/>
          <w:numId w:val="38"/>
        </w:numPr>
        <w:spacing w:after="303" w:line="238" w:lineRule="auto"/>
        <w:contextualSpacing w:val="0"/>
        <w:jc w:val="both"/>
        <w:rPr>
          <w:rFonts w:ascii="Times New Roman" w:eastAsia="Times New Roman" w:hAnsi="Times New Roman" w:cs="Times New Roman"/>
          <w:vanish/>
          <w:color w:val="000000"/>
          <w:u w:val="single"/>
        </w:rPr>
      </w:pPr>
    </w:p>
    <w:p w14:paraId="009493D9" w14:textId="2A5AF48B" w:rsidR="002425C2" w:rsidRPr="002425C2" w:rsidRDefault="002425C2" w:rsidP="002425C2">
      <w:pPr>
        <w:numPr>
          <w:ilvl w:val="1"/>
          <w:numId w:val="38"/>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How Proposed.</w:t>
      </w:r>
      <w:r>
        <w:rPr>
          <w:rFonts w:ascii="Times New Roman" w:eastAsia="Times New Roman" w:hAnsi="Times New Roman" w:cs="Times New Roman"/>
          <w:color w:val="000000"/>
        </w:rPr>
        <w:t xml:space="preserve"> Amendments </w:t>
      </w:r>
      <w:r w:rsidRPr="002425C2">
        <w:rPr>
          <w:rFonts w:ascii="Times New Roman" w:eastAsia="Times New Roman" w:hAnsi="Times New Roman" w:cs="Times New Roman"/>
          <w:color w:val="000000"/>
        </w:rPr>
        <w:t>to these Bylaws shall be proposed by the Board of Directors or by members holding at least thirty percent (30%) of the voting rights entitled to be cast for such amendment. The proposed amendment must be reduced to writing and shall be included in the notice of any meeting at which action is to be taken thereon or be attached to any request for consent to the amendment</w:t>
      </w:r>
      <w:r>
        <w:rPr>
          <w:rFonts w:ascii="Times New Roman" w:eastAsia="Times New Roman" w:hAnsi="Times New Roman" w:cs="Times New Roman"/>
          <w:color w:val="000000"/>
        </w:rPr>
        <w:t>.</w:t>
      </w:r>
    </w:p>
    <w:p w14:paraId="77FB0B5C" w14:textId="64B6921F" w:rsidR="002425C2" w:rsidRPr="007B76F2" w:rsidRDefault="002425C2" w:rsidP="002425C2">
      <w:pPr>
        <w:numPr>
          <w:ilvl w:val="1"/>
          <w:numId w:val="38"/>
        </w:numPr>
        <w:spacing w:after="303" w:line="238" w:lineRule="auto"/>
        <w:ind w:left="0" w:firstLine="720"/>
        <w:jc w:val="both"/>
        <w:rPr>
          <w:rFonts w:ascii="Times New Roman" w:eastAsia="Times New Roman" w:hAnsi="Times New Roman" w:cs="Times New Roman"/>
          <w:b/>
          <w:bCs/>
          <w:color w:val="000000"/>
          <w:u w:val="single"/>
        </w:rPr>
      </w:pPr>
      <w:r w:rsidRPr="007B76F2">
        <w:rPr>
          <w:rFonts w:ascii="Times New Roman" w:eastAsia="Times New Roman" w:hAnsi="Times New Roman" w:cs="Times New Roman"/>
          <w:b/>
          <w:bCs/>
          <w:color w:val="000000"/>
          <w:u w:val="single"/>
        </w:rPr>
        <w:t>Adoption.</w:t>
      </w:r>
    </w:p>
    <w:p w14:paraId="7848FAD8" w14:textId="4A374E65" w:rsidR="002425C2" w:rsidRPr="002425C2" w:rsidRDefault="002425C2" w:rsidP="002425C2">
      <w:pPr>
        <w:numPr>
          <w:ilvl w:val="2"/>
          <w:numId w:val="38"/>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lastRenderedPageBreak/>
        <w:t xml:space="preserve">A </w:t>
      </w:r>
      <w:r w:rsidRPr="002425C2">
        <w:rPr>
          <w:rFonts w:ascii="Times New Roman" w:eastAsia="Times New Roman" w:hAnsi="Times New Roman" w:cs="Times New Roman"/>
          <w:color w:val="000000"/>
        </w:rPr>
        <w:t>resolution adopting a</w:t>
      </w:r>
      <w:r>
        <w:rPr>
          <w:rFonts w:ascii="Times New Roman" w:eastAsia="Times New Roman" w:hAnsi="Times New Roman" w:cs="Times New Roman"/>
          <w:color w:val="000000"/>
        </w:rPr>
        <w:t xml:space="preserve"> </w:t>
      </w:r>
      <w:r w:rsidRPr="002425C2">
        <w:rPr>
          <w:rFonts w:ascii="Times New Roman" w:eastAsia="Times New Roman" w:hAnsi="Times New Roman" w:cs="Times New Roman"/>
          <w:color w:val="000000"/>
        </w:rPr>
        <w:t>proposed amendment may be proposed by either the Board of Directors or by the members and may be approved by the membership at a meeting called for such purpose or by written consent of the members</w:t>
      </w:r>
      <w:r>
        <w:rPr>
          <w:rFonts w:ascii="Times New Roman" w:eastAsia="Times New Roman" w:hAnsi="Times New Roman" w:cs="Times New Roman"/>
          <w:color w:val="000000"/>
        </w:rPr>
        <w:t>.</w:t>
      </w:r>
      <w:r w:rsidRPr="002425C2">
        <w:rPr>
          <w:rFonts w:ascii="Times New Roman" w:eastAsia="Times New Roman" w:hAnsi="Times New Roman" w:cs="Times New Roman"/>
          <w:color w:val="000000"/>
        </w:rPr>
        <w:t xml:space="preserve"> Members not present at the meeting considering such amendment may express their approval in writing or by proxy. Any resolution must be approved by members holding a majority of the voting rights, together with the written consent of the Class B member, if any. Amendment or repeal of any provision of these Bylaws that is also contained in the Declaration must be approved by the same voting requirement for amendment of such provision of the Declaration</w:t>
      </w:r>
      <w:r>
        <w:rPr>
          <w:rFonts w:ascii="Times New Roman" w:eastAsia="Times New Roman" w:hAnsi="Times New Roman" w:cs="Times New Roman"/>
          <w:color w:val="000000"/>
        </w:rPr>
        <w:t>.</w:t>
      </w:r>
    </w:p>
    <w:p w14:paraId="62586988" w14:textId="2C4D4890" w:rsidR="002425C2" w:rsidRDefault="002425C2" w:rsidP="002425C2">
      <w:pPr>
        <w:numPr>
          <w:ilvl w:val="2"/>
          <w:numId w:val="38"/>
        </w:numPr>
        <w:spacing w:after="303" w:line="238" w:lineRule="auto"/>
        <w:ind w:left="0" w:firstLine="162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Notwithstanding </w:t>
      </w:r>
      <w:r w:rsidRPr="002425C2">
        <w:rPr>
          <w:rFonts w:ascii="Times New Roman" w:eastAsia="Times New Roman" w:hAnsi="Times New Roman" w:cs="Times New Roman"/>
          <w:color w:val="000000"/>
        </w:rPr>
        <w:t>the provisions of the preceding paragraph, until the  Turnover Meeting has occur</w:t>
      </w:r>
      <w:r w:rsidR="006454B1">
        <w:rPr>
          <w:rFonts w:ascii="Times New Roman" w:eastAsia="Times New Roman" w:hAnsi="Times New Roman" w:cs="Times New Roman"/>
          <w:color w:val="000000"/>
        </w:rPr>
        <w:t>r</w:t>
      </w:r>
      <w:r w:rsidRPr="002425C2">
        <w:rPr>
          <w:rFonts w:ascii="Times New Roman" w:eastAsia="Times New Roman" w:hAnsi="Times New Roman" w:cs="Times New Roman"/>
          <w:color w:val="000000"/>
        </w:rPr>
        <w:t xml:space="preserve">ed, Declarant shall have the right to amend these Bylaws in order to  comply with the requirements of the Federal Housing Administration, the United States Department of Veterans Affairs, the Fanners Home Administration of the United States, the Federal National Mortgage Association, the Government National Mortgage Association, the Federal Home  Mortgage Loan Corporation, any department, bureau, board, commission or agency of the United States or the State of Washington, or any corporation wholly owned, directly or indirectly, by the United States or the State of Washington that insures, guarantees or provides financing for a planned community or lots in a planned community. After the Turnover Meeting, any </w:t>
      </w:r>
      <w:r w:rsidR="006454B1" w:rsidRPr="002425C2">
        <w:rPr>
          <w:rFonts w:ascii="Times New Roman" w:eastAsia="Times New Roman" w:hAnsi="Times New Roman" w:cs="Times New Roman"/>
          <w:color w:val="000000"/>
        </w:rPr>
        <w:t>such amendment</w:t>
      </w:r>
      <w:r w:rsidRPr="002425C2">
        <w:rPr>
          <w:rFonts w:ascii="Times New Roman" w:eastAsia="Times New Roman" w:hAnsi="Times New Roman" w:cs="Times New Roman"/>
          <w:color w:val="000000"/>
        </w:rPr>
        <w:t xml:space="preserve"> shall require the approval of a majority of the voting rights of the Association, voting in person, by proxy or by ballot, at a meeting or ballot meeting of the Association at which a quorum </w:t>
      </w:r>
      <w:r w:rsidR="006454B1" w:rsidRPr="002425C2">
        <w:rPr>
          <w:rFonts w:ascii="Times New Roman" w:eastAsia="Times New Roman" w:hAnsi="Times New Roman" w:cs="Times New Roman"/>
          <w:color w:val="000000"/>
        </w:rPr>
        <w:t>is represented</w:t>
      </w:r>
      <w:r w:rsidR="006454B1">
        <w:rPr>
          <w:rFonts w:ascii="Times New Roman" w:eastAsia="Times New Roman" w:hAnsi="Times New Roman" w:cs="Times New Roman"/>
          <w:color w:val="000000"/>
        </w:rPr>
        <w:t>.</w:t>
      </w:r>
    </w:p>
    <w:p w14:paraId="7FFC5C72" w14:textId="6B206EE2" w:rsidR="002425C2" w:rsidRPr="002425C2" w:rsidRDefault="002425C2" w:rsidP="002425C2">
      <w:pPr>
        <w:numPr>
          <w:ilvl w:val="1"/>
          <w:numId w:val="38"/>
        </w:numPr>
        <w:spacing w:after="303"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Relationship to Declaration.</w:t>
      </w:r>
      <w:r>
        <w:rPr>
          <w:rFonts w:ascii="Times New Roman" w:eastAsia="Times New Roman" w:hAnsi="Times New Roman" w:cs="Times New Roman"/>
          <w:color w:val="000000"/>
        </w:rPr>
        <w:t xml:space="preserve"> If </w:t>
      </w:r>
      <w:r w:rsidR="006454B1" w:rsidRPr="006454B1">
        <w:rPr>
          <w:rFonts w:ascii="Times New Roman" w:eastAsia="Times New Roman" w:hAnsi="Times New Roman" w:cs="Times New Roman"/>
          <w:color w:val="000000"/>
        </w:rPr>
        <w:t>a provision required to be in the Declaration under Washington law is included in these Bylaws, the voting requirements for amending the Declaration shall also govern the amendment of the provision in the Bylaws</w:t>
      </w:r>
      <w:r w:rsidR="006454B1">
        <w:rPr>
          <w:rFonts w:ascii="Times New Roman" w:eastAsia="Times New Roman" w:hAnsi="Times New Roman" w:cs="Times New Roman"/>
          <w:color w:val="000000"/>
        </w:rPr>
        <w:t>.</w:t>
      </w:r>
    </w:p>
    <w:p w14:paraId="07540F17" w14:textId="40313439" w:rsidR="002425C2" w:rsidRPr="002425C2" w:rsidRDefault="002425C2" w:rsidP="007B76F2">
      <w:pPr>
        <w:numPr>
          <w:ilvl w:val="1"/>
          <w:numId w:val="38"/>
        </w:numPr>
        <w:spacing w:after="0" w:line="238" w:lineRule="auto"/>
        <w:ind w:left="0" w:firstLine="720"/>
        <w:jc w:val="both"/>
        <w:rPr>
          <w:rFonts w:ascii="Times New Roman" w:eastAsia="Times New Roman" w:hAnsi="Times New Roman" w:cs="Times New Roman"/>
          <w:color w:val="000000"/>
          <w:u w:val="single"/>
        </w:rPr>
      </w:pPr>
      <w:r w:rsidRPr="007B76F2">
        <w:rPr>
          <w:rFonts w:ascii="Times New Roman" w:eastAsia="Times New Roman" w:hAnsi="Times New Roman" w:cs="Times New Roman"/>
          <w:b/>
          <w:bCs/>
          <w:color w:val="000000"/>
          <w:u w:val="single"/>
        </w:rPr>
        <w:t>Execution and Recording.</w:t>
      </w:r>
      <w:r>
        <w:rPr>
          <w:rFonts w:ascii="Times New Roman" w:eastAsia="Times New Roman" w:hAnsi="Times New Roman" w:cs="Times New Roman"/>
          <w:color w:val="000000"/>
        </w:rPr>
        <w:t xml:space="preserve"> An </w:t>
      </w:r>
      <w:r w:rsidR="006454B1" w:rsidRPr="006454B1">
        <w:rPr>
          <w:rFonts w:ascii="Times New Roman" w:eastAsia="Times New Roman" w:hAnsi="Times New Roman" w:cs="Times New Roman"/>
          <w:color w:val="000000"/>
        </w:rPr>
        <w:t>amendment shall not be effective until certified by the President and Secretary of the Association as being adopted in accordance with these By</w:t>
      </w:r>
      <w:r w:rsidR="006454B1">
        <w:rPr>
          <w:rFonts w:ascii="Times New Roman" w:eastAsia="Times New Roman" w:hAnsi="Times New Roman" w:cs="Times New Roman"/>
          <w:color w:val="000000"/>
        </w:rPr>
        <w:t>l</w:t>
      </w:r>
      <w:r w:rsidR="006454B1" w:rsidRPr="006454B1">
        <w:rPr>
          <w:rFonts w:ascii="Times New Roman" w:eastAsia="Times New Roman" w:hAnsi="Times New Roman" w:cs="Times New Roman"/>
          <w:color w:val="000000"/>
        </w:rPr>
        <w:t>aws and Washington law, acknowledged and recorded in the Deed Records of Clark County, Washin</w:t>
      </w:r>
      <w:r w:rsidR="006454B1">
        <w:rPr>
          <w:rFonts w:ascii="Times New Roman" w:eastAsia="Times New Roman" w:hAnsi="Times New Roman" w:cs="Times New Roman"/>
          <w:color w:val="000000"/>
        </w:rPr>
        <w:t>gton.</w:t>
      </w:r>
    </w:p>
    <w:p w14:paraId="605EE161" w14:textId="77777777" w:rsidR="006454B1" w:rsidRDefault="006454B1" w:rsidP="006454B1">
      <w:pPr>
        <w:spacing w:after="0" w:line="238" w:lineRule="auto"/>
        <w:ind w:left="720"/>
        <w:jc w:val="both"/>
        <w:rPr>
          <w:rFonts w:ascii="Times New Roman" w:eastAsia="Times New Roman" w:hAnsi="Times New Roman" w:cs="Times New Roman"/>
          <w:color w:val="000000"/>
        </w:rPr>
      </w:pPr>
    </w:p>
    <w:p w14:paraId="1A4CAE06" w14:textId="5C61F4FD" w:rsidR="006454B1" w:rsidRDefault="006454B1" w:rsidP="007B76F2">
      <w:pPr>
        <w:spacing w:after="303" w:line="238"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Adopted on ____________________________, by the Board of Directors.</w:t>
      </w:r>
    </w:p>
    <w:p w14:paraId="086032BE" w14:textId="147A483E" w:rsidR="006454B1" w:rsidRDefault="006454B1" w:rsidP="006454B1">
      <w:pPr>
        <w:spacing w:after="303" w:line="238"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Juniper Ridge, LLC</w:t>
      </w:r>
    </w:p>
    <w:p w14:paraId="3B48FB50" w14:textId="32324086" w:rsidR="006454B1" w:rsidRDefault="006454B1" w:rsidP="006454B1">
      <w:pPr>
        <w:spacing w:after="303" w:line="238"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By: ______________________</w:t>
      </w:r>
    </w:p>
    <w:p w14:paraId="57A92A80" w14:textId="4CE231E4" w:rsidR="006454B1" w:rsidRDefault="006454B1" w:rsidP="006454B1">
      <w:pPr>
        <w:spacing w:after="303" w:line="238"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Its: ______________________</w:t>
      </w:r>
    </w:p>
    <w:tbl>
      <w:tblPr>
        <w:tblStyle w:val="TableGrid"/>
        <w:tblW w:w="0" w:type="auto"/>
        <w:tblLook w:val="04A0" w:firstRow="1" w:lastRow="0" w:firstColumn="1" w:lastColumn="0" w:noHBand="0" w:noVBand="1"/>
      </w:tblPr>
      <w:tblGrid>
        <w:gridCol w:w="3775"/>
      </w:tblGrid>
      <w:tr w:rsidR="006454B1" w14:paraId="35CFE02B" w14:textId="77777777" w:rsidTr="007B76F2">
        <w:trPr>
          <w:trHeight w:val="62"/>
        </w:trPr>
        <w:tc>
          <w:tcPr>
            <w:tcW w:w="3775" w:type="dxa"/>
          </w:tcPr>
          <w:p w14:paraId="2005C880" w14:textId="77777777" w:rsidR="006454B1" w:rsidRPr="006454B1" w:rsidRDefault="006454B1" w:rsidP="006454B1">
            <w:pPr>
              <w:pBdr>
                <w:bottom w:val="single" w:sz="12" w:space="1" w:color="auto"/>
              </w:pBdr>
              <w:spacing w:after="303" w:line="238" w:lineRule="auto"/>
              <w:jc w:val="both"/>
              <w:rPr>
                <w:rFonts w:ascii="Times New Roman" w:eastAsia="Times New Roman" w:hAnsi="Times New Roman" w:cs="Times New Roman"/>
                <w:b/>
                <w:bCs/>
                <w:color w:val="000000"/>
              </w:rPr>
            </w:pPr>
          </w:p>
          <w:p w14:paraId="500DA06A" w14:textId="05317F07" w:rsidR="006454B1" w:rsidRPr="007B76F2" w:rsidRDefault="006454B1" w:rsidP="006454B1">
            <w:pPr>
              <w:spacing w:after="303" w:line="238" w:lineRule="auto"/>
              <w:jc w:val="both"/>
              <w:rPr>
                <w:rFonts w:ascii="Times New Roman" w:eastAsia="Times New Roman" w:hAnsi="Times New Roman" w:cs="Times New Roman"/>
                <w:color w:val="000000"/>
              </w:rPr>
            </w:pPr>
            <w:r w:rsidRPr="006454B1">
              <w:rPr>
                <w:rFonts w:ascii="Times New Roman" w:eastAsia="Times New Roman" w:hAnsi="Times New Roman" w:cs="Times New Roman"/>
                <w:color w:val="000000"/>
              </w:rPr>
              <w:t>Secretary</w:t>
            </w:r>
          </w:p>
        </w:tc>
      </w:tr>
    </w:tbl>
    <w:p w14:paraId="037A748F" w14:textId="56E2DC93" w:rsidR="006454B1" w:rsidRDefault="007B76F2">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6454B1">
        <w:rPr>
          <w:rFonts w:ascii="Times New Roman" w:eastAsia="Times New Roman" w:hAnsi="Times New Roman" w:cs="Times New Roman"/>
          <w:color w:val="000000"/>
        </w:rPr>
        <w:br w:type="page"/>
      </w:r>
    </w:p>
    <w:p w14:paraId="7DA7AD9E" w14:textId="77777777" w:rsidR="00CE1D52" w:rsidRDefault="00CE1D52" w:rsidP="00CE1D52">
      <w:pPr>
        <w:spacing w:after="0" w:line="259" w:lineRule="auto"/>
        <w:jc w:val="center"/>
        <w:rPr>
          <w:rFonts w:ascii="Times New Roman" w:eastAsia="Times New Roman" w:hAnsi="Times New Roman" w:cs="Times New Roman"/>
          <w:color w:val="000000"/>
          <w:u w:val="single"/>
        </w:rPr>
      </w:pPr>
    </w:p>
    <w:p w14:paraId="24BC72D2" w14:textId="77777777" w:rsidR="00CE1D52" w:rsidRDefault="00CE1D52" w:rsidP="00CE1D52">
      <w:pPr>
        <w:spacing w:after="0" w:line="259" w:lineRule="auto"/>
        <w:jc w:val="center"/>
        <w:rPr>
          <w:rFonts w:ascii="Times New Roman" w:eastAsia="Times New Roman" w:hAnsi="Times New Roman" w:cs="Times New Roman"/>
          <w:color w:val="000000"/>
          <w:u w:val="single"/>
        </w:rPr>
      </w:pPr>
    </w:p>
    <w:p w14:paraId="6C8DB5D5" w14:textId="77777777" w:rsidR="00CE1D52" w:rsidRDefault="00CE1D52" w:rsidP="00CE1D52">
      <w:pPr>
        <w:spacing w:after="0" w:line="259" w:lineRule="auto"/>
        <w:jc w:val="center"/>
        <w:rPr>
          <w:rFonts w:ascii="Times New Roman" w:eastAsia="Times New Roman" w:hAnsi="Times New Roman" w:cs="Times New Roman"/>
          <w:color w:val="000000"/>
          <w:u w:val="single"/>
        </w:rPr>
      </w:pPr>
    </w:p>
    <w:p w14:paraId="13859A87" w14:textId="77777777" w:rsidR="00CE1D52" w:rsidRDefault="00CE1D52" w:rsidP="00CE1D52">
      <w:pPr>
        <w:spacing w:after="0" w:line="259" w:lineRule="auto"/>
        <w:jc w:val="center"/>
        <w:rPr>
          <w:rFonts w:ascii="Times New Roman" w:eastAsia="Times New Roman" w:hAnsi="Times New Roman" w:cs="Times New Roman"/>
          <w:color w:val="000000"/>
          <w:u w:val="single"/>
        </w:rPr>
      </w:pPr>
    </w:p>
    <w:p w14:paraId="0785E11F" w14:textId="77777777" w:rsidR="00CE1D52" w:rsidRDefault="00CE1D52" w:rsidP="00CE1D52">
      <w:pPr>
        <w:spacing w:after="0" w:line="259" w:lineRule="auto"/>
        <w:jc w:val="center"/>
        <w:rPr>
          <w:rFonts w:ascii="Times New Roman" w:eastAsia="Times New Roman" w:hAnsi="Times New Roman" w:cs="Times New Roman"/>
          <w:color w:val="000000"/>
          <w:u w:val="single"/>
        </w:rPr>
      </w:pPr>
    </w:p>
    <w:p w14:paraId="361A1EF4" w14:textId="77777777" w:rsidR="00CE1D52" w:rsidRDefault="00CE1D52" w:rsidP="00CE1D52">
      <w:pPr>
        <w:spacing w:after="0" w:line="259" w:lineRule="auto"/>
        <w:jc w:val="center"/>
        <w:rPr>
          <w:rFonts w:ascii="Times New Roman" w:eastAsia="Times New Roman" w:hAnsi="Times New Roman" w:cs="Times New Roman"/>
          <w:color w:val="000000"/>
          <w:u w:val="single"/>
        </w:rPr>
      </w:pPr>
    </w:p>
    <w:p w14:paraId="2322556D" w14:textId="2813E658" w:rsidR="00CE1D52" w:rsidRPr="007B76F2" w:rsidRDefault="00CE1D52" w:rsidP="007B76F2">
      <w:pPr>
        <w:pStyle w:val="Heading1"/>
        <w:spacing w:after="0"/>
        <w:jc w:val="center"/>
        <w:rPr>
          <w:rFonts w:ascii="Times New Roman" w:eastAsia="Times New Roman" w:hAnsi="Times New Roman" w:cs="Times New Roman"/>
          <w:color w:val="auto"/>
          <w:sz w:val="24"/>
          <w:szCs w:val="24"/>
          <w:u w:val="single"/>
        </w:rPr>
      </w:pPr>
      <w:bookmarkStart w:id="27" w:name="_Toc240352168"/>
      <w:r w:rsidRPr="007B76F2">
        <w:rPr>
          <w:rFonts w:ascii="Times New Roman" w:eastAsia="Times New Roman" w:hAnsi="Times New Roman" w:cs="Times New Roman"/>
          <w:color w:val="auto"/>
          <w:sz w:val="24"/>
          <w:szCs w:val="24"/>
          <w:u w:val="single"/>
        </w:rPr>
        <w:t>EXHIBIT E</w:t>
      </w:r>
      <w:bookmarkEnd w:id="27"/>
    </w:p>
    <w:p w14:paraId="773407D1" w14:textId="77777777" w:rsidR="00CE1D52" w:rsidRPr="005E24BB" w:rsidRDefault="00CE1D52" w:rsidP="00CE1D52">
      <w:pPr>
        <w:spacing w:after="0" w:line="265" w:lineRule="auto"/>
        <w:jc w:val="center"/>
        <w:rPr>
          <w:rFonts w:ascii="Times New Roman" w:eastAsia="Times New Roman" w:hAnsi="Times New Roman" w:cs="Times New Roman"/>
          <w:color w:val="000000"/>
        </w:rPr>
      </w:pPr>
      <w:r w:rsidRPr="005E24BB">
        <w:rPr>
          <w:rFonts w:ascii="Times New Roman" w:eastAsia="Times New Roman" w:hAnsi="Times New Roman" w:cs="Times New Roman"/>
          <w:color w:val="000000"/>
        </w:rPr>
        <w:t>TO PUBLIC OFFERING STATEMENT</w:t>
      </w:r>
    </w:p>
    <w:p w14:paraId="221CD93C" w14:textId="026E7722" w:rsidR="00CE1D52" w:rsidRPr="005E24BB" w:rsidRDefault="00CE1D52" w:rsidP="00CE1D52">
      <w:pPr>
        <w:spacing w:after="12" w:line="247" w:lineRule="auto"/>
        <w:ind w:right="43"/>
        <w:jc w:val="center"/>
        <w:rPr>
          <w:rFonts w:ascii="Times New Roman" w:eastAsia="Times New Roman" w:hAnsi="Times New Roman" w:cs="Times New Roman"/>
          <w:color w:val="000000"/>
        </w:rPr>
      </w:pPr>
      <w:r>
        <w:rPr>
          <w:rFonts w:ascii="Times New Roman" w:eastAsia="Times New Roman" w:hAnsi="Times New Roman" w:cs="Times New Roman"/>
          <w:color w:val="000000"/>
        </w:rPr>
        <w:t>(CONSTRUCTION RULES &amp; REGULATIONS)</w:t>
      </w:r>
    </w:p>
    <w:p w14:paraId="1E374F2F" w14:textId="378B371C" w:rsidR="00F666E8" w:rsidRPr="00F666E8" w:rsidRDefault="00CE1D52" w:rsidP="00F666E8">
      <w:pPr>
        <w:pStyle w:val="Heading2"/>
        <w:spacing w:after="0"/>
        <w:jc w:val="center"/>
        <w:rPr>
          <w:rFonts w:ascii="Times New Roman" w:hAnsi="Times New Roman" w:cs="Times New Roman"/>
          <w:b/>
          <w:bCs/>
        </w:rPr>
      </w:pPr>
      <w:r>
        <w:rPr>
          <w:rFonts w:eastAsia="Times New Roman"/>
          <w:color w:val="000000"/>
        </w:rPr>
        <w:br w:type="page"/>
      </w:r>
      <w:bookmarkStart w:id="28" w:name="_Toc240352169"/>
      <w:r w:rsidR="00F666E8" w:rsidRPr="00F666E8">
        <w:rPr>
          <w:rFonts w:ascii="Times New Roman" w:hAnsi="Times New Roman" w:cs="Times New Roman"/>
          <w:b/>
          <w:bCs/>
          <w:color w:val="auto"/>
        </w:rPr>
        <w:lastRenderedPageBreak/>
        <w:t>JUNIPER RIDGE SUBDIVISION</w:t>
      </w:r>
      <w:r w:rsidR="00F666E8">
        <w:rPr>
          <w:rFonts w:ascii="Times New Roman" w:hAnsi="Times New Roman" w:cs="Times New Roman"/>
          <w:b/>
          <w:bCs/>
          <w:color w:val="auto"/>
        </w:rPr>
        <w:t xml:space="preserve"> </w:t>
      </w:r>
      <w:r w:rsidR="00F666E8" w:rsidRPr="00F666E8">
        <w:rPr>
          <w:rFonts w:ascii="Times New Roman" w:hAnsi="Times New Roman" w:cs="Times New Roman"/>
          <w:b/>
          <w:bCs/>
          <w:color w:val="auto"/>
        </w:rPr>
        <w:t>RULES AND REGULATIONS DURING HOME</w:t>
      </w:r>
      <w:r w:rsidR="00F666E8" w:rsidRPr="00F666E8">
        <w:rPr>
          <w:rFonts w:ascii="Times New Roman" w:eastAsia="Times New Roman" w:hAnsi="Times New Roman" w:cs="Times New Roman"/>
          <w:b/>
          <w:bCs/>
          <w:color w:val="auto"/>
        </w:rPr>
        <w:t xml:space="preserve"> </w:t>
      </w:r>
      <w:r w:rsidR="00F666E8" w:rsidRPr="00F666E8">
        <w:rPr>
          <w:rFonts w:ascii="Times New Roman" w:eastAsia="Times New Roman" w:hAnsi="Times New Roman" w:cs="Times New Roman"/>
          <w:b/>
          <w:bCs/>
          <w:color w:val="000000"/>
        </w:rPr>
        <w:t>CONSTRUCTION</w:t>
      </w:r>
      <w:bookmarkEnd w:id="28"/>
    </w:p>
    <w:p w14:paraId="4AE56E8D" w14:textId="77777777" w:rsidR="00F666E8" w:rsidRPr="00F666E8" w:rsidRDefault="00F666E8" w:rsidP="00F666E8">
      <w:pPr>
        <w:numPr>
          <w:ilvl w:val="1"/>
          <w:numId w:val="44"/>
        </w:numPr>
        <w:spacing w:before="240" w:after="303" w:line="238" w:lineRule="auto"/>
        <w:ind w:left="0" w:firstLine="720"/>
        <w:jc w:val="both"/>
        <w:rPr>
          <w:rFonts w:ascii="Times New Roman" w:eastAsia="Times New Roman" w:hAnsi="Times New Roman" w:cs="Times New Roman"/>
          <w:b/>
          <w:bCs/>
          <w:color w:val="000000"/>
          <w:u w:val="single"/>
        </w:rPr>
      </w:pPr>
      <w:r w:rsidRPr="00F666E8">
        <w:rPr>
          <w:rFonts w:ascii="Times New Roman" w:eastAsia="Times New Roman" w:hAnsi="Times New Roman" w:cs="Times New Roman"/>
          <w:b/>
          <w:bCs/>
          <w:color w:val="000000"/>
          <w:u w:val="single"/>
        </w:rPr>
        <w:t>Pre-Construction Requirements.</w:t>
      </w:r>
    </w:p>
    <w:p w14:paraId="5ECF0511" w14:textId="77777777" w:rsidR="00F666E8" w:rsidRPr="00F666E8"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sidRPr="00F666E8">
        <w:rPr>
          <w:rFonts w:ascii="Times New Roman" w:eastAsia="Times New Roman" w:hAnsi="Times New Roman" w:cs="Times New Roman"/>
          <w:color w:val="000000"/>
          <w:u w:val="single"/>
        </w:rPr>
        <w:t>Architectural Review.</w:t>
      </w:r>
      <w:r w:rsidRPr="00F666E8">
        <w:rPr>
          <w:rFonts w:ascii="Times New Roman" w:eastAsia="Times New Roman" w:hAnsi="Times New Roman" w:cs="Times New Roman"/>
          <w:color w:val="000000"/>
        </w:rPr>
        <w:t xml:space="preserve"> Submit site plans, material samples, color swatches and design specs to the Architectural Review Committee (ARC).</w:t>
      </w:r>
    </w:p>
    <w:p w14:paraId="470241F4" w14:textId="77777777" w:rsidR="00F666E8" w:rsidRPr="00F666E8"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sidRPr="00F666E8">
        <w:rPr>
          <w:rFonts w:ascii="Times New Roman" w:eastAsia="Times New Roman" w:hAnsi="Times New Roman" w:cs="Times New Roman"/>
          <w:color w:val="000000"/>
          <w:u w:val="single"/>
        </w:rPr>
        <w:t>Local Permits.</w:t>
      </w:r>
      <w:r w:rsidRPr="00F666E8">
        <w:rPr>
          <w:rFonts w:ascii="Times New Roman" w:eastAsia="Times New Roman" w:hAnsi="Times New Roman" w:cs="Times New Roman"/>
          <w:color w:val="000000"/>
        </w:rPr>
        <w:t xml:space="preserve"> Pull county and city building codes first, though the HOA can enforce stricter aesthetic rules.</w:t>
      </w:r>
    </w:p>
    <w:p w14:paraId="3CA9133E" w14:textId="77777777" w:rsidR="00F666E8" w:rsidRPr="002C3284" w:rsidRDefault="00F666E8" w:rsidP="00F666E8">
      <w:pPr>
        <w:numPr>
          <w:ilvl w:val="1"/>
          <w:numId w:val="44"/>
        </w:numPr>
        <w:spacing w:before="240" w:after="303" w:line="238" w:lineRule="auto"/>
        <w:ind w:left="0" w:firstLine="720"/>
        <w:jc w:val="both"/>
        <w:rPr>
          <w:rFonts w:ascii="Times New Roman" w:eastAsia="Times New Roman" w:hAnsi="Times New Roman" w:cs="Times New Roman"/>
          <w:b/>
          <w:bCs/>
          <w:color w:val="000000"/>
        </w:rPr>
      </w:pPr>
      <w:r w:rsidRPr="00126F2F">
        <w:rPr>
          <w:rFonts w:ascii="Times New Roman" w:eastAsia="Times New Roman" w:hAnsi="Times New Roman" w:cs="Times New Roman"/>
          <w:b/>
          <w:bCs/>
          <w:color w:val="000000"/>
          <w:u w:val="single"/>
        </w:rPr>
        <w:t>P</w:t>
      </w:r>
      <w:r>
        <w:rPr>
          <w:rFonts w:ascii="Times New Roman" w:eastAsia="Times New Roman" w:hAnsi="Times New Roman" w:cs="Times New Roman"/>
          <w:b/>
          <w:bCs/>
          <w:color w:val="000000"/>
          <w:u w:val="single"/>
        </w:rPr>
        <w:t>roject Timeline and Living Restrictions</w:t>
      </w:r>
      <w:r w:rsidRPr="00126F2F">
        <w:rPr>
          <w:rFonts w:ascii="Times New Roman" w:eastAsia="Times New Roman" w:hAnsi="Times New Roman" w:cs="Times New Roman"/>
          <w:b/>
          <w:bCs/>
          <w:color w:val="000000"/>
          <w:u w:val="single"/>
        </w:rPr>
        <w:t>.</w:t>
      </w:r>
      <w:r>
        <w:rPr>
          <w:rFonts w:ascii="Times New Roman" w:eastAsia="Times New Roman" w:hAnsi="Times New Roman" w:cs="Times New Roman"/>
          <w:color w:val="000000"/>
        </w:rPr>
        <w:t xml:space="preserve"> </w:t>
      </w:r>
    </w:p>
    <w:p w14:paraId="3D54170D" w14:textId="7A5FD977" w:rsidR="00F666E8" w:rsidRPr="002C3284"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Build Time.</w:t>
      </w:r>
      <w:r>
        <w:rPr>
          <w:rFonts w:ascii="Times New Roman" w:eastAsia="Times New Roman" w:hAnsi="Times New Roman" w:cs="Times New Roman"/>
          <w:color w:val="000000"/>
        </w:rPr>
        <w:t xml:space="preserve"> Homes shall be completed within 12 months from the start of construction</w:t>
      </w:r>
      <w:r w:rsidR="00233E4F">
        <w:rPr>
          <w:rFonts w:ascii="Times New Roman" w:eastAsia="Times New Roman" w:hAnsi="Times New Roman" w:cs="Times New Roman"/>
          <w:color w:val="000000"/>
        </w:rPr>
        <w:t>. The fencing, sidewalks, pre-planting (including required trees) and wall installation need to be completed within 18 months of Lot purchase if home construction has not started.</w:t>
      </w:r>
    </w:p>
    <w:p w14:paraId="5E052C48" w14:textId="77777777" w:rsidR="00F666E8" w:rsidRPr="002C3284"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Temporary Living.</w:t>
      </w:r>
      <w:r>
        <w:rPr>
          <w:rFonts w:ascii="Times New Roman" w:eastAsia="Times New Roman" w:hAnsi="Times New Roman" w:cs="Times New Roman"/>
          <w:color w:val="000000"/>
        </w:rPr>
        <w:t xml:space="preserve"> Temporary living is not allowed within the Juniper Ridge Subdivision.</w:t>
      </w:r>
    </w:p>
    <w:p w14:paraId="0780A8D7" w14:textId="77777777" w:rsidR="00F666E8" w:rsidRPr="002C3284" w:rsidRDefault="00F666E8" w:rsidP="00F666E8">
      <w:pPr>
        <w:numPr>
          <w:ilvl w:val="1"/>
          <w:numId w:val="44"/>
        </w:numPr>
        <w:spacing w:before="240" w:after="303" w:line="238" w:lineRule="auto"/>
        <w:ind w:left="0" w:firstLine="720"/>
        <w:jc w:val="both"/>
        <w:rPr>
          <w:rFonts w:ascii="Times New Roman" w:eastAsia="Times New Roman" w:hAnsi="Times New Roman" w:cs="Times New Roman"/>
          <w:b/>
          <w:bCs/>
          <w:color w:val="000000"/>
        </w:rPr>
      </w:pPr>
      <w:r w:rsidRPr="00233E4F">
        <w:rPr>
          <w:rFonts w:ascii="Times New Roman" w:eastAsia="Times New Roman" w:hAnsi="Times New Roman" w:cs="Times New Roman"/>
          <w:b/>
          <w:bCs/>
          <w:color w:val="000000"/>
          <w:u w:val="single"/>
        </w:rPr>
        <w:t>On-</w:t>
      </w:r>
      <w:r>
        <w:rPr>
          <w:rFonts w:ascii="Times New Roman" w:eastAsia="Times New Roman" w:hAnsi="Times New Roman" w:cs="Times New Roman"/>
          <w:b/>
          <w:bCs/>
          <w:color w:val="000000"/>
          <w:u w:val="single"/>
        </w:rPr>
        <w:t>Site Operations and Environmental Controls.</w:t>
      </w:r>
    </w:p>
    <w:p w14:paraId="6DD9FC0C" w14:textId="687DFC27" w:rsidR="00F666E8" w:rsidRPr="002C3284"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sidRPr="002C3284">
        <w:rPr>
          <w:rFonts w:ascii="Times New Roman" w:eastAsia="Times New Roman" w:hAnsi="Times New Roman" w:cs="Times New Roman"/>
          <w:color w:val="000000"/>
          <w:u w:val="single"/>
        </w:rPr>
        <w:t>Construction Hours.</w:t>
      </w:r>
      <w:r>
        <w:rPr>
          <w:rFonts w:ascii="Times New Roman" w:eastAsia="Times New Roman" w:hAnsi="Times New Roman" w:cs="Times New Roman"/>
          <w:color w:val="000000"/>
        </w:rPr>
        <w:t xml:space="preserve"> </w:t>
      </w:r>
      <w:r w:rsidRPr="00233E4F">
        <w:rPr>
          <w:rFonts w:ascii="Times New Roman" w:eastAsia="Times New Roman" w:hAnsi="Times New Roman" w:cs="Times New Roman"/>
          <w:color w:val="000000"/>
        </w:rPr>
        <w:t>Working hours are</w:t>
      </w:r>
      <w:r>
        <w:rPr>
          <w:rFonts w:ascii="Times New Roman" w:eastAsia="Times New Roman" w:hAnsi="Times New Roman" w:cs="Times New Roman"/>
          <w:color w:val="000000"/>
        </w:rPr>
        <w:t xml:space="preserve"> Monday through Saturday, 7:00am to </w:t>
      </w:r>
      <w:r w:rsidR="00233E4F">
        <w:rPr>
          <w:rFonts w:ascii="Times New Roman" w:eastAsia="Times New Roman" w:hAnsi="Times New Roman" w:cs="Times New Roman"/>
          <w:color w:val="000000"/>
        </w:rPr>
        <w:t>10</w:t>
      </w:r>
      <w:r>
        <w:rPr>
          <w:rFonts w:ascii="Times New Roman" w:eastAsia="Times New Roman" w:hAnsi="Times New Roman" w:cs="Times New Roman"/>
          <w:color w:val="000000"/>
        </w:rPr>
        <w:t>:00pm, as a means of preserving the peaceful repose of the city residents.</w:t>
      </w:r>
    </w:p>
    <w:p w14:paraId="5EA73E2F" w14:textId="446964EA" w:rsidR="00F666E8" w:rsidRPr="002C3284"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Construction Site and Street.</w:t>
      </w:r>
      <w:r>
        <w:rPr>
          <w:rFonts w:ascii="Times New Roman" w:eastAsia="Times New Roman" w:hAnsi="Times New Roman" w:cs="Times New Roman"/>
          <w:color w:val="000000"/>
        </w:rPr>
        <w:t xml:space="preserve"> Each Lot Owner is responsible for keeping their construction site and the street clean and free of any obstructions. </w:t>
      </w:r>
    </w:p>
    <w:p w14:paraId="51098B95" w14:textId="77777777" w:rsidR="00F666E8" w:rsidRPr="002C3284"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Posting Site Address.</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 xml:space="preserve">Each Lot Owner is responsible for posting their Lot number and address so that it is visible from the street through the </w:t>
      </w:r>
      <w:r w:rsidRPr="00233E4F">
        <w:rPr>
          <w:rFonts w:ascii="Times New Roman" w:eastAsia="Times New Roman" w:hAnsi="Times New Roman" w:cs="Times New Roman"/>
          <w:color w:val="000000"/>
        </w:rPr>
        <w:t>duration</w:t>
      </w:r>
      <w:r>
        <w:rPr>
          <w:rFonts w:ascii="Times New Roman" w:eastAsia="Times New Roman" w:hAnsi="Times New Roman" w:cs="Times New Roman"/>
          <w:color w:val="000000"/>
        </w:rPr>
        <w:t xml:space="preserve"> of construction.</w:t>
      </w:r>
    </w:p>
    <w:p w14:paraId="763CAC4A" w14:textId="57D43660" w:rsidR="00F666E8" w:rsidRPr="005A18D3"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Safety.</w:t>
      </w:r>
      <w:r>
        <w:rPr>
          <w:rFonts w:ascii="Times New Roman" w:eastAsia="Times New Roman" w:hAnsi="Times New Roman" w:cs="Times New Roman"/>
          <w:color w:val="000000"/>
        </w:rPr>
        <w:t xml:space="preserve"> Each Lot Owner is responsible for safety </w:t>
      </w:r>
      <w:r w:rsidR="00C027D2">
        <w:rPr>
          <w:rFonts w:ascii="Times New Roman" w:eastAsia="Times New Roman" w:hAnsi="Times New Roman" w:cs="Times New Roman"/>
          <w:color w:val="000000"/>
        </w:rPr>
        <w:t xml:space="preserve">of any persons </w:t>
      </w:r>
      <w:r>
        <w:rPr>
          <w:rFonts w:ascii="Times New Roman" w:eastAsia="Times New Roman" w:hAnsi="Times New Roman" w:cs="Times New Roman"/>
          <w:color w:val="000000"/>
        </w:rPr>
        <w:t>within their construction project.</w:t>
      </w:r>
    </w:p>
    <w:p w14:paraId="10AA98EF" w14:textId="77777777" w:rsidR="00F666E8" w:rsidRPr="00557F74"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Erosion Control.</w:t>
      </w:r>
      <w:r>
        <w:rPr>
          <w:rFonts w:ascii="Times New Roman" w:eastAsia="Times New Roman" w:hAnsi="Times New Roman" w:cs="Times New Roman"/>
          <w:color w:val="000000"/>
        </w:rPr>
        <w:t xml:space="preserve"> Each Lot Owner is responsible for installing and maintaining their erosion control practices through the </w:t>
      </w:r>
      <w:r w:rsidRPr="00C027D2">
        <w:rPr>
          <w:rFonts w:ascii="Times New Roman" w:eastAsia="Times New Roman" w:hAnsi="Times New Roman" w:cs="Times New Roman"/>
          <w:color w:val="000000"/>
        </w:rPr>
        <w:t>duration</w:t>
      </w:r>
      <w:r>
        <w:rPr>
          <w:rFonts w:ascii="Times New Roman" w:eastAsia="Times New Roman" w:hAnsi="Times New Roman" w:cs="Times New Roman"/>
          <w:color w:val="000000"/>
        </w:rPr>
        <w:t xml:space="preserve"> of construction. They are responsible for </w:t>
      </w:r>
      <w:r w:rsidRPr="00C027D2">
        <w:rPr>
          <w:rFonts w:ascii="Times New Roman" w:eastAsia="Times New Roman" w:hAnsi="Times New Roman" w:cs="Times New Roman"/>
          <w:color w:val="000000"/>
        </w:rPr>
        <w:t>cleaning</w:t>
      </w:r>
      <w:r>
        <w:rPr>
          <w:rFonts w:ascii="Times New Roman" w:eastAsia="Times New Roman" w:hAnsi="Times New Roman" w:cs="Times New Roman"/>
          <w:color w:val="000000"/>
        </w:rPr>
        <w:t xml:space="preserve"> any dirt that is tracked into the roadway or into the stormwater system. Cleanup for any erosion onto the roadway or storm system will be completed promptly by the Lot Owner, otherwise they will be subject to fines and/or penalties.</w:t>
      </w:r>
    </w:p>
    <w:p w14:paraId="7BB9BAA6" w14:textId="125BA6A2" w:rsidR="00F666E8" w:rsidRPr="00CB2970"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Maintenance of Lots During Construction.</w:t>
      </w:r>
      <w:r>
        <w:rPr>
          <w:rFonts w:ascii="Times New Roman" w:eastAsia="Times New Roman" w:hAnsi="Times New Roman" w:cs="Times New Roman"/>
          <w:color w:val="000000"/>
        </w:rPr>
        <w:t xml:space="preserve"> Each Lot Owner will be responsible for maintaining their Lot in a neat and clean manner prior to and during construction. Owners shall trim or mow grass regularly to prevent unsightly conditions or a fire hazard. Grass shall be trimmed or mowed to no more than </w:t>
      </w:r>
      <w:r w:rsidR="002D0E45">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inches in height.</w:t>
      </w:r>
    </w:p>
    <w:p w14:paraId="1F3A6A7E" w14:textId="77777777" w:rsidR="00F666E8" w:rsidRPr="00CB2970"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lastRenderedPageBreak/>
        <w:t>Common Area and Right of Way.</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Each Lot Owner shall be responsible for any and all damage that occurs to any common areas or right of ways related to their construction process. Costs of any damage will be charged to the party responsible.</w:t>
      </w:r>
    </w:p>
    <w:p w14:paraId="1F1424BD" w14:textId="77777777" w:rsidR="00F666E8" w:rsidRPr="00CB2970" w:rsidRDefault="00F666E8" w:rsidP="00F666E8">
      <w:pPr>
        <w:numPr>
          <w:ilvl w:val="1"/>
          <w:numId w:val="44"/>
        </w:numPr>
        <w:spacing w:before="240" w:after="303" w:line="238" w:lineRule="auto"/>
        <w:ind w:left="0" w:firstLine="720"/>
        <w:jc w:val="both"/>
        <w:rPr>
          <w:rFonts w:ascii="Times New Roman" w:eastAsia="Times New Roman" w:hAnsi="Times New Roman" w:cs="Times New Roman"/>
          <w:b/>
          <w:bCs/>
          <w:color w:val="000000"/>
          <w:u w:val="single"/>
        </w:rPr>
      </w:pPr>
      <w:r w:rsidRPr="00CB2970">
        <w:rPr>
          <w:rFonts w:ascii="Times New Roman" w:eastAsia="Times New Roman" w:hAnsi="Times New Roman" w:cs="Times New Roman"/>
          <w:b/>
          <w:bCs/>
          <w:color w:val="000000"/>
          <w:u w:val="single"/>
        </w:rPr>
        <w:t>Waste Management and Sanitation.</w:t>
      </w:r>
      <w:r w:rsidRPr="00CB2970">
        <w:rPr>
          <w:rFonts w:ascii="Times New Roman" w:eastAsia="Times New Roman" w:hAnsi="Times New Roman" w:cs="Times New Roman"/>
          <w:color w:val="000000"/>
          <w:u w:val="single"/>
        </w:rPr>
        <w:t xml:space="preserve"> </w:t>
      </w:r>
    </w:p>
    <w:p w14:paraId="62D22CA4" w14:textId="34B359B1" w:rsidR="00F666E8" w:rsidRPr="00C027D2" w:rsidRDefault="00F666E8" w:rsidP="00C027D2">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sidRPr="00C027D2">
        <w:rPr>
          <w:rFonts w:ascii="Times New Roman" w:eastAsia="Times New Roman" w:hAnsi="Times New Roman" w:cs="Times New Roman"/>
          <w:color w:val="000000"/>
          <w:u w:val="single"/>
        </w:rPr>
        <w:t>Trash/Construction Debris.</w:t>
      </w:r>
      <w:r w:rsidRPr="00C027D2">
        <w:rPr>
          <w:rFonts w:ascii="Times New Roman" w:eastAsia="Times New Roman" w:hAnsi="Times New Roman" w:cs="Times New Roman"/>
          <w:color w:val="000000"/>
        </w:rPr>
        <w:t xml:space="preserve"> Each Lot Owner is responsible for</w:t>
      </w:r>
      <w:r w:rsidR="00C027D2" w:rsidRPr="00C027D2">
        <w:rPr>
          <w:rFonts w:ascii="Times New Roman" w:eastAsia="Times New Roman" w:hAnsi="Times New Roman" w:cs="Times New Roman"/>
          <w:color w:val="000000"/>
        </w:rPr>
        <w:t xml:space="preserve"> removing and legally disposing of any</w:t>
      </w:r>
      <w:r w:rsidRPr="00C027D2">
        <w:rPr>
          <w:rFonts w:ascii="Times New Roman" w:eastAsia="Times New Roman" w:hAnsi="Times New Roman" w:cs="Times New Roman"/>
          <w:color w:val="000000"/>
        </w:rPr>
        <w:t xml:space="preserve"> </w:t>
      </w:r>
      <w:r w:rsidR="00C027D2" w:rsidRPr="00C027D2">
        <w:rPr>
          <w:rFonts w:ascii="Times New Roman" w:eastAsia="Times New Roman" w:hAnsi="Times New Roman" w:cs="Times New Roman"/>
          <w:color w:val="000000"/>
        </w:rPr>
        <w:t>trash, debris and excess materials.</w:t>
      </w:r>
      <w:r w:rsidR="00C027D2" w:rsidRPr="00C027D2">
        <w:rPr>
          <w:rFonts w:ascii="Times New Roman" w:eastAsia="Times New Roman" w:hAnsi="Times New Roman" w:cs="Times New Roman"/>
          <w:b/>
          <w:bCs/>
          <w:color w:val="000000"/>
        </w:rPr>
        <w:t xml:space="preserve"> Each Lot Owner is also responsible for </w:t>
      </w:r>
      <w:r w:rsidRPr="00C027D2">
        <w:rPr>
          <w:rFonts w:ascii="Times New Roman" w:eastAsia="Times New Roman" w:hAnsi="Times New Roman" w:cs="Times New Roman"/>
          <w:color w:val="000000"/>
        </w:rPr>
        <w:t xml:space="preserve">their own trash bin/dumpster; all trash is to be stored in </w:t>
      </w:r>
      <w:r w:rsidR="00C027D2" w:rsidRPr="00C027D2">
        <w:rPr>
          <w:rFonts w:ascii="Times New Roman" w:eastAsia="Times New Roman" w:hAnsi="Times New Roman" w:cs="Times New Roman"/>
          <w:color w:val="000000"/>
        </w:rPr>
        <w:t>aforementioned</w:t>
      </w:r>
      <w:r w:rsidRPr="00C027D2">
        <w:rPr>
          <w:rFonts w:ascii="Times New Roman" w:eastAsia="Times New Roman" w:hAnsi="Times New Roman" w:cs="Times New Roman"/>
          <w:color w:val="000000"/>
        </w:rPr>
        <w:t xml:space="preserve"> designated trash bin/dumpster. All containers, pallets or other delivery material shall be removed promptly from the site once the material has been installed.</w:t>
      </w:r>
    </w:p>
    <w:p w14:paraId="34078272" w14:textId="22A7017F" w:rsidR="00F666E8" w:rsidRPr="00CB2970"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Outhouse Requirements.</w:t>
      </w:r>
      <w:r>
        <w:rPr>
          <w:rFonts w:ascii="Times New Roman" w:eastAsia="Times New Roman" w:hAnsi="Times New Roman" w:cs="Times New Roman"/>
          <w:color w:val="000000"/>
        </w:rPr>
        <w:t xml:space="preserve"> Each Lot is required to provide their own outhouse</w:t>
      </w:r>
      <w:r w:rsidR="00105548">
        <w:rPr>
          <w:rFonts w:ascii="Times New Roman" w:eastAsia="Times New Roman" w:hAnsi="Times New Roman" w:cs="Times New Roman"/>
          <w:color w:val="000000"/>
        </w:rPr>
        <w:t xml:space="preserve"> and/or shared access approved by the HOA </w:t>
      </w:r>
      <w:r>
        <w:rPr>
          <w:rFonts w:ascii="Times New Roman" w:eastAsia="Times New Roman" w:hAnsi="Times New Roman" w:cs="Times New Roman"/>
          <w:color w:val="000000"/>
        </w:rPr>
        <w:t>through the duration of construction</w:t>
      </w:r>
      <w:r w:rsidR="00105548">
        <w:rPr>
          <w:rFonts w:ascii="Times New Roman" w:eastAsia="Times New Roman" w:hAnsi="Times New Roman" w:cs="Times New Roman"/>
          <w:color w:val="000000"/>
        </w:rPr>
        <w:t>.</w:t>
      </w:r>
    </w:p>
    <w:p w14:paraId="1F24145A" w14:textId="77777777" w:rsidR="00F666E8" w:rsidRPr="00CB2970" w:rsidRDefault="00F666E8" w:rsidP="00F666E8">
      <w:pPr>
        <w:numPr>
          <w:ilvl w:val="1"/>
          <w:numId w:val="44"/>
        </w:numPr>
        <w:spacing w:before="240" w:after="303" w:line="238" w:lineRule="auto"/>
        <w:ind w:left="0" w:firstLine="72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u w:val="single"/>
        </w:rPr>
        <w:t>Material Storage and Street Maintenance.</w:t>
      </w:r>
    </w:p>
    <w:p w14:paraId="462D785E" w14:textId="12E1C6B1" w:rsidR="00F666E8" w:rsidRPr="00CB2970"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Traffic Flow.</w:t>
      </w:r>
      <w:r>
        <w:rPr>
          <w:rFonts w:ascii="Times New Roman" w:eastAsia="Times New Roman" w:hAnsi="Times New Roman" w:cs="Times New Roman"/>
          <w:color w:val="000000"/>
        </w:rPr>
        <w:t xml:space="preserve"> Each Lot Owner is responsible to keep the street open to traffic at all times</w:t>
      </w:r>
      <w:r w:rsidR="00105548">
        <w:rPr>
          <w:rFonts w:ascii="Times New Roman" w:eastAsia="Times New Roman" w:hAnsi="Times New Roman" w:cs="Times New Roman"/>
          <w:color w:val="000000"/>
        </w:rPr>
        <w:t xml:space="preserve"> unless approved by the HOA.</w:t>
      </w:r>
    </w:p>
    <w:p w14:paraId="596F866A" w14:textId="3FC29E90" w:rsidR="00F666E8" w:rsidRPr="0026425F"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Storing Construction Materials.</w:t>
      </w:r>
      <w:r>
        <w:rPr>
          <w:rFonts w:ascii="Times New Roman" w:eastAsia="Times New Roman" w:hAnsi="Times New Roman" w:cs="Times New Roman"/>
          <w:color w:val="000000"/>
        </w:rPr>
        <w:t xml:space="preserve"> </w:t>
      </w:r>
      <w:r w:rsidR="00E10754" w:rsidRPr="00A3413E">
        <w:rPr>
          <w:rFonts w:ascii="Times New Roman" w:eastAsia="Times New Roman" w:hAnsi="Times New Roman" w:cs="Times New Roman"/>
          <w:color w:val="000000"/>
        </w:rPr>
        <w:t>All construction material must be stored on the respective Lot.</w:t>
      </w:r>
      <w:r w:rsidR="00E1075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No construction materials shall be stored on public streets or in common areas. </w:t>
      </w:r>
    </w:p>
    <w:p w14:paraId="2684694D" w14:textId="77777777" w:rsidR="00F666E8" w:rsidRPr="0026425F" w:rsidRDefault="00F666E8" w:rsidP="00F666E8">
      <w:pPr>
        <w:numPr>
          <w:ilvl w:val="1"/>
          <w:numId w:val="44"/>
        </w:numPr>
        <w:spacing w:before="240" w:after="303" w:line="238" w:lineRule="auto"/>
        <w:ind w:left="0" w:firstLine="72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u w:val="single"/>
        </w:rPr>
        <w:t>Construction Requirements and Responsibilities.</w:t>
      </w:r>
    </w:p>
    <w:p w14:paraId="40C86BD1" w14:textId="77777777" w:rsidR="00F666E8" w:rsidRPr="0026425F"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Fencing.</w:t>
      </w:r>
      <w:r>
        <w:rPr>
          <w:rFonts w:ascii="Times New Roman" w:eastAsia="Times New Roman" w:hAnsi="Times New Roman" w:cs="Times New Roman"/>
          <w:color w:val="000000"/>
        </w:rPr>
        <w:t xml:space="preserve"> Each Lot Owner is responsible for the installation of the fencing on the front, back and lower side of their Lot. If the Lot Owner does not share an upper fence with another lot, they are responsible for the cost of installation of said fence. Fence installation must be installed according to the requirements specified on Exhibit #2. All Lot Owners shall install the rail section of the fence facing the interior of their Lot.</w:t>
      </w:r>
    </w:p>
    <w:p w14:paraId="63DCF748" w14:textId="77777777" w:rsidR="00F666E8" w:rsidRPr="0026425F"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Retaining Wall Installation.</w:t>
      </w:r>
      <w:r>
        <w:rPr>
          <w:rFonts w:ascii="Times New Roman" w:eastAsia="Times New Roman" w:hAnsi="Times New Roman" w:cs="Times New Roman"/>
          <w:color w:val="000000"/>
        </w:rPr>
        <w:t xml:space="preserve"> Each Lot Owner is responsible for materials and installation of the retaining wall on the uphill side of their Lot. Post sleeves must be installed during the wall build. Installation must be according to the requirements specified on Exhibit #1.</w:t>
      </w:r>
    </w:p>
    <w:p w14:paraId="2F077480" w14:textId="77777777" w:rsidR="00F666E8" w:rsidRPr="0026425F"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 xml:space="preserve">Differences in Start of </w:t>
      </w:r>
      <w:r w:rsidRPr="0026425F">
        <w:rPr>
          <w:rFonts w:ascii="Times New Roman" w:eastAsia="Times New Roman" w:hAnsi="Times New Roman" w:cs="Times New Roman"/>
          <w:color w:val="000000"/>
          <w:u w:val="single"/>
        </w:rPr>
        <w:t>Construction.</w:t>
      </w:r>
      <w:r>
        <w:rPr>
          <w:rFonts w:ascii="Times New Roman" w:eastAsia="Times New Roman" w:hAnsi="Times New Roman" w:cs="Times New Roman"/>
          <w:color w:val="000000"/>
        </w:rPr>
        <w:t xml:space="preserve"> If the adjoining Lot is owned by the Declarant, or the adjoining Lot Owners cannot decide on the wall and fence installation start time, the Declarant has the right to have the Lot Owners come to an agreement on start time or installation cost reimbursement.</w:t>
      </w:r>
    </w:p>
    <w:p w14:paraId="4C0D2931" w14:textId="77777777" w:rsidR="00F666E8" w:rsidRPr="0026425F"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Tree Requirements.</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Each Lot Owner is responsible for planting and maintaining trees per the Final Landscape Plan (see Exhibit #3).</w:t>
      </w:r>
    </w:p>
    <w:p w14:paraId="2FF21CB6" w14:textId="397E3BD4" w:rsidR="00F666E8" w:rsidRPr="00CB79D8"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Landscape Requirements.</w:t>
      </w:r>
      <w:r>
        <w:rPr>
          <w:rFonts w:ascii="Times New Roman" w:eastAsia="Times New Roman" w:hAnsi="Times New Roman" w:cs="Times New Roman"/>
          <w:color w:val="000000"/>
        </w:rPr>
        <w:t xml:space="preserve"> Each Lot is required to have an </w:t>
      </w:r>
      <w:r w:rsidR="004A55E9">
        <w:rPr>
          <w:rFonts w:ascii="Times New Roman" w:eastAsia="Times New Roman" w:hAnsi="Times New Roman" w:cs="Times New Roman"/>
          <w:color w:val="000000"/>
        </w:rPr>
        <w:t xml:space="preserve">automatic, underground </w:t>
      </w:r>
      <w:r>
        <w:rPr>
          <w:rFonts w:ascii="Times New Roman" w:eastAsia="Times New Roman" w:hAnsi="Times New Roman" w:cs="Times New Roman"/>
          <w:color w:val="000000"/>
        </w:rPr>
        <w:t xml:space="preserve">irrigation system </w:t>
      </w:r>
      <w:r w:rsidR="004A55E9">
        <w:rPr>
          <w:rFonts w:ascii="Times New Roman" w:eastAsia="Times New Roman" w:hAnsi="Times New Roman" w:cs="Times New Roman"/>
          <w:color w:val="000000"/>
        </w:rPr>
        <w:t>designed with water conservation in mind</w:t>
      </w:r>
      <w:r w:rsidR="00A31F5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to water their front yard </w:t>
      </w:r>
      <w:r>
        <w:rPr>
          <w:rFonts w:ascii="Times New Roman" w:eastAsia="Times New Roman" w:hAnsi="Times New Roman" w:cs="Times New Roman"/>
          <w:color w:val="000000"/>
        </w:rPr>
        <w:lastRenderedPageBreak/>
        <w:t xml:space="preserve">landscaping </w:t>
      </w:r>
      <w:r w:rsidRPr="00233E4F">
        <w:rPr>
          <w:rFonts w:ascii="Times New Roman" w:eastAsia="Times New Roman" w:hAnsi="Times New Roman" w:cs="Times New Roman"/>
          <w:color w:val="000000"/>
        </w:rPr>
        <w:t>(including the planter strip</w:t>
      </w:r>
      <w:r w:rsidR="004A55E9">
        <w:rPr>
          <w:rFonts w:ascii="Times New Roman" w:eastAsia="Times New Roman" w:hAnsi="Times New Roman" w:cs="Times New Roman"/>
          <w:color w:val="000000"/>
        </w:rPr>
        <w:t xml:space="preserve"> and trees</w:t>
      </w:r>
      <w:r w:rsidRPr="00233E4F">
        <w:rPr>
          <w:rFonts w:ascii="Times New Roman" w:eastAsia="Times New Roman" w:hAnsi="Times New Roman" w:cs="Times New Roman"/>
          <w:color w:val="000000"/>
        </w:rPr>
        <w:t>)</w:t>
      </w:r>
      <w:r w:rsidR="00A31F5B">
        <w:rPr>
          <w:rFonts w:ascii="Times New Roman" w:eastAsia="Times New Roman" w:hAnsi="Times New Roman" w:cs="Times New Roman"/>
          <w:color w:val="000000"/>
        </w:rPr>
        <w:t>, unless pre-approved by the Association</w:t>
      </w:r>
      <w:r w:rsidR="004A55E9">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Landscaping is to have 75% coverage of lawn and 25% coverage of shrubs, trees, bark dust or decorative rock</w:t>
      </w:r>
      <w:r w:rsidR="00233E4F">
        <w:rPr>
          <w:rFonts w:ascii="Times New Roman" w:eastAsia="Times New Roman" w:hAnsi="Times New Roman" w:cs="Times New Roman"/>
          <w:color w:val="000000"/>
        </w:rPr>
        <w:t>, and/or is allowed or approved by the Association.</w:t>
      </w:r>
    </w:p>
    <w:p w14:paraId="764438C6" w14:textId="6B998534" w:rsidR="00F666E8" w:rsidRPr="00030B8E" w:rsidRDefault="00F666E8" w:rsidP="00F666E8">
      <w:pPr>
        <w:numPr>
          <w:ilvl w:val="2"/>
          <w:numId w:val="44"/>
        </w:numPr>
        <w:spacing w:before="240"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Concrete Driveways, Sidewalks and Approaches.</w:t>
      </w:r>
      <w:r>
        <w:rPr>
          <w:rFonts w:ascii="Times New Roman" w:eastAsia="Times New Roman" w:hAnsi="Times New Roman" w:cs="Times New Roman"/>
          <w:color w:val="000000"/>
        </w:rPr>
        <w:t xml:space="preserve"> Each Lot Owner is responsible for the sidewalks and approaches within their Lot lines. Driveways shall not be within 5 feet of the property line. </w:t>
      </w:r>
      <w:r w:rsidR="00105548">
        <w:rPr>
          <w:rFonts w:ascii="Times New Roman" w:eastAsia="Times New Roman" w:hAnsi="Times New Roman" w:cs="Times New Roman"/>
          <w:color w:val="000000"/>
        </w:rPr>
        <w:t xml:space="preserve">Per City of La Center Approved Variance - </w:t>
      </w:r>
      <w:r w:rsidR="00C70280">
        <w:rPr>
          <w:rFonts w:ascii="Times New Roman" w:eastAsia="Times New Roman" w:hAnsi="Times New Roman" w:cs="Times New Roman"/>
          <w:color w:val="000000"/>
        </w:rPr>
        <w:t>Detached single family</w:t>
      </w:r>
      <w:r>
        <w:rPr>
          <w:rFonts w:ascii="Times New Roman" w:eastAsia="Times New Roman" w:hAnsi="Times New Roman" w:cs="Times New Roman"/>
          <w:color w:val="000000"/>
        </w:rPr>
        <w:t xml:space="preserve"> homes</w:t>
      </w:r>
      <w:r w:rsidR="00C70280">
        <w:rPr>
          <w:rFonts w:ascii="Times New Roman" w:eastAsia="Times New Roman" w:hAnsi="Times New Roman" w:cs="Times New Roman"/>
          <w:color w:val="000000"/>
        </w:rPr>
        <w:t xml:space="preserve"> with a Lot width of 35 feet</w:t>
      </w:r>
      <w:r>
        <w:rPr>
          <w:rFonts w:ascii="Times New Roman" w:eastAsia="Times New Roman" w:hAnsi="Times New Roman" w:cs="Times New Roman"/>
          <w:color w:val="000000"/>
        </w:rPr>
        <w:t xml:space="preserve"> shall have a driveway maximum width of 18 feet. </w:t>
      </w:r>
      <w:r w:rsidR="00C70280">
        <w:rPr>
          <w:rFonts w:ascii="Times New Roman" w:eastAsia="Times New Roman" w:hAnsi="Times New Roman" w:cs="Times New Roman"/>
          <w:color w:val="000000"/>
        </w:rPr>
        <w:t>Detached single family homes with a Lot width of 40 feet shall have a driveway maximum width of 19 feet. Attached</w:t>
      </w:r>
      <w:r>
        <w:rPr>
          <w:rFonts w:ascii="Times New Roman" w:eastAsia="Times New Roman" w:hAnsi="Times New Roman" w:cs="Times New Roman"/>
          <w:color w:val="000000"/>
        </w:rPr>
        <w:t xml:space="preserve"> (townhome) </w:t>
      </w:r>
      <w:r w:rsidR="00C70280">
        <w:rPr>
          <w:rFonts w:ascii="Times New Roman" w:eastAsia="Times New Roman" w:hAnsi="Times New Roman" w:cs="Times New Roman"/>
          <w:color w:val="000000"/>
        </w:rPr>
        <w:t xml:space="preserve">single family </w:t>
      </w:r>
      <w:r>
        <w:rPr>
          <w:rFonts w:ascii="Times New Roman" w:eastAsia="Times New Roman" w:hAnsi="Times New Roman" w:cs="Times New Roman"/>
          <w:color w:val="000000"/>
        </w:rPr>
        <w:t xml:space="preserve">homes shall have a driveway maximum width of 10 feet. </w:t>
      </w:r>
      <w:r w:rsidR="009D6E68">
        <w:rPr>
          <w:rFonts w:ascii="Times New Roman" w:eastAsia="Times New Roman" w:hAnsi="Times New Roman" w:cs="Times New Roman"/>
          <w:color w:val="000000"/>
        </w:rPr>
        <w:t>Planter strips will be required to be grass and/or low ground cover plants approved by the ARC.</w:t>
      </w:r>
      <w:r w:rsidR="00C027D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Lot Owners are to refer to the City of La Center building requirements for concrete driveways, sidewalks and approaches (see Exhibit #4).</w:t>
      </w:r>
    </w:p>
    <w:p w14:paraId="3242E8C9" w14:textId="77777777" w:rsidR="00F666E8" w:rsidRDefault="00F666E8" w:rsidP="00F666E8">
      <w:pPr>
        <w:spacing w:before="240" w:after="303" w:line="238" w:lineRule="auto"/>
        <w:jc w:val="both"/>
        <w:rPr>
          <w:rFonts w:ascii="Times New Roman" w:eastAsia="Times New Roman" w:hAnsi="Times New Roman" w:cs="Times New Roman"/>
          <w:color w:val="000000"/>
        </w:rPr>
      </w:pPr>
    </w:p>
    <w:p w14:paraId="4BE92D60" w14:textId="77777777" w:rsidR="00F666E8" w:rsidRDefault="00F666E8" w:rsidP="00F666E8">
      <w:pPr>
        <w:spacing w:before="240" w:after="303" w:line="238"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These rules and regulations are in addition to the Juniper Ridge Subdivision CC&amp;R’s and the Rules and Regulations of the City of La Center and Washington state.</w:t>
      </w:r>
    </w:p>
    <w:p w14:paraId="0489B295" w14:textId="77777777" w:rsidR="004A55E9" w:rsidRDefault="004A55E9" w:rsidP="00F666E8">
      <w:pPr>
        <w:spacing w:before="240" w:after="303" w:line="238" w:lineRule="auto"/>
        <w:jc w:val="both"/>
        <w:rPr>
          <w:rFonts w:ascii="Times New Roman" w:eastAsia="Times New Roman" w:hAnsi="Times New Roman" w:cs="Times New Roman"/>
          <w:color w:val="000000"/>
        </w:rPr>
      </w:pPr>
    </w:p>
    <w:p w14:paraId="365B09C6" w14:textId="26D9972F" w:rsidR="004A55E9" w:rsidRDefault="00F666E8" w:rsidP="00F666E8">
      <w:pPr>
        <w:spacing w:before="240" w:after="303" w:line="238"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City of La Center MDR-16 Code Link: </w:t>
      </w:r>
    </w:p>
    <w:p w14:paraId="4B7EAB38" w14:textId="1B7370BE" w:rsidR="00F666E8" w:rsidRPr="00030B8E" w:rsidRDefault="004A55E9" w:rsidP="00F666E8">
      <w:pPr>
        <w:spacing w:before="240" w:after="303" w:line="238" w:lineRule="auto"/>
        <w:jc w:val="both"/>
        <w:rPr>
          <w:rFonts w:ascii="Times New Roman" w:eastAsia="Times New Roman" w:hAnsi="Times New Roman" w:cs="Times New Roman"/>
          <w:color w:val="000000"/>
        </w:rPr>
      </w:pPr>
      <w:hyperlink r:id="rId22" w:anchor="46860689" w:history="1">
        <w:r w:rsidRPr="00FA6F05">
          <w:rPr>
            <w:rStyle w:val="Hyperlink"/>
          </w:rPr>
          <w:t>https://ecode360.com/46860689?highlight=16&amp;highlight=mdr&amp;searchId=11443230914086098#46860689</w:t>
        </w:r>
      </w:hyperlink>
      <w:r>
        <w:t xml:space="preserve"> </w:t>
      </w:r>
    </w:p>
    <w:p w14:paraId="3806C331" w14:textId="306436D2" w:rsidR="00F666E8" w:rsidRDefault="00F666E8">
      <w:pPr>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60E1162A" w14:textId="205D62AB" w:rsidR="00CE1D52" w:rsidRPr="007B76F2" w:rsidRDefault="00CE1D52" w:rsidP="00F666E8">
      <w:pPr>
        <w:pStyle w:val="Heading2"/>
        <w:jc w:val="center"/>
        <w:rPr>
          <w:rFonts w:ascii="Times New Roman" w:eastAsia="Times New Roman" w:hAnsi="Times New Roman" w:cs="Times New Roman"/>
          <w:b/>
          <w:bCs/>
          <w:color w:val="auto"/>
        </w:rPr>
      </w:pPr>
      <w:bookmarkStart w:id="29" w:name="_Toc240352170"/>
      <w:r w:rsidRPr="007B76F2">
        <w:rPr>
          <w:rFonts w:ascii="Times New Roman" w:eastAsia="Times New Roman" w:hAnsi="Times New Roman" w:cs="Times New Roman"/>
          <w:b/>
          <w:bCs/>
          <w:color w:val="auto"/>
        </w:rPr>
        <w:lastRenderedPageBreak/>
        <w:t xml:space="preserve">EXHIBIT </w:t>
      </w:r>
      <w:r w:rsidR="006657C2" w:rsidRPr="007B76F2">
        <w:rPr>
          <w:rFonts w:ascii="Times New Roman" w:eastAsia="Times New Roman" w:hAnsi="Times New Roman" w:cs="Times New Roman"/>
          <w:b/>
          <w:bCs/>
          <w:color w:val="auto"/>
        </w:rPr>
        <w:t>#</w:t>
      </w:r>
      <w:r w:rsidRPr="007B76F2">
        <w:rPr>
          <w:rFonts w:ascii="Times New Roman" w:eastAsia="Times New Roman" w:hAnsi="Times New Roman" w:cs="Times New Roman"/>
          <w:b/>
          <w:bCs/>
          <w:color w:val="auto"/>
        </w:rPr>
        <w:t xml:space="preserve">1: LANDSCAPE </w:t>
      </w:r>
      <w:r w:rsidR="00126F2F" w:rsidRPr="007B76F2">
        <w:rPr>
          <w:rFonts w:ascii="Times New Roman" w:eastAsia="Times New Roman" w:hAnsi="Times New Roman" w:cs="Times New Roman"/>
          <w:b/>
          <w:bCs/>
          <w:color w:val="auto"/>
        </w:rPr>
        <w:t xml:space="preserve">&amp; RETAINING </w:t>
      </w:r>
      <w:r w:rsidRPr="007B76F2">
        <w:rPr>
          <w:rFonts w:ascii="Times New Roman" w:eastAsia="Times New Roman" w:hAnsi="Times New Roman" w:cs="Times New Roman"/>
          <w:b/>
          <w:bCs/>
          <w:color w:val="auto"/>
        </w:rPr>
        <w:t>WALL</w:t>
      </w:r>
      <w:r w:rsidR="00126F2F" w:rsidRPr="007B76F2">
        <w:rPr>
          <w:rFonts w:ascii="Times New Roman" w:eastAsia="Times New Roman" w:hAnsi="Times New Roman" w:cs="Times New Roman"/>
          <w:b/>
          <w:bCs/>
          <w:color w:val="auto"/>
        </w:rPr>
        <w:t xml:space="preserve"> SPECIFICATIONS</w:t>
      </w:r>
      <w:bookmarkEnd w:id="29"/>
    </w:p>
    <w:p w14:paraId="484291ED" w14:textId="77777777" w:rsidR="00126F2F" w:rsidRDefault="00126F2F" w:rsidP="006657C2">
      <w:pPr>
        <w:numPr>
          <w:ilvl w:val="1"/>
          <w:numId w:val="42"/>
        </w:numPr>
        <w:spacing w:before="240" w:after="303" w:line="238" w:lineRule="auto"/>
        <w:ind w:left="0" w:firstLine="720"/>
        <w:jc w:val="both"/>
        <w:rPr>
          <w:rFonts w:ascii="Times New Roman" w:eastAsia="Times New Roman" w:hAnsi="Times New Roman" w:cs="Times New Roman"/>
          <w:b/>
          <w:bCs/>
          <w:color w:val="000000"/>
        </w:rPr>
      </w:pPr>
      <w:r w:rsidRPr="00126F2F">
        <w:rPr>
          <w:rFonts w:ascii="Times New Roman" w:eastAsia="Times New Roman" w:hAnsi="Times New Roman" w:cs="Times New Roman"/>
          <w:b/>
          <w:bCs/>
          <w:color w:val="000000"/>
          <w:u w:val="single"/>
        </w:rPr>
        <w:t>Purpose and Scope.</w:t>
      </w:r>
      <w:r>
        <w:rPr>
          <w:rFonts w:ascii="Times New Roman" w:eastAsia="Times New Roman" w:hAnsi="Times New Roman" w:cs="Times New Roman"/>
          <w:color w:val="000000"/>
        </w:rPr>
        <w:t xml:space="preserve"> This </w:t>
      </w:r>
      <w:r w:rsidR="003B5257" w:rsidRPr="00126F2F">
        <w:rPr>
          <w:rFonts w:ascii="Times New Roman" w:eastAsia="Times New Roman" w:hAnsi="Times New Roman" w:cs="Times New Roman"/>
          <w:color w:val="000000"/>
        </w:rPr>
        <w:t xml:space="preserve">document outlines the mandatory design, material and construction standards for all landscape walls (including retaining walls, garden walls, and decorative planters) within the Juniper Ridge Subdivision community. All projects must receive written approval from the Architectural Review Committee (ARC) </w:t>
      </w:r>
      <w:r w:rsidR="003B5257" w:rsidRPr="00126F2F">
        <w:rPr>
          <w:rFonts w:ascii="Times New Roman" w:eastAsia="Times New Roman" w:hAnsi="Times New Roman" w:cs="Times New Roman"/>
          <w:i/>
          <w:iCs/>
          <w:color w:val="000000"/>
        </w:rPr>
        <w:t>before</w:t>
      </w:r>
      <w:r w:rsidR="003B5257" w:rsidRPr="00126F2F">
        <w:rPr>
          <w:rFonts w:ascii="Times New Roman" w:eastAsia="Times New Roman" w:hAnsi="Times New Roman" w:cs="Times New Roman"/>
          <w:color w:val="000000"/>
        </w:rPr>
        <w:t xml:space="preserve"> any excavation or construction begins.</w:t>
      </w:r>
    </w:p>
    <w:p w14:paraId="62CD431D" w14:textId="77777777" w:rsidR="00126F2F" w:rsidRDefault="003B5257" w:rsidP="00126F2F">
      <w:pPr>
        <w:numPr>
          <w:ilvl w:val="1"/>
          <w:numId w:val="42"/>
        </w:numPr>
        <w:spacing w:after="303" w:line="238" w:lineRule="auto"/>
        <w:ind w:left="0" w:firstLine="720"/>
        <w:jc w:val="both"/>
        <w:rPr>
          <w:rFonts w:ascii="Times New Roman" w:eastAsia="Times New Roman" w:hAnsi="Times New Roman" w:cs="Times New Roman"/>
          <w:b/>
          <w:bCs/>
          <w:color w:val="000000"/>
        </w:rPr>
      </w:pPr>
      <w:r w:rsidRPr="00126F2F">
        <w:rPr>
          <w:rFonts w:ascii="Times New Roman" w:eastAsia="Times New Roman" w:hAnsi="Times New Roman" w:cs="Times New Roman"/>
          <w:b/>
          <w:bCs/>
          <w:color w:val="000000"/>
          <w:u w:val="single"/>
        </w:rPr>
        <w:t>Submittal Requirements.</w:t>
      </w:r>
      <w:r w:rsidRPr="00126F2F">
        <w:rPr>
          <w:rFonts w:ascii="Times New Roman" w:eastAsia="Times New Roman" w:hAnsi="Times New Roman" w:cs="Times New Roman"/>
          <w:b/>
          <w:bCs/>
          <w:color w:val="000000"/>
        </w:rPr>
        <w:t xml:space="preserve"> </w:t>
      </w:r>
      <w:r w:rsidR="00FD3D3C" w:rsidRPr="00126F2F">
        <w:rPr>
          <w:rFonts w:ascii="Times New Roman" w:eastAsia="Times New Roman" w:hAnsi="Times New Roman" w:cs="Times New Roman"/>
          <w:color w:val="000000"/>
        </w:rPr>
        <w:t>Prior to approval, the Owner or their licenses contractor must submit an Architectural change Request form accompanied by:</w:t>
      </w:r>
    </w:p>
    <w:p w14:paraId="3B9174C5" w14:textId="77777777" w:rsidR="00126F2F" w:rsidRDefault="00FD3D3C" w:rsidP="00126F2F">
      <w:pPr>
        <w:numPr>
          <w:ilvl w:val="2"/>
          <w:numId w:val="42"/>
        </w:numPr>
        <w:spacing w:after="303" w:line="238" w:lineRule="auto"/>
        <w:ind w:left="0" w:firstLine="1620"/>
        <w:jc w:val="both"/>
        <w:rPr>
          <w:rFonts w:ascii="Times New Roman" w:eastAsia="Times New Roman" w:hAnsi="Times New Roman" w:cs="Times New Roman"/>
          <w:b/>
          <w:bCs/>
          <w:color w:val="000000"/>
        </w:rPr>
      </w:pPr>
      <w:r w:rsidRPr="00126F2F">
        <w:rPr>
          <w:rFonts w:ascii="Times New Roman" w:eastAsia="Times New Roman" w:hAnsi="Times New Roman" w:cs="Times New Roman"/>
          <w:color w:val="000000"/>
          <w:u w:val="single"/>
        </w:rPr>
        <w:t>Property Plot Plan.</w:t>
      </w:r>
      <w:r w:rsidRPr="00126F2F">
        <w:rPr>
          <w:rFonts w:ascii="Times New Roman" w:eastAsia="Times New Roman" w:hAnsi="Times New Roman" w:cs="Times New Roman"/>
          <w:color w:val="000000"/>
        </w:rPr>
        <w:t xml:space="preserve"> A survey or site plan showing the exact location of the proposed wall, including distances to property lines, existing structures, and easements.</w:t>
      </w:r>
    </w:p>
    <w:p w14:paraId="724F5B12" w14:textId="77777777" w:rsidR="00126F2F" w:rsidRDefault="00FD3D3C" w:rsidP="00126F2F">
      <w:pPr>
        <w:numPr>
          <w:ilvl w:val="2"/>
          <w:numId w:val="42"/>
        </w:numPr>
        <w:spacing w:after="303" w:line="238" w:lineRule="auto"/>
        <w:ind w:left="0" w:firstLine="1620"/>
        <w:jc w:val="both"/>
        <w:rPr>
          <w:rFonts w:ascii="Times New Roman" w:eastAsia="Times New Roman" w:hAnsi="Times New Roman" w:cs="Times New Roman"/>
          <w:b/>
          <w:bCs/>
          <w:color w:val="000000"/>
        </w:rPr>
      </w:pPr>
      <w:r w:rsidRPr="00126F2F">
        <w:rPr>
          <w:rFonts w:ascii="Times New Roman" w:eastAsia="Times New Roman" w:hAnsi="Times New Roman" w:cs="Times New Roman"/>
          <w:color w:val="000000"/>
          <w:u w:val="single"/>
        </w:rPr>
        <w:t>Design Drawings.</w:t>
      </w:r>
      <w:r w:rsidRPr="00126F2F">
        <w:rPr>
          <w:rFonts w:ascii="Times New Roman" w:eastAsia="Times New Roman" w:hAnsi="Times New Roman" w:cs="Times New Roman"/>
          <w:color w:val="000000"/>
        </w:rPr>
        <w:t xml:space="preserve"> A sketch or construction plan showing the wall’s length, height, thickness and method of reinforcement.</w:t>
      </w:r>
    </w:p>
    <w:p w14:paraId="6F6AF409" w14:textId="77777777" w:rsidR="00126F2F" w:rsidRDefault="00FD3D3C" w:rsidP="00126F2F">
      <w:pPr>
        <w:numPr>
          <w:ilvl w:val="2"/>
          <w:numId w:val="42"/>
        </w:numPr>
        <w:spacing w:after="303" w:line="238" w:lineRule="auto"/>
        <w:ind w:left="0" w:firstLine="1620"/>
        <w:jc w:val="both"/>
        <w:rPr>
          <w:rFonts w:ascii="Times New Roman" w:eastAsia="Times New Roman" w:hAnsi="Times New Roman" w:cs="Times New Roman"/>
          <w:b/>
          <w:bCs/>
          <w:color w:val="000000"/>
        </w:rPr>
      </w:pPr>
      <w:r w:rsidRPr="00126F2F">
        <w:rPr>
          <w:rFonts w:ascii="Times New Roman" w:eastAsia="Times New Roman" w:hAnsi="Times New Roman" w:cs="Times New Roman"/>
          <w:color w:val="000000"/>
          <w:u w:val="single"/>
        </w:rPr>
        <w:t>Material Samples.</w:t>
      </w:r>
      <w:r w:rsidRPr="00126F2F">
        <w:rPr>
          <w:rFonts w:ascii="Times New Roman" w:eastAsia="Times New Roman" w:hAnsi="Times New Roman" w:cs="Times New Roman"/>
          <w:color w:val="000000"/>
        </w:rPr>
        <w:t xml:space="preserve"> Photos or physical samples of the proposed wall material, capping, and color palette.</w:t>
      </w:r>
    </w:p>
    <w:p w14:paraId="1ACFF28E" w14:textId="77777777" w:rsidR="00126F2F" w:rsidRDefault="00FD3D3C" w:rsidP="00126F2F">
      <w:pPr>
        <w:numPr>
          <w:ilvl w:val="2"/>
          <w:numId w:val="42"/>
        </w:numPr>
        <w:spacing w:after="303" w:line="238" w:lineRule="auto"/>
        <w:ind w:left="0" w:firstLine="1620"/>
        <w:jc w:val="both"/>
        <w:rPr>
          <w:rFonts w:ascii="Times New Roman" w:eastAsia="Times New Roman" w:hAnsi="Times New Roman" w:cs="Times New Roman"/>
          <w:b/>
          <w:bCs/>
          <w:color w:val="000000"/>
        </w:rPr>
      </w:pPr>
      <w:r w:rsidRPr="00126F2F">
        <w:rPr>
          <w:rFonts w:ascii="Times New Roman" w:eastAsia="Times New Roman" w:hAnsi="Times New Roman" w:cs="Times New Roman"/>
          <w:color w:val="000000"/>
          <w:u w:val="single"/>
        </w:rPr>
        <w:t>Contractor Information.</w:t>
      </w:r>
      <w:r w:rsidRPr="00126F2F">
        <w:rPr>
          <w:rFonts w:ascii="Times New Roman" w:eastAsia="Times New Roman" w:hAnsi="Times New Roman" w:cs="Times New Roman"/>
          <w:color w:val="000000"/>
        </w:rPr>
        <w:t xml:space="preserve"> Proof of the contractor’s valid license and insurance (general liability and workers’ compensation) (if applicable).</w:t>
      </w:r>
    </w:p>
    <w:p w14:paraId="2AC4B2B7" w14:textId="77777777" w:rsidR="00126F2F" w:rsidRDefault="00FD3D3C" w:rsidP="00126F2F">
      <w:pPr>
        <w:numPr>
          <w:ilvl w:val="1"/>
          <w:numId w:val="42"/>
        </w:numPr>
        <w:spacing w:after="303" w:line="238" w:lineRule="auto"/>
        <w:ind w:left="0" w:firstLine="720"/>
        <w:jc w:val="both"/>
        <w:rPr>
          <w:rFonts w:ascii="Times New Roman" w:eastAsia="Times New Roman" w:hAnsi="Times New Roman" w:cs="Times New Roman"/>
          <w:b/>
          <w:bCs/>
          <w:color w:val="000000"/>
          <w:u w:val="single"/>
        </w:rPr>
      </w:pPr>
      <w:r w:rsidRPr="00126F2F">
        <w:rPr>
          <w:rFonts w:ascii="Times New Roman" w:eastAsia="Times New Roman" w:hAnsi="Times New Roman" w:cs="Times New Roman"/>
          <w:b/>
          <w:bCs/>
          <w:color w:val="000000"/>
          <w:u w:val="single"/>
        </w:rPr>
        <w:t>Dimensional Standards.</w:t>
      </w:r>
    </w:p>
    <w:p w14:paraId="7289F3DC" w14:textId="77777777" w:rsidR="00126F2F" w:rsidRDefault="00FD3D3C" w:rsidP="00126F2F">
      <w:pPr>
        <w:numPr>
          <w:ilvl w:val="2"/>
          <w:numId w:val="42"/>
        </w:numPr>
        <w:spacing w:after="303" w:line="238" w:lineRule="auto"/>
        <w:ind w:left="0" w:firstLine="1620"/>
        <w:jc w:val="both"/>
        <w:rPr>
          <w:rFonts w:ascii="Times New Roman" w:eastAsia="Times New Roman" w:hAnsi="Times New Roman" w:cs="Times New Roman"/>
          <w:b/>
          <w:bCs/>
          <w:color w:val="000000"/>
          <w:u w:val="single"/>
        </w:rPr>
      </w:pPr>
      <w:r w:rsidRPr="00126F2F">
        <w:rPr>
          <w:rFonts w:ascii="Times New Roman" w:eastAsia="Times New Roman" w:hAnsi="Times New Roman" w:cs="Times New Roman"/>
          <w:color w:val="000000"/>
          <w:u w:val="single"/>
        </w:rPr>
        <w:t>Maximum Wall Length.</w:t>
      </w:r>
      <w:r w:rsidRPr="00126F2F">
        <w:rPr>
          <w:rFonts w:ascii="Times New Roman" w:eastAsia="Times New Roman" w:hAnsi="Times New Roman" w:cs="Times New Roman"/>
          <w:color w:val="000000"/>
        </w:rPr>
        <w:t xml:space="preserve"> Variable.</w:t>
      </w:r>
    </w:p>
    <w:p w14:paraId="7B49C8C8" w14:textId="713882AD" w:rsidR="00126F2F" w:rsidRDefault="00FD3D3C" w:rsidP="00126F2F">
      <w:pPr>
        <w:numPr>
          <w:ilvl w:val="2"/>
          <w:numId w:val="42"/>
        </w:numPr>
        <w:spacing w:after="303" w:line="238" w:lineRule="auto"/>
        <w:ind w:left="0" w:firstLine="1620"/>
        <w:jc w:val="both"/>
        <w:rPr>
          <w:rFonts w:ascii="Times New Roman" w:eastAsia="Times New Roman" w:hAnsi="Times New Roman" w:cs="Times New Roman"/>
          <w:b/>
          <w:bCs/>
          <w:color w:val="000000"/>
          <w:u w:val="single"/>
        </w:rPr>
      </w:pPr>
      <w:r w:rsidRPr="00126F2F">
        <w:rPr>
          <w:rFonts w:ascii="Times New Roman" w:eastAsia="Times New Roman" w:hAnsi="Times New Roman" w:cs="Times New Roman"/>
          <w:color w:val="000000"/>
          <w:u w:val="single"/>
        </w:rPr>
        <w:t>Maximum Wall Height.</w:t>
      </w:r>
      <w:r w:rsidRPr="00126F2F">
        <w:rPr>
          <w:rFonts w:ascii="Times New Roman" w:eastAsia="Times New Roman" w:hAnsi="Times New Roman" w:cs="Times New Roman"/>
          <w:color w:val="000000"/>
        </w:rPr>
        <w:t xml:space="preserve"> Not to exceed 3</w:t>
      </w:r>
      <w:r w:rsidR="00C60C68">
        <w:rPr>
          <w:rFonts w:ascii="Times New Roman" w:eastAsia="Times New Roman" w:hAnsi="Times New Roman" w:cs="Times New Roman"/>
          <w:color w:val="000000"/>
        </w:rPr>
        <w:t xml:space="preserve"> feet</w:t>
      </w:r>
      <w:r w:rsidRPr="00126F2F">
        <w:rPr>
          <w:rFonts w:ascii="Times New Roman" w:eastAsia="Times New Roman" w:hAnsi="Times New Roman" w:cs="Times New Roman"/>
          <w:color w:val="000000"/>
        </w:rPr>
        <w:t xml:space="preserve"> 10</w:t>
      </w:r>
      <w:r w:rsidR="00C60C68">
        <w:rPr>
          <w:rFonts w:ascii="Times New Roman" w:eastAsia="Times New Roman" w:hAnsi="Times New Roman" w:cs="Times New Roman"/>
          <w:color w:val="000000"/>
        </w:rPr>
        <w:t xml:space="preserve"> inches</w:t>
      </w:r>
      <w:r w:rsidRPr="00126F2F">
        <w:rPr>
          <w:rFonts w:ascii="Times New Roman" w:eastAsia="Times New Roman" w:hAnsi="Times New Roman" w:cs="Times New Roman"/>
          <w:color w:val="000000"/>
        </w:rPr>
        <w:t xml:space="preserve"> (46 inches) from the base, </w:t>
      </w:r>
      <w:r w:rsidR="005576D4">
        <w:rPr>
          <w:rFonts w:ascii="Times New Roman" w:eastAsia="Times New Roman" w:hAnsi="Times New Roman" w:cs="Times New Roman"/>
          <w:color w:val="000000"/>
        </w:rPr>
        <w:t xml:space="preserve">(Maximum 3’ or 36” above Finished Grade) </w:t>
      </w:r>
      <w:r w:rsidRPr="00126F2F">
        <w:rPr>
          <w:rFonts w:ascii="Times New Roman" w:eastAsia="Times New Roman" w:hAnsi="Times New Roman" w:cs="Times New Roman"/>
          <w:color w:val="000000"/>
        </w:rPr>
        <w:t>completely adhering to the manufacturer’s recommendations</w:t>
      </w:r>
      <w:r w:rsidR="0062263E">
        <w:rPr>
          <w:rFonts w:ascii="Times New Roman" w:eastAsia="Times New Roman" w:hAnsi="Times New Roman" w:cs="Times New Roman"/>
          <w:color w:val="000000"/>
        </w:rPr>
        <w:t xml:space="preserve"> unless approved by the ARC. All walls must meet manufacturer specifications and may require Geogrid. </w:t>
      </w:r>
    </w:p>
    <w:p w14:paraId="55B5E001" w14:textId="3EE3602A" w:rsidR="003B5257" w:rsidRPr="00126F2F" w:rsidRDefault="003B5257" w:rsidP="00126F2F">
      <w:pPr>
        <w:numPr>
          <w:ilvl w:val="1"/>
          <w:numId w:val="42"/>
        </w:numPr>
        <w:spacing w:after="303" w:line="238" w:lineRule="auto"/>
        <w:ind w:firstLine="658"/>
        <w:jc w:val="both"/>
        <w:rPr>
          <w:rFonts w:ascii="Times New Roman" w:eastAsia="Times New Roman" w:hAnsi="Times New Roman" w:cs="Times New Roman"/>
          <w:b/>
          <w:bCs/>
          <w:color w:val="000000"/>
          <w:u w:val="single"/>
        </w:rPr>
      </w:pPr>
      <w:r w:rsidRPr="00126F2F">
        <w:rPr>
          <w:rFonts w:ascii="Times New Roman" w:eastAsia="Times New Roman" w:hAnsi="Times New Roman" w:cs="Times New Roman"/>
          <w:b/>
          <w:bCs/>
          <w:color w:val="000000"/>
          <w:u w:val="single"/>
        </w:rPr>
        <w:t>Material and Aesthetic Flexibility.</w:t>
      </w:r>
      <w:r w:rsidR="00126F2F">
        <w:rPr>
          <w:rFonts w:ascii="Times New Roman" w:eastAsia="Times New Roman" w:hAnsi="Times New Roman" w:cs="Times New Roman"/>
          <w:color w:val="000000"/>
        </w:rPr>
        <w:t xml:space="preserve"> To ensure architectural harmony while accommodating site-specific aesthetics, the proposed retaining wall will utilize the premium Allan</w:t>
      </w:r>
      <w:r w:rsidR="00C60C68">
        <w:rPr>
          <w:rFonts w:ascii="Times New Roman" w:eastAsia="Times New Roman" w:hAnsi="Times New Roman" w:cs="Times New Roman"/>
          <w:color w:val="000000"/>
        </w:rPr>
        <w:t xml:space="preserve"> B</w:t>
      </w:r>
      <w:r w:rsidR="00126F2F">
        <w:rPr>
          <w:rFonts w:ascii="Times New Roman" w:eastAsia="Times New Roman" w:hAnsi="Times New Roman" w:cs="Times New Roman"/>
          <w:color w:val="000000"/>
        </w:rPr>
        <w:t>lock</w:t>
      </w:r>
      <w:r w:rsidR="00C60C68" w:rsidRPr="00C60C68">
        <w:t xml:space="preserve"> </w:t>
      </w:r>
      <w:r w:rsidR="00C60C68" w:rsidRPr="00C60C68">
        <w:rPr>
          <w:rFonts w:ascii="Times New Roman" w:eastAsia="Times New Roman" w:hAnsi="Times New Roman" w:cs="Times New Roman"/>
          <w:color w:val="000000"/>
        </w:rPr>
        <w:t>®</w:t>
      </w:r>
      <w:r w:rsidR="00126F2F">
        <w:rPr>
          <w:rFonts w:ascii="Times New Roman" w:eastAsia="Times New Roman" w:hAnsi="Times New Roman" w:cs="Times New Roman"/>
          <w:color w:val="000000"/>
        </w:rPr>
        <w:t xml:space="preserve"> System, using Stones of the AB Collection.</w:t>
      </w:r>
    </w:p>
    <w:p w14:paraId="3A69C578" w14:textId="4C542FD6" w:rsidR="00C60C68" w:rsidRPr="00C60C68" w:rsidRDefault="00126F2F" w:rsidP="00126F2F">
      <w:pPr>
        <w:numPr>
          <w:ilvl w:val="2"/>
          <w:numId w:val="42"/>
        </w:numPr>
        <w:spacing w:after="303" w:line="238" w:lineRule="auto"/>
        <w:ind w:left="0" w:firstLine="1620"/>
        <w:jc w:val="both"/>
        <w:rPr>
          <w:rFonts w:ascii="Times New Roman" w:eastAsia="Times New Roman" w:hAnsi="Times New Roman" w:cs="Times New Roman"/>
          <w:b/>
          <w:bCs/>
          <w:color w:val="000000"/>
          <w:u w:val="single"/>
        </w:rPr>
      </w:pPr>
      <w:r>
        <w:rPr>
          <w:rFonts w:ascii="Times New Roman" w:eastAsia="Times New Roman" w:hAnsi="Times New Roman" w:cs="Times New Roman"/>
          <w:color w:val="000000"/>
          <w:u w:val="single"/>
        </w:rPr>
        <w:t>Block Style Options.</w:t>
      </w:r>
      <w:r>
        <w:rPr>
          <w:rFonts w:ascii="Times New Roman" w:eastAsia="Times New Roman" w:hAnsi="Times New Roman" w:cs="Times New Roman"/>
          <w:color w:val="000000"/>
        </w:rPr>
        <w:t xml:space="preserve"> Allan</w:t>
      </w:r>
      <w:r w:rsidR="00C60C68">
        <w:rPr>
          <w:rFonts w:ascii="Times New Roman" w:eastAsia="Times New Roman" w:hAnsi="Times New Roman" w:cs="Times New Roman"/>
          <w:color w:val="000000"/>
        </w:rPr>
        <w:t xml:space="preserve"> B</w:t>
      </w:r>
      <w:r>
        <w:rPr>
          <w:rFonts w:ascii="Times New Roman" w:eastAsia="Times New Roman" w:hAnsi="Times New Roman" w:cs="Times New Roman"/>
          <w:color w:val="000000"/>
        </w:rPr>
        <w:t>lock</w:t>
      </w:r>
      <w:r w:rsidR="00C60C68" w:rsidRPr="00C60C68">
        <w:t xml:space="preserve"> </w:t>
      </w:r>
      <w:r w:rsidR="00C60C68" w:rsidRPr="00C60C68">
        <w:rPr>
          <w:rFonts w:ascii="Times New Roman" w:eastAsia="Times New Roman" w:hAnsi="Times New Roman" w:cs="Times New Roman"/>
          <w:color w:val="000000"/>
        </w:rPr>
        <w:t>®</w:t>
      </w:r>
      <w:r w:rsidR="00C60C68">
        <w:rPr>
          <w:rFonts w:ascii="Times New Roman" w:eastAsia="Times New Roman" w:hAnsi="Times New Roman" w:cs="Times New Roman"/>
          <w:color w:val="000000"/>
        </w:rPr>
        <w:t xml:space="preserve"> Stones of the AB Collection.</w:t>
      </w:r>
    </w:p>
    <w:p w14:paraId="46845F0F" w14:textId="31B46743" w:rsidR="00126F2F" w:rsidRPr="00C60C68" w:rsidRDefault="00C60C68" w:rsidP="00126F2F">
      <w:pPr>
        <w:numPr>
          <w:ilvl w:val="2"/>
          <w:numId w:val="42"/>
        </w:numPr>
        <w:spacing w:after="303" w:line="238" w:lineRule="auto"/>
        <w:ind w:left="0" w:firstLine="1620"/>
        <w:jc w:val="both"/>
        <w:rPr>
          <w:rFonts w:ascii="Times New Roman" w:eastAsia="Times New Roman" w:hAnsi="Times New Roman" w:cs="Times New Roman"/>
          <w:b/>
          <w:bCs/>
          <w:color w:val="000000"/>
          <w:u w:val="single"/>
        </w:rPr>
      </w:pPr>
      <w:r>
        <w:rPr>
          <w:rFonts w:ascii="Times New Roman" w:eastAsia="Times New Roman" w:hAnsi="Times New Roman" w:cs="Times New Roman"/>
          <w:color w:val="000000"/>
          <w:u w:val="single"/>
        </w:rPr>
        <w:t>Approved Color Profile Selection.</w:t>
      </w:r>
      <w:r>
        <w:rPr>
          <w:rFonts w:ascii="Times New Roman" w:eastAsia="Times New Roman" w:hAnsi="Times New Roman" w:cs="Times New Roman"/>
          <w:color w:val="000000"/>
        </w:rPr>
        <w:t xml:space="preserve"> Allan Block Classic Grey.</w:t>
      </w:r>
      <w:r w:rsidR="00126F2F">
        <w:rPr>
          <w:rFonts w:ascii="Times New Roman" w:eastAsia="Times New Roman" w:hAnsi="Times New Roman" w:cs="Times New Roman"/>
          <w:color w:val="000000"/>
        </w:rPr>
        <w:t xml:space="preserve"> </w:t>
      </w:r>
    </w:p>
    <w:p w14:paraId="7676358A" w14:textId="7D379E78" w:rsidR="00C60C68" w:rsidRDefault="00C60C68" w:rsidP="00C60C68">
      <w:pPr>
        <w:numPr>
          <w:ilvl w:val="2"/>
          <w:numId w:val="42"/>
        </w:numPr>
        <w:spacing w:after="303" w:line="238" w:lineRule="auto"/>
        <w:ind w:left="0" w:firstLine="1620"/>
        <w:jc w:val="both"/>
        <w:rPr>
          <w:rFonts w:ascii="Times New Roman" w:eastAsia="Times New Roman" w:hAnsi="Times New Roman" w:cs="Times New Roman"/>
          <w:b/>
          <w:bCs/>
          <w:color w:val="000000"/>
          <w:u w:val="single"/>
        </w:rPr>
      </w:pPr>
      <w:r>
        <w:rPr>
          <w:rFonts w:ascii="Times New Roman" w:eastAsia="Times New Roman" w:hAnsi="Times New Roman" w:cs="Times New Roman"/>
          <w:color w:val="000000"/>
          <w:u w:val="single"/>
        </w:rPr>
        <w:t>Dimensions Per Unit.</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8 inches height by 12 inches depth by 18 inches length.</w:t>
      </w:r>
    </w:p>
    <w:p w14:paraId="49837ED2" w14:textId="2FF0F4E2" w:rsidR="003B5257" w:rsidRDefault="003B5257" w:rsidP="00C60C68">
      <w:pPr>
        <w:numPr>
          <w:ilvl w:val="1"/>
          <w:numId w:val="42"/>
        </w:numPr>
        <w:spacing w:after="303" w:line="238" w:lineRule="auto"/>
        <w:ind w:left="0" w:firstLine="720"/>
        <w:jc w:val="both"/>
        <w:rPr>
          <w:rFonts w:ascii="Times New Roman" w:eastAsia="Times New Roman" w:hAnsi="Times New Roman" w:cs="Times New Roman"/>
          <w:b/>
          <w:bCs/>
          <w:color w:val="000000"/>
          <w:u w:val="single"/>
        </w:rPr>
      </w:pPr>
      <w:r w:rsidRPr="00C60C68">
        <w:rPr>
          <w:rFonts w:ascii="Times New Roman" w:eastAsia="Times New Roman" w:hAnsi="Times New Roman" w:cs="Times New Roman"/>
          <w:b/>
          <w:bCs/>
          <w:color w:val="000000"/>
          <w:u w:val="single"/>
        </w:rPr>
        <w:lastRenderedPageBreak/>
        <w:t>Sub-Grade Engineering &amp; Drainage Details.</w:t>
      </w:r>
    </w:p>
    <w:p w14:paraId="7D1E9903" w14:textId="5CBEC0EA" w:rsidR="00C60C68" w:rsidRPr="00C60C68" w:rsidRDefault="00C60C68" w:rsidP="00C60C68">
      <w:pPr>
        <w:numPr>
          <w:ilvl w:val="2"/>
          <w:numId w:val="42"/>
        </w:numPr>
        <w:spacing w:after="303" w:line="238" w:lineRule="auto"/>
        <w:ind w:left="0" w:firstLine="1620"/>
        <w:jc w:val="both"/>
        <w:rPr>
          <w:rFonts w:ascii="Times New Roman" w:eastAsia="Times New Roman" w:hAnsi="Times New Roman" w:cs="Times New Roman"/>
          <w:b/>
          <w:bCs/>
          <w:color w:val="000000"/>
          <w:u w:val="single"/>
        </w:rPr>
      </w:pPr>
      <w:r>
        <w:rPr>
          <w:rFonts w:ascii="Times New Roman" w:eastAsia="Times New Roman" w:hAnsi="Times New Roman" w:cs="Times New Roman"/>
          <w:color w:val="000000"/>
          <w:u w:val="single"/>
        </w:rPr>
        <w:t>Foundation Trench</w:t>
      </w:r>
      <w:r>
        <w:rPr>
          <w:rFonts w:ascii="Times New Roman" w:eastAsia="Times New Roman" w:hAnsi="Times New Roman" w:cs="Times New Roman"/>
          <w:color w:val="000000"/>
        </w:rPr>
        <w:t>. Dig the base trench 18 inches wide (460 millimeters) and 4 inches deep (100 millimeters) plus additional to account for the amount of buried block needed</w:t>
      </w:r>
      <w:r w:rsidR="00105548">
        <w:rPr>
          <w:rFonts w:ascii="Times New Roman" w:eastAsia="Times New Roman" w:hAnsi="Times New Roman" w:cs="Times New Roman"/>
          <w:color w:val="000000"/>
        </w:rPr>
        <w:t xml:space="preserve"> per manufacturer spec.</w:t>
      </w:r>
    </w:p>
    <w:p w14:paraId="0416FC3E" w14:textId="305A77F8" w:rsidR="00C60C68" w:rsidRPr="00C60C68" w:rsidRDefault="00C60C68" w:rsidP="00C60C68">
      <w:pPr>
        <w:numPr>
          <w:ilvl w:val="2"/>
          <w:numId w:val="42"/>
        </w:numPr>
        <w:spacing w:after="303" w:line="238" w:lineRule="auto"/>
        <w:ind w:left="0" w:firstLine="1620"/>
        <w:jc w:val="both"/>
        <w:rPr>
          <w:rFonts w:ascii="Times New Roman" w:eastAsia="Times New Roman" w:hAnsi="Times New Roman" w:cs="Times New Roman"/>
          <w:b/>
          <w:bCs/>
          <w:color w:val="000000"/>
          <w:u w:val="single"/>
        </w:rPr>
      </w:pPr>
      <w:r>
        <w:rPr>
          <w:rFonts w:ascii="Times New Roman" w:eastAsia="Times New Roman" w:hAnsi="Times New Roman" w:cs="Times New Roman"/>
          <w:color w:val="000000"/>
          <w:u w:val="single"/>
        </w:rPr>
        <w:t>Base Foundation</w:t>
      </w:r>
      <w:r w:rsidRPr="00C60C68">
        <w:rPr>
          <w:rFonts w:ascii="Times New Roman" w:eastAsia="Times New Roman" w:hAnsi="Times New Roman" w:cs="Times New Roman"/>
          <w:b/>
          <w:bCs/>
          <w:color w:val="000000"/>
          <w:u w:val="single"/>
        </w:rPr>
        <w:t>.</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Place a minimum of 6 inches (150 millimeters) of wall rock in the base trench and rake smooth.</w:t>
      </w:r>
    </w:p>
    <w:p w14:paraId="7B11012D" w14:textId="62BC5A62" w:rsidR="00C60C68" w:rsidRPr="00C60C68" w:rsidRDefault="00C60C68" w:rsidP="00C60C68">
      <w:pPr>
        <w:numPr>
          <w:ilvl w:val="2"/>
          <w:numId w:val="42"/>
        </w:numPr>
        <w:spacing w:after="303" w:line="238" w:lineRule="auto"/>
        <w:ind w:left="0" w:firstLine="1620"/>
        <w:jc w:val="both"/>
        <w:rPr>
          <w:rFonts w:ascii="Times New Roman" w:eastAsia="Times New Roman" w:hAnsi="Times New Roman" w:cs="Times New Roman"/>
          <w:b/>
          <w:bCs/>
          <w:color w:val="000000"/>
          <w:u w:val="single"/>
        </w:rPr>
      </w:pPr>
      <w:r>
        <w:rPr>
          <w:rFonts w:ascii="Times New Roman" w:eastAsia="Times New Roman" w:hAnsi="Times New Roman" w:cs="Times New Roman"/>
          <w:color w:val="000000"/>
          <w:u w:val="single"/>
        </w:rPr>
        <w:t>Water Management.</w:t>
      </w:r>
      <w:r>
        <w:rPr>
          <w:rFonts w:ascii="Times New Roman" w:eastAsia="Times New Roman" w:hAnsi="Times New Roman" w:cs="Times New Roman"/>
          <w:color w:val="000000"/>
        </w:rPr>
        <w:t xml:space="preserve"> A 4-inch perforated drainpipe nestled in the base, backfilled with a 12-inch-wide column of washed drain rock behind the blocks to allow natural drainage.</w:t>
      </w:r>
    </w:p>
    <w:p w14:paraId="00331EB4" w14:textId="01589FCF" w:rsidR="00C60C68" w:rsidRPr="00C60C68" w:rsidRDefault="00C60C68" w:rsidP="00C60C68">
      <w:pPr>
        <w:numPr>
          <w:ilvl w:val="2"/>
          <w:numId w:val="42"/>
        </w:numPr>
        <w:spacing w:after="303" w:line="238" w:lineRule="auto"/>
        <w:ind w:left="0" w:firstLine="1620"/>
        <w:jc w:val="both"/>
        <w:rPr>
          <w:rFonts w:ascii="Times New Roman" w:eastAsia="Times New Roman" w:hAnsi="Times New Roman" w:cs="Times New Roman"/>
          <w:b/>
          <w:bCs/>
          <w:color w:val="000000"/>
          <w:u w:val="single"/>
        </w:rPr>
      </w:pPr>
      <w:r>
        <w:rPr>
          <w:rFonts w:ascii="Times New Roman" w:eastAsia="Times New Roman" w:hAnsi="Times New Roman" w:cs="Times New Roman"/>
          <w:color w:val="000000"/>
          <w:u w:val="single"/>
        </w:rPr>
        <w:t>Soil Separation.</w:t>
      </w:r>
      <w:r>
        <w:rPr>
          <w:rFonts w:ascii="Times New Roman" w:eastAsia="Times New Roman" w:hAnsi="Times New Roman" w:cs="Times New Roman"/>
          <w:color w:val="000000"/>
        </w:rPr>
        <w:t xml:space="preserve"> Wrapped completely in professional geotextile fabric to keep native silt from clogging the drainage gravel or leaking through the wall face.</w:t>
      </w:r>
    </w:p>
    <w:p w14:paraId="460781EF" w14:textId="5004A1C8" w:rsidR="00C60C68" w:rsidRPr="00074EA9" w:rsidRDefault="00074EA9" w:rsidP="00074EA9">
      <w:pPr>
        <w:numPr>
          <w:ilvl w:val="2"/>
          <w:numId w:val="42"/>
        </w:numPr>
        <w:spacing w:after="303" w:line="238" w:lineRule="auto"/>
        <w:ind w:left="0" w:firstLine="1620"/>
        <w:jc w:val="both"/>
        <w:rPr>
          <w:rFonts w:ascii="Times New Roman" w:eastAsia="Times New Roman" w:hAnsi="Times New Roman" w:cs="Times New Roman"/>
          <w:b/>
          <w:bCs/>
          <w:color w:val="000000"/>
        </w:rPr>
      </w:pPr>
      <w:r>
        <w:rPr>
          <w:rFonts w:ascii="Times New Roman" w:eastAsia="Times New Roman" w:hAnsi="Times New Roman" w:cs="Times New Roman"/>
          <w:color w:val="000000"/>
          <w:u w:val="single"/>
        </w:rPr>
        <w:t>Link.</w:t>
      </w:r>
      <w:r w:rsidRPr="00074EA9">
        <w:rPr>
          <w:rFonts w:ascii="Times New Roman" w:eastAsia="Times New Roman" w:hAnsi="Times New Roman" w:cs="Times New Roman"/>
          <w:color w:val="000000"/>
        </w:rPr>
        <w:t xml:space="preserve"> </w:t>
      </w:r>
      <w:r w:rsidR="00C60C68" w:rsidRPr="00074EA9">
        <w:rPr>
          <w:rFonts w:ascii="Times New Roman" w:eastAsia="Times New Roman" w:hAnsi="Times New Roman" w:cs="Times New Roman"/>
          <w:color w:val="000000"/>
        </w:rPr>
        <w:t>See Allan Block Residential Landscape Retaining Wall Guide for Installation Requirements.</w:t>
      </w:r>
      <w:r w:rsidR="00C60C68" w:rsidRPr="00074EA9">
        <w:rPr>
          <w:rFonts w:ascii="Times New Roman" w:eastAsia="Times New Roman" w:hAnsi="Times New Roman" w:cs="Times New Roman"/>
          <w:b/>
          <w:bCs/>
          <w:color w:val="000000"/>
        </w:rPr>
        <w:t xml:space="preserve"> </w:t>
      </w:r>
      <w:r w:rsidR="00C60C68" w:rsidRPr="00074EA9">
        <w:rPr>
          <w:rFonts w:ascii="Times New Roman" w:eastAsia="Times New Roman" w:hAnsi="Times New Roman" w:cs="Times New Roman"/>
          <w:b/>
          <w:bCs/>
          <w:color w:val="000000"/>
          <w:u w:val="single"/>
        </w:rPr>
        <w:t>https://allanblock.com/PDF/AB_Residential_Retaining_Walls.pdf</w:t>
      </w:r>
    </w:p>
    <w:p w14:paraId="45DD8318" w14:textId="7868F383" w:rsidR="00635B1F" w:rsidRPr="007F4863" w:rsidRDefault="00635B1F" w:rsidP="00074EA9">
      <w:pPr>
        <w:spacing w:after="0" w:line="238" w:lineRule="auto"/>
        <w:jc w:val="both"/>
        <w:rPr>
          <w:rFonts w:ascii="Times New Roman" w:eastAsia="Times New Roman" w:hAnsi="Times New Roman" w:cs="Times New Roman"/>
          <w:b/>
          <w:bCs/>
          <w:color w:val="000000"/>
          <w:sz w:val="10"/>
          <w:szCs w:val="10"/>
          <w:highlight w:val="red"/>
        </w:rPr>
      </w:pPr>
    </w:p>
    <w:p w14:paraId="29189878" w14:textId="40C0070C" w:rsidR="00C60C68" w:rsidRPr="007F4863" w:rsidRDefault="009972A1" w:rsidP="007F4863">
      <w:pPr>
        <w:spacing w:after="0" w:line="238" w:lineRule="auto"/>
        <w:jc w:val="center"/>
        <w:rPr>
          <w:rFonts w:ascii="Times New Roman" w:eastAsia="Times New Roman" w:hAnsi="Times New Roman" w:cs="Times New Roman"/>
          <w:b/>
          <w:bCs/>
          <w:color w:val="000000"/>
          <w:highlight w:val="red"/>
        </w:rPr>
      </w:pPr>
      <w:r>
        <w:rPr>
          <w:rFonts w:ascii="Times New Roman" w:eastAsia="Times New Roman" w:hAnsi="Times New Roman" w:cs="Times New Roman"/>
          <w:b/>
          <w:bCs/>
          <w:noProof/>
          <w:color w:val="000000"/>
        </w:rPr>
        <w:drawing>
          <wp:inline distT="0" distB="0" distL="0" distR="0" wp14:anchorId="4F9C51A3" wp14:editId="3CD2D2DB">
            <wp:extent cx="5807948" cy="4464783"/>
            <wp:effectExtent l="0" t="0" r="2540" b="0"/>
            <wp:docPr id="1553267044" name="Picture 19" descr="The document outlines the design details and specifications for a typical reinforced wall application, including dimensions for a 6 ft fence, concrete post footing, and wall rock siz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267044" name="Picture 19" descr="The document outlines the design details and specifications for a typical reinforced wall application, including dimensions for a 6 ft fence, concrete post footing, and wall rock size.&#10;&#10;AI-generated content may be incorrect."/>
                    <pic:cNvPicPr/>
                  </pic:nvPicPr>
                  <pic:blipFill rotWithShape="1">
                    <a:blip r:embed="rId23">
                      <a:extLst>
                        <a:ext uri="{28A0092B-C50C-407E-A947-70E740481C1C}">
                          <a14:useLocalDpi xmlns:a14="http://schemas.microsoft.com/office/drawing/2010/main" val="0"/>
                        </a:ext>
                      </a:extLst>
                    </a:blip>
                    <a:srcRect l="12379" t="15578" r="5036" b="35365"/>
                    <a:stretch>
                      <a:fillRect/>
                    </a:stretch>
                  </pic:blipFill>
                  <pic:spPr bwMode="auto">
                    <a:xfrm>
                      <a:off x="0" y="0"/>
                      <a:ext cx="5828216" cy="4480364"/>
                    </a:xfrm>
                    <a:prstGeom prst="rect">
                      <a:avLst/>
                    </a:prstGeom>
                    <a:ln>
                      <a:noFill/>
                    </a:ln>
                    <a:extLst>
                      <a:ext uri="{53640926-AAD7-44D8-BBD7-CCE9431645EC}">
                        <a14:shadowObscured xmlns:a14="http://schemas.microsoft.com/office/drawing/2010/main"/>
                      </a:ext>
                    </a:extLst>
                  </pic:spPr>
                </pic:pic>
              </a:graphicData>
            </a:graphic>
          </wp:inline>
        </w:drawing>
      </w:r>
    </w:p>
    <w:p w14:paraId="7DD88218" w14:textId="7603D2AF" w:rsidR="00074EA9" w:rsidRDefault="00074EA9">
      <w:pPr>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br w:type="page"/>
      </w:r>
    </w:p>
    <w:p w14:paraId="0BB67DF0" w14:textId="251C4E4E" w:rsidR="006A0717" w:rsidRDefault="00074EA9" w:rsidP="00074EA9">
      <w:pPr>
        <w:spacing w:after="0" w:line="238" w:lineRule="auto"/>
        <w:jc w:val="both"/>
        <w:rPr>
          <w:rFonts w:ascii="Times New Roman" w:eastAsia="Times New Roman" w:hAnsi="Times New Roman" w:cs="Times New Roman"/>
          <w:color w:val="000000"/>
          <w:u w:val="single"/>
        </w:rPr>
      </w:pPr>
      <w:r>
        <w:rPr>
          <w:rFonts w:ascii="Times New Roman" w:eastAsia="Times New Roman" w:hAnsi="Times New Roman" w:cs="Times New Roman"/>
          <w:noProof/>
          <w:color w:val="000000"/>
          <w:u w:val="single"/>
        </w:rPr>
        <w:lastRenderedPageBreak/>
        <w:drawing>
          <wp:inline distT="0" distB="0" distL="0" distR="0" wp14:anchorId="2205A696" wp14:editId="3D97AB34">
            <wp:extent cx="5943600" cy="7691755"/>
            <wp:effectExtent l="0" t="0" r="0" b="4445"/>
            <wp:docPr id="1732268245" name="Picture 26" descr="The image is a diagram explaining the initial steps for designing a retaining wall, including determining whether a Gravity or Reinforced Wall is needed, and providing a chart for calculating maximum wall heights based on soil condi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268245" name="Picture 26" descr="The image is a diagram explaining the initial steps for designing a retaining wall, including determining whether a Gravity or Reinforced Wall is needed, and providing a chart for calculating maximum wall heights based on soil conditions.&#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Times New Roman" w:eastAsia="Times New Roman" w:hAnsi="Times New Roman" w:cs="Times New Roman"/>
          <w:noProof/>
          <w:color w:val="000000"/>
          <w:u w:val="single"/>
        </w:rPr>
        <w:lastRenderedPageBreak/>
        <w:drawing>
          <wp:inline distT="0" distB="0" distL="0" distR="0" wp14:anchorId="016175E3" wp14:editId="464AC5EB">
            <wp:extent cx="5943600" cy="7691755"/>
            <wp:effectExtent l="0" t="0" r="0" b="4445"/>
            <wp:docPr id="1834149395" name="Picture 27" descr="The image is a diagram or chart that helps users determine the necessary width and number of layers of AB Reinforcement Grid for their wall, based on soil type, wall height, and other fact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149395" name="Picture 27" descr="The image is a diagram or chart that helps users determine the necessary width and number of layers of AB Reinforcement Grid for their wall, based on soil type, wall height, and other factors.&#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9F4BDB5" w14:textId="77777777" w:rsidR="006A0717" w:rsidRDefault="006A0717">
      <w:pPr>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br w:type="page"/>
      </w:r>
    </w:p>
    <w:p w14:paraId="3976D952" w14:textId="6614A5E3" w:rsidR="006657C2" w:rsidRPr="007B76F2" w:rsidRDefault="006A0717" w:rsidP="007B76F2">
      <w:pPr>
        <w:pStyle w:val="Heading2"/>
        <w:jc w:val="center"/>
        <w:rPr>
          <w:rFonts w:ascii="Times New Roman" w:eastAsia="Times New Roman" w:hAnsi="Times New Roman" w:cs="Times New Roman"/>
          <w:b/>
          <w:bCs/>
          <w:color w:val="auto"/>
        </w:rPr>
      </w:pPr>
      <w:bookmarkStart w:id="30" w:name="_Toc240352171"/>
      <w:r w:rsidRPr="007B76F2">
        <w:rPr>
          <w:rFonts w:ascii="Times New Roman" w:eastAsia="Times New Roman" w:hAnsi="Times New Roman" w:cs="Times New Roman"/>
          <w:b/>
          <w:bCs/>
          <w:color w:val="auto"/>
        </w:rPr>
        <w:lastRenderedPageBreak/>
        <w:t xml:space="preserve">EXHIBIT </w:t>
      </w:r>
      <w:r w:rsidR="006657C2" w:rsidRPr="007B76F2">
        <w:rPr>
          <w:rFonts w:ascii="Times New Roman" w:eastAsia="Times New Roman" w:hAnsi="Times New Roman" w:cs="Times New Roman"/>
          <w:b/>
          <w:bCs/>
          <w:color w:val="auto"/>
        </w:rPr>
        <w:t>#</w:t>
      </w:r>
      <w:r w:rsidRPr="007B76F2">
        <w:rPr>
          <w:rFonts w:ascii="Times New Roman" w:eastAsia="Times New Roman" w:hAnsi="Times New Roman" w:cs="Times New Roman"/>
          <w:b/>
          <w:bCs/>
          <w:color w:val="auto"/>
        </w:rPr>
        <w:t>2: CEDAR FENCING</w:t>
      </w:r>
      <w:bookmarkEnd w:id="30"/>
    </w:p>
    <w:p w14:paraId="0B0FA736" w14:textId="38B4550C" w:rsidR="006A0717" w:rsidRDefault="006A0717" w:rsidP="006657C2">
      <w:pPr>
        <w:numPr>
          <w:ilvl w:val="1"/>
          <w:numId w:val="43"/>
        </w:numPr>
        <w:spacing w:before="240" w:after="303" w:line="238" w:lineRule="auto"/>
        <w:ind w:left="0" w:firstLine="720"/>
        <w:jc w:val="both"/>
        <w:rPr>
          <w:rFonts w:ascii="Times New Roman" w:eastAsia="Times New Roman" w:hAnsi="Times New Roman" w:cs="Times New Roman"/>
          <w:b/>
          <w:bCs/>
          <w:color w:val="000000"/>
        </w:rPr>
      </w:pPr>
      <w:r w:rsidRPr="00126F2F">
        <w:rPr>
          <w:rFonts w:ascii="Times New Roman" w:eastAsia="Times New Roman" w:hAnsi="Times New Roman" w:cs="Times New Roman"/>
          <w:b/>
          <w:bCs/>
          <w:color w:val="000000"/>
          <w:u w:val="single"/>
        </w:rPr>
        <w:t>Purpose and Scope.</w:t>
      </w:r>
      <w:r>
        <w:rPr>
          <w:rFonts w:ascii="Times New Roman" w:eastAsia="Times New Roman" w:hAnsi="Times New Roman" w:cs="Times New Roman"/>
          <w:color w:val="000000"/>
        </w:rPr>
        <w:t xml:space="preserve"> This </w:t>
      </w:r>
      <w:r w:rsidRPr="00126F2F">
        <w:rPr>
          <w:rFonts w:ascii="Times New Roman" w:eastAsia="Times New Roman" w:hAnsi="Times New Roman" w:cs="Times New Roman"/>
          <w:color w:val="000000"/>
        </w:rPr>
        <w:t xml:space="preserve">document outlines the mandatory design, material and construction standards for all </w:t>
      </w:r>
      <w:r>
        <w:rPr>
          <w:rFonts w:ascii="Times New Roman" w:eastAsia="Times New Roman" w:hAnsi="Times New Roman" w:cs="Times New Roman"/>
          <w:color w:val="000000"/>
        </w:rPr>
        <w:t xml:space="preserve">fencing </w:t>
      </w:r>
      <w:r w:rsidRPr="00126F2F">
        <w:rPr>
          <w:rFonts w:ascii="Times New Roman" w:eastAsia="Times New Roman" w:hAnsi="Times New Roman" w:cs="Times New Roman"/>
          <w:color w:val="000000"/>
        </w:rPr>
        <w:t xml:space="preserve">within the Juniper Ridge Subdivision community. All projects must receive written approval from the Architectural Review Committee (ARC) </w:t>
      </w:r>
      <w:r w:rsidRPr="00126F2F">
        <w:rPr>
          <w:rFonts w:ascii="Times New Roman" w:eastAsia="Times New Roman" w:hAnsi="Times New Roman" w:cs="Times New Roman"/>
          <w:i/>
          <w:iCs/>
          <w:color w:val="000000"/>
        </w:rPr>
        <w:t>before</w:t>
      </w:r>
      <w:r w:rsidRPr="00126F2F">
        <w:rPr>
          <w:rFonts w:ascii="Times New Roman" w:eastAsia="Times New Roman" w:hAnsi="Times New Roman" w:cs="Times New Roman"/>
          <w:color w:val="000000"/>
        </w:rPr>
        <w:t xml:space="preserve"> any excavation or construction begins.</w:t>
      </w:r>
    </w:p>
    <w:p w14:paraId="5AFABAD4" w14:textId="77777777" w:rsidR="006A0717" w:rsidRDefault="006A0717" w:rsidP="006A0717">
      <w:pPr>
        <w:numPr>
          <w:ilvl w:val="1"/>
          <w:numId w:val="43"/>
        </w:numPr>
        <w:spacing w:after="303" w:line="238" w:lineRule="auto"/>
        <w:ind w:firstLine="658"/>
        <w:jc w:val="both"/>
        <w:rPr>
          <w:rFonts w:ascii="Times New Roman" w:eastAsia="Times New Roman" w:hAnsi="Times New Roman" w:cs="Times New Roman"/>
          <w:b/>
          <w:bCs/>
          <w:color w:val="000000"/>
        </w:rPr>
      </w:pPr>
      <w:r w:rsidRPr="00126F2F">
        <w:rPr>
          <w:rFonts w:ascii="Times New Roman" w:eastAsia="Times New Roman" w:hAnsi="Times New Roman" w:cs="Times New Roman"/>
          <w:b/>
          <w:bCs/>
          <w:color w:val="000000"/>
          <w:u w:val="single"/>
        </w:rPr>
        <w:t>Submittal Requirements.</w:t>
      </w:r>
      <w:r w:rsidRPr="00126F2F">
        <w:rPr>
          <w:rFonts w:ascii="Times New Roman" w:eastAsia="Times New Roman" w:hAnsi="Times New Roman" w:cs="Times New Roman"/>
          <w:b/>
          <w:bCs/>
          <w:color w:val="000000"/>
        </w:rPr>
        <w:t xml:space="preserve"> </w:t>
      </w:r>
      <w:r w:rsidRPr="00126F2F">
        <w:rPr>
          <w:rFonts w:ascii="Times New Roman" w:eastAsia="Times New Roman" w:hAnsi="Times New Roman" w:cs="Times New Roman"/>
          <w:color w:val="000000"/>
        </w:rPr>
        <w:t>Prior to approval, the Owner or their licenses contractor must submit an Architectural change Request form accompanied by:</w:t>
      </w:r>
    </w:p>
    <w:p w14:paraId="5FDE5066" w14:textId="57F2CA7C" w:rsidR="006A0717" w:rsidRDefault="006A0717" w:rsidP="006A0717">
      <w:pPr>
        <w:numPr>
          <w:ilvl w:val="2"/>
          <w:numId w:val="43"/>
        </w:numPr>
        <w:spacing w:after="303" w:line="238" w:lineRule="auto"/>
        <w:ind w:left="0" w:firstLine="1620"/>
        <w:jc w:val="both"/>
        <w:rPr>
          <w:rFonts w:ascii="Times New Roman" w:eastAsia="Times New Roman" w:hAnsi="Times New Roman" w:cs="Times New Roman"/>
          <w:b/>
          <w:bCs/>
          <w:color w:val="000000"/>
        </w:rPr>
      </w:pPr>
      <w:r w:rsidRPr="00126F2F">
        <w:rPr>
          <w:rFonts w:ascii="Times New Roman" w:eastAsia="Times New Roman" w:hAnsi="Times New Roman" w:cs="Times New Roman"/>
          <w:color w:val="000000"/>
          <w:u w:val="single"/>
        </w:rPr>
        <w:t>Property Plot Plan.</w:t>
      </w:r>
      <w:r w:rsidRPr="00126F2F">
        <w:rPr>
          <w:rFonts w:ascii="Times New Roman" w:eastAsia="Times New Roman" w:hAnsi="Times New Roman" w:cs="Times New Roman"/>
          <w:color w:val="000000"/>
        </w:rPr>
        <w:t xml:space="preserve"> A survey or site plan showing the exact location of the proposed </w:t>
      </w:r>
      <w:r>
        <w:rPr>
          <w:rFonts w:ascii="Times New Roman" w:eastAsia="Times New Roman" w:hAnsi="Times New Roman" w:cs="Times New Roman"/>
          <w:color w:val="000000"/>
        </w:rPr>
        <w:t>fence(s)</w:t>
      </w:r>
      <w:r w:rsidRPr="00126F2F">
        <w:rPr>
          <w:rFonts w:ascii="Times New Roman" w:eastAsia="Times New Roman" w:hAnsi="Times New Roman" w:cs="Times New Roman"/>
          <w:color w:val="000000"/>
        </w:rPr>
        <w:t>, including distances to property lines, existing structures, and easements.</w:t>
      </w:r>
    </w:p>
    <w:p w14:paraId="6EBF3CC8" w14:textId="2ADE1AAB" w:rsidR="006A0717" w:rsidRDefault="006A0717" w:rsidP="006A0717">
      <w:pPr>
        <w:numPr>
          <w:ilvl w:val="2"/>
          <w:numId w:val="43"/>
        </w:numPr>
        <w:spacing w:after="303" w:line="238" w:lineRule="auto"/>
        <w:ind w:left="0" w:firstLine="1620"/>
        <w:jc w:val="both"/>
        <w:rPr>
          <w:rFonts w:ascii="Times New Roman" w:eastAsia="Times New Roman" w:hAnsi="Times New Roman" w:cs="Times New Roman"/>
          <w:b/>
          <w:bCs/>
          <w:color w:val="000000"/>
        </w:rPr>
      </w:pPr>
      <w:r w:rsidRPr="00126F2F">
        <w:rPr>
          <w:rFonts w:ascii="Times New Roman" w:eastAsia="Times New Roman" w:hAnsi="Times New Roman" w:cs="Times New Roman"/>
          <w:color w:val="000000"/>
          <w:u w:val="single"/>
        </w:rPr>
        <w:t>Design Drawings.</w:t>
      </w:r>
      <w:r w:rsidRPr="00126F2F">
        <w:rPr>
          <w:rFonts w:ascii="Times New Roman" w:eastAsia="Times New Roman" w:hAnsi="Times New Roman" w:cs="Times New Roman"/>
          <w:color w:val="000000"/>
        </w:rPr>
        <w:t xml:space="preserve"> A sketch or construction plan showing the </w:t>
      </w:r>
      <w:r>
        <w:rPr>
          <w:rFonts w:ascii="Times New Roman" w:eastAsia="Times New Roman" w:hAnsi="Times New Roman" w:cs="Times New Roman"/>
          <w:color w:val="000000"/>
        </w:rPr>
        <w:t>fence</w:t>
      </w:r>
      <w:r w:rsidRPr="00126F2F">
        <w:rPr>
          <w:rFonts w:ascii="Times New Roman" w:eastAsia="Times New Roman" w:hAnsi="Times New Roman" w:cs="Times New Roman"/>
          <w:color w:val="000000"/>
        </w:rPr>
        <w:t>’s length, height, thickness and method of reinforcement.</w:t>
      </w:r>
    </w:p>
    <w:p w14:paraId="398BBBCB" w14:textId="3718474D" w:rsidR="006A0717" w:rsidRDefault="006A0717" w:rsidP="006A0717">
      <w:pPr>
        <w:numPr>
          <w:ilvl w:val="2"/>
          <w:numId w:val="43"/>
        </w:numPr>
        <w:spacing w:after="303" w:line="238" w:lineRule="auto"/>
        <w:ind w:left="0" w:firstLine="1620"/>
        <w:jc w:val="both"/>
        <w:rPr>
          <w:rFonts w:ascii="Times New Roman" w:eastAsia="Times New Roman" w:hAnsi="Times New Roman" w:cs="Times New Roman"/>
          <w:b/>
          <w:bCs/>
          <w:color w:val="000000"/>
        </w:rPr>
      </w:pPr>
      <w:r w:rsidRPr="00126F2F">
        <w:rPr>
          <w:rFonts w:ascii="Times New Roman" w:eastAsia="Times New Roman" w:hAnsi="Times New Roman" w:cs="Times New Roman"/>
          <w:color w:val="000000"/>
          <w:u w:val="single"/>
        </w:rPr>
        <w:t>Material Samples.</w:t>
      </w:r>
      <w:r w:rsidRPr="00126F2F">
        <w:rPr>
          <w:rFonts w:ascii="Times New Roman" w:eastAsia="Times New Roman" w:hAnsi="Times New Roman" w:cs="Times New Roman"/>
          <w:color w:val="000000"/>
        </w:rPr>
        <w:t xml:space="preserve"> Photos or physical samples of the proposed </w:t>
      </w:r>
      <w:r>
        <w:rPr>
          <w:rFonts w:ascii="Times New Roman" w:eastAsia="Times New Roman" w:hAnsi="Times New Roman" w:cs="Times New Roman"/>
          <w:color w:val="000000"/>
        </w:rPr>
        <w:t>fence</w:t>
      </w:r>
      <w:r w:rsidRPr="00126F2F">
        <w:rPr>
          <w:rFonts w:ascii="Times New Roman" w:eastAsia="Times New Roman" w:hAnsi="Times New Roman" w:cs="Times New Roman"/>
          <w:color w:val="000000"/>
        </w:rPr>
        <w:t xml:space="preserve"> material</w:t>
      </w:r>
      <w:r>
        <w:rPr>
          <w:rFonts w:ascii="Times New Roman" w:eastAsia="Times New Roman" w:hAnsi="Times New Roman" w:cs="Times New Roman"/>
          <w:color w:val="000000"/>
        </w:rPr>
        <w:t xml:space="preserve"> </w:t>
      </w:r>
      <w:r w:rsidRPr="00126F2F">
        <w:rPr>
          <w:rFonts w:ascii="Times New Roman" w:eastAsia="Times New Roman" w:hAnsi="Times New Roman" w:cs="Times New Roman"/>
          <w:color w:val="000000"/>
        </w:rPr>
        <w:t>and color palette.</w:t>
      </w:r>
    </w:p>
    <w:p w14:paraId="40B02D64" w14:textId="77777777" w:rsidR="006A0717" w:rsidRDefault="006A0717" w:rsidP="006A0717">
      <w:pPr>
        <w:numPr>
          <w:ilvl w:val="2"/>
          <w:numId w:val="43"/>
        </w:numPr>
        <w:spacing w:after="303" w:line="238" w:lineRule="auto"/>
        <w:ind w:left="0" w:firstLine="1620"/>
        <w:jc w:val="both"/>
        <w:rPr>
          <w:rFonts w:ascii="Times New Roman" w:eastAsia="Times New Roman" w:hAnsi="Times New Roman" w:cs="Times New Roman"/>
          <w:b/>
          <w:bCs/>
          <w:color w:val="000000"/>
        </w:rPr>
      </w:pPr>
      <w:r w:rsidRPr="00126F2F">
        <w:rPr>
          <w:rFonts w:ascii="Times New Roman" w:eastAsia="Times New Roman" w:hAnsi="Times New Roman" w:cs="Times New Roman"/>
          <w:color w:val="000000"/>
          <w:u w:val="single"/>
        </w:rPr>
        <w:t>Contractor Information.</w:t>
      </w:r>
      <w:r w:rsidRPr="00126F2F">
        <w:rPr>
          <w:rFonts w:ascii="Times New Roman" w:eastAsia="Times New Roman" w:hAnsi="Times New Roman" w:cs="Times New Roman"/>
          <w:color w:val="000000"/>
        </w:rPr>
        <w:t xml:space="preserve"> Proof of the contractor’s valid license and insurance (general liability and workers’ compensation) (if applicable).</w:t>
      </w:r>
    </w:p>
    <w:p w14:paraId="46C6D3BC" w14:textId="7B8A804F" w:rsidR="006A0717" w:rsidRPr="00126F2F" w:rsidRDefault="006A0717" w:rsidP="00752DFB">
      <w:pPr>
        <w:numPr>
          <w:ilvl w:val="1"/>
          <w:numId w:val="43"/>
        </w:numPr>
        <w:spacing w:after="303" w:line="238" w:lineRule="auto"/>
        <w:ind w:left="0" w:firstLine="720"/>
        <w:jc w:val="both"/>
        <w:rPr>
          <w:rFonts w:ascii="Times New Roman" w:eastAsia="Times New Roman" w:hAnsi="Times New Roman" w:cs="Times New Roman"/>
          <w:b/>
          <w:bCs/>
          <w:color w:val="000000"/>
          <w:u w:val="single"/>
        </w:rPr>
      </w:pPr>
      <w:r w:rsidRPr="00126F2F">
        <w:rPr>
          <w:rFonts w:ascii="Times New Roman" w:eastAsia="Times New Roman" w:hAnsi="Times New Roman" w:cs="Times New Roman"/>
          <w:b/>
          <w:bCs/>
          <w:color w:val="000000"/>
          <w:u w:val="single"/>
        </w:rPr>
        <w:t>Material and Aesthetic Flexibility.</w:t>
      </w:r>
      <w:r>
        <w:rPr>
          <w:rFonts w:ascii="Times New Roman" w:eastAsia="Times New Roman" w:hAnsi="Times New Roman" w:cs="Times New Roman"/>
          <w:color w:val="000000"/>
        </w:rPr>
        <w:t xml:space="preserve"> To ensure architectural harmony while accommodating site-specific aesthetics, the proposed fencing will feature the following restrictions:</w:t>
      </w:r>
    </w:p>
    <w:p w14:paraId="73FB8E1A" w14:textId="77777777" w:rsidR="006A0717" w:rsidRPr="006A0717" w:rsidRDefault="006A0717" w:rsidP="00752DFB">
      <w:pPr>
        <w:numPr>
          <w:ilvl w:val="2"/>
          <w:numId w:val="43"/>
        </w:numPr>
        <w:spacing w:after="303" w:line="238" w:lineRule="auto"/>
        <w:ind w:left="0" w:firstLine="1620"/>
        <w:jc w:val="both"/>
        <w:rPr>
          <w:rFonts w:ascii="Times New Roman" w:eastAsia="Times New Roman" w:hAnsi="Times New Roman" w:cs="Times New Roman"/>
          <w:b/>
          <w:bCs/>
          <w:color w:val="000000"/>
          <w:u w:val="single"/>
        </w:rPr>
      </w:pPr>
      <w:r>
        <w:rPr>
          <w:rFonts w:ascii="Times New Roman" w:eastAsia="Times New Roman" w:hAnsi="Times New Roman" w:cs="Times New Roman"/>
          <w:color w:val="000000"/>
          <w:u w:val="single"/>
        </w:rPr>
        <w:t>Fencing Material Options.</w:t>
      </w:r>
      <w:r>
        <w:rPr>
          <w:rFonts w:ascii="Times New Roman" w:eastAsia="Times New Roman" w:hAnsi="Times New Roman" w:cs="Times New Roman"/>
          <w:color w:val="000000"/>
        </w:rPr>
        <w:t xml:space="preserve"> </w:t>
      </w:r>
    </w:p>
    <w:p w14:paraId="542EA583" w14:textId="30E6073E" w:rsidR="006A0717" w:rsidRPr="006A0717" w:rsidRDefault="006A0717" w:rsidP="006A0717">
      <w:pPr>
        <w:numPr>
          <w:ilvl w:val="3"/>
          <w:numId w:val="43"/>
        </w:numPr>
        <w:spacing w:after="303" w:line="238" w:lineRule="auto"/>
        <w:jc w:val="both"/>
        <w:rPr>
          <w:rFonts w:ascii="Times New Roman" w:eastAsia="Times New Roman" w:hAnsi="Times New Roman" w:cs="Times New Roman"/>
          <w:b/>
          <w:bCs/>
          <w:color w:val="000000"/>
          <w:u w:val="single"/>
        </w:rPr>
      </w:pPr>
      <w:r>
        <w:rPr>
          <w:rFonts w:ascii="Times New Roman" w:eastAsia="Times New Roman" w:hAnsi="Times New Roman" w:cs="Times New Roman"/>
          <w:color w:val="000000"/>
        </w:rPr>
        <w:t>1</w:t>
      </w:r>
      <w:r w:rsidR="00105548">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by 6</w:t>
      </w:r>
      <w:r w:rsidR="00085A79">
        <w:rPr>
          <w:rFonts w:ascii="Times New Roman" w:eastAsia="Times New Roman" w:hAnsi="Times New Roman" w:cs="Times New Roman"/>
          <w:color w:val="000000"/>
        </w:rPr>
        <w:t>” x 6’</w:t>
      </w:r>
      <w:r>
        <w:rPr>
          <w:rFonts w:ascii="Times New Roman" w:eastAsia="Times New Roman" w:hAnsi="Times New Roman" w:cs="Times New Roman"/>
          <w:color w:val="000000"/>
        </w:rPr>
        <w:t xml:space="preserve"> #2 No Hole Flat Top Western Red Cedar Slats</w:t>
      </w:r>
    </w:p>
    <w:p w14:paraId="54B5B4DA" w14:textId="0EE5519C" w:rsidR="006A0717" w:rsidRPr="006A0717" w:rsidRDefault="00105548" w:rsidP="006A0717">
      <w:pPr>
        <w:numPr>
          <w:ilvl w:val="3"/>
          <w:numId w:val="43"/>
        </w:numPr>
        <w:spacing w:after="303" w:line="238" w:lineRule="auto"/>
        <w:jc w:val="both"/>
        <w:rPr>
          <w:rFonts w:ascii="Times New Roman" w:eastAsia="Times New Roman" w:hAnsi="Times New Roman" w:cs="Times New Roman"/>
          <w:b/>
          <w:bCs/>
          <w:color w:val="000000"/>
          <w:u w:val="single"/>
        </w:rPr>
      </w:pPr>
      <w:r>
        <w:rPr>
          <w:rFonts w:ascii="Times New Roman" w:eastAsia="Times New Roman" w:hAnsi="Times New Roman" w:cs="Times New Roman"/>
          <w:color w:val="000000"/>
        </w:rPr>
        <w:t>2”</w:t>
      </w:r>
      <w:r w:rsidR="006A0717">
        <w:rPr>
          <w:rFonts w:ascii="Times New Roman" w:eastAsia="Times New Roman" w:hAnsi="Times New Roman" w:cs="Times New Roman"/>
          <w:color w:val="000000"/>
        </w:rPr>
        <w:t xml:space="preserve"> by </w:t>
      </w:r>
      <w:r>
        <w:rPr>
          <w:rFonts w:ascii="Times New Roman" w:eastAsia="Times New Roman" w:hAnsi="Times New Roman" w:cs="Times New Roman"/>
          <w:color w:val="000000"/>
        </w:rPr>
        <w:t>6”</w:t>
      </w:r>
      <w:r w:rsidR="006A0717">
        <w:rPr>
          <w:rFonts w:ascii="Times New Roman" w:eastAsia="Times New Roman" w:hAnsi="Times New Roman" w:cs="Times New Roman"/>
          <w:color w:val="000000"/>
        </w:rPr>
        <w:t xml:space="preserve"> Cedar Top Cap</w:t>
      </w:r>
      <w:r>
        <w:rPr>
          <w:rFonts w:ascii="Times New Roman" w:eastAsia="Times New Roman" w:hAnsi="Times New Roman" w:cs="Times New Roman"/>
          <w:color w:val="000000"/>
        </w:rPr>
        <w:t xml:space="preserve"> &amp; 1” by 4” Side Cap</w:t>
      </w:r>
    </w:p>
    <w:p w14:paraId="6D03D977" w14:textId="2F4A59FD" w:rsidR="006A0717" w:rsidRPr="006A0717" w:rsidRDefault="006A0717" w:rsidP="006A0717">
      <w:pPr>
        <w:numPr>
          <w:ilvl w:val="3"/>
          <w:numId w:val="43"/>
        </w:numPr>
        <w:spacing w:after="303" w:line="238" w:lineRule="auto"/>
        <w:jc w:val="both"/>
        <w:rPr>
          <w:rFonts w:ascii="Times New Roman" w:eastAsia="Times New Roman" w:hAnsi="Times New Roman" w:cs="Times New Roman"/>
          <w:b/>
          <w:bCs/>
          <w:color w:val="000000"/>
          <w:u w:val="single"/>
        </w:rPr>
      </w:pPr>
      <w:r>
        <w:rPr>
          <w:rFonts w:ascii="Times New Roman" w:eastAsia="Times New Roman" w:hAnsi="Times New Roman" w:cs="Times New Roman"/>
          <w:color w:val="000000"/>
        </w:rPr>
        <w:t>2</w:t>
      </w:r>
      <w:r w:rsidR="00105548">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by 4</w:t>
      </w:r>
      <w:r w:rsidR="00105548">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Fir Rails</w:t>
      </w:r>
    </w:p>
    <w:p w14:paraId="4B04C553" w14:textId="4956626B" w:rsidR="006A0717" w:rsidRPr="00C60C68" w:rsidRDefault="006A0717" w:rsidP="006A0717">
      <w:pPr>
        <w:numPr>
          <w:ilvl w:val="3"/>
          <w:numId w:val="43"/>
        </w:numPr>
        <w:spacing w:after="303" w:line="238" w:lineRule="auto"/>
        <w:jc w:val="both"/>
        <w:rPr>
          <w:rFonts w:ascii="Times New Roman" w:eastAsia="Times New Roman" w:hAnsi="Times New Roman" w:cs="Times New Roman"/>
          <w:b/>
          <w:bCs/>
          <w:color w:val="000000"/>
          <w:u w:val="single"/>
        </w:rPr>
      </w:pPr>
      <w:r>
        <w:rPr>
          <w:rFonts w:ascii="Times New Roman" w:eastAsia="Times New Roman" w:hAnsi="Times New Roman" w:cs="Times New Roman"/>
          <w:color w:val="000000"/>
        </w:rPr>
        <w:t>1</w:t>
      </w:r>
      <w:r w:rsidR="00105548">
        <w:rPr>
          <w:rFonts w:ascii="Times New Roman" w:eastAsia="Times New Roman" w:hAnsi="Times New Roman" w:cs="Times New Roman"/>
          <w:color w:val="000000"/>
        </w:rPr>
        <w:t>-</w:t>
      </w:r>
      <w:r>
        <w:rPr>
          <w:rFonts w:ascii="Times New Roman" w:eastAsia="Times New Roman" w:hAnsi="Times New Roman" w:cs="Times New Roman"/>
          <w:color w:val="000000"/>
        </w:rPr>
        <w:t>5/8” Minimum Metal Posts</w:t>
      </w:r>
    </w:p>
    <w:p w14:paraId="1681DABE" w14:textId="77777777" w:rsidR="00752DFB" w:rsidRPr="00752DFB" w:rsidRDefault="006A0717" w:rsidP="00752DFB">
      <w:pPr>
        <w:numPr>
          <w:ilvl w:val="2"/>
          <w:numId w:val="43"/>
        </w:numPr>
        <w:spacing w:after="303" w:line="238" w:lineRule="auto"/>
        <w:ind w:left="0" w:firstLine="1620"/>
        <w:jc w:val="both"/>
        <w:rPr>
          <w:rFonts w:ascii="Times New Roman" w:eastAsia="Times New Roman" w:hAnsi="Times New Roman" w:cs="Times New Roman"/>
          <w:b/>
          <w:bCs/>
          <w:color w:val="000000"/>
          <w:u w:val="single"/>
          <w:lang w:val="pt-BR"/>
        </w:rPr>
      </w:pPr>
      <w:r>
        <w:rPr>
          <w:rFonts w:ascii="Times New Roman" w:eastAsia="Times New Roman" w:hAnsi="Times New Roman" w:cs="Times New Roman"/>
          <w:color w:val="000000"/>
          <w:u w:val="single"/>
        </w:rPr>
        <w:t>Approved Color Profile Selection.</w:t>
      </w:r>
      <w:r>
        <w:rPr>
          <w:rFonts w:ascii="Times New Roman" w:eastAsia="Times New Roman" w:hAnsi="Times New Roman" w:cs="Times New Roman"/>
          <w:color w:val="000000"/>
        </w:rPr>
        <w:t xml:space="preserve"> </w:t>
      </w:r>
    </w:p>
    <w:p w14:paraId="59E7FC11" w14:textId="38E078AA" w:rsidR="006A0717" w:rsidRPr="006A0717" w:rsidRDefault="006A0717" w:rsidP="00752DFB">
      <w:pPr>
        <w:numPr>
          <w:ilvl w:val="3"/>
          <w:numId w:val="43"/>
        </w:numPr>
        <w:spacing w:after="303" w:line="238" w:lineRule="auto"/>
        <w:jc w:val="both"/>
        <w:rPr>
          <w:rFonts w:ascii="Times New Roman" w:eastAsia="Times New Roman" w:hAnsi="Times New Roman" w:cs="Times New Roman"/>
          <w:b/>
          <w:bCs/>
          <w:color w:val="000000"/>
          <w:u w:val="single"/>
          <w:lang w:val="pt-BR"/>
        </w:rPr>
      </w:pPr>
      <w:r w:rsidRPr="006A0717">
        <w:rPr>
          <w:rFonts w:ascii="Times New Roman" w:eastAsia="Times New Roman" w:hAnsi="Times New Roman" w:cs="Times New Roman"/>
          <w:color w:val="000000"/>
          <w:lang w:val="pt-BR"/>
        </w:rPr>
        <w:t xml:space="preserve">Cedar Natural </w:t>
      </w:r>
      <w:proofErr w:type="spellStart"/>
      <w:r w:rsidRPr="006A0717">
        <w:rPr>
          <w:rFonts w:ascii="Times New Roman" w:eastAsia="Times New Roman" w:hAnsi="Times New Roman" w:cs="Times New Roman"/>
          <w:color w:val="000000"/>
          <w:lang w:val="pt-BR"/>
        </w:rPr>
        <w:t>Tone</w:t>
      </w:r>
      <w:proofErr w:type="spellEnd"/>
      <w:r w:rsidRPr="006A0717">
        <w:rPr>
          <w:rFonts w:ascii="Times New Roman" w:eastAsia="Times New Roman" w:hAnsi="Times New Roman" w:cs="Times New Roman"/>
          <w:color w:val="000000"/>
          <w:lang w:val="pt-BR"/>
        </w:rPr>
        <w:t xml:space="preserve"> </w:t>
      </w:r>
      <w:proofErr w:type="spellStart"/>
      <w:r w:rsidRPr="006A0717">
        <w:rPr>
          <w:rFonts w:ascii="Times New Roman" w:eastAsia="Times New Roman" w:hAnsi="Times New Roman" w:cs="Times New Roman"/>
          <w:color w:val="000000"/>
          <w:lang w:val="pt-BR"/>
        </w:rPr>
        <w:t>Semi-Transparent</w:t>
      </w:r>
      <w:proofErr w:type="spellEnd"/>
      <w:r w:rsidRPr="006A0717">
        <w:rPr>
          <w:rFonts w:ascii="Times New Roman" w:eastAsia="Times New Roman" w:hAnsi="Times New Roman" w:cs="Times New Roman"/>
          <w:color w:val="000000"/>
          <w:lang w:val="pt-BR"/>
        </w:rPr>
        <w:t xml:space="preserve"> E</w:t>
      </w:r>
      <w:r>
        <w:rPr>
          <w:rFonts w:ascii="Times New Roman" w:eastAsia="Times New Roman" w:hAnsi="Times New Roman" w:cs="Times New Roman"/>
          <w:color w:val="000000"/>
          <w:lang w:val="pt-BR"/>
        </w:rPr>
        <w:t xml:space="preserve">xterior </w:t>
      </w:r>
      <w:proofErr w:type="spellStart"/>
      <w:r>
        <w:rPr>
          <w:rFonts w:ascii="Times New Roman" w:eastAsia="Times New Roman" w:hAnsi="Times New Roman" w:cs="Times New Roman"/>
          <w:color w:val="000000"/>
          <w:lang w:val="pt-BR"/>
        </w:rPr>
        <w:t>Stain</w:t>
      </w:r>
      <w:proofErr w:type="spellEnd"/>
      <w:r>
        <w:rPr>
          <w:rFonts w:ascii="Times New Roman" w:eastAsia="Times New Roman" w:hAnsi="Times New Roman" w:cs="Times New Roman"/>
          <w:color w:val="000000"/>
          <w:lang w:val="pt-BR"/>
        </w:rPr>
        <w:t>.</w:t>
      </w:r>
    </w:p>
    <w:p w14:paraId="0A72EB96" w14:textId="3753226E" w:rsidR="00752DFB" w:rsidRPr="00752DFB" w:rsidRDefault="00752DFB" w:rsidP="00752DFB">
      <w:pPr>
        <w:numPr>
          <w:ilvl w:val="2"/>
          <w:numId w:val="43"/>
        </w:numPr>
        <w:spacing w:after="303" w:line="238" w:lineRule="auto"/>
        <w:ind w:left="0" w:firstLine="1620"/>
        <w:jc w:val="both"/>
        <w:rPr>
          <w:rFonts w:ascii="Times New Roman" w:eastAsia="Times New Roman" w:hAnsi="Times New Roman" w:cs="Times New Roman"/>
          <w:b/>
          <w:bCs/>
          <w:color w:val="000000"/>
          <w:u w:val="single"/>
        </w:rPr>
      </w:pPr>
      <w:r>
        <w:rPr>
          <w:rFonts w:ascii="Times New Roman" w:eastAsia="Times New Roman" w:hAnsi="Times New Roman" w:cs="Times New Roman"/>
          <w:color w:val="000000"/>
          <w:u w:val="single"/>
        </w:rPr>
        <w:t>Orientation.</w:t>
      </w:r>
    </w:p>
    <w:p w14:paraId="7E7D9562" w14:textId="407345AE" w:rsidR="00752DFB" w:rsidRPr="00752DFB" w:rsidRDefault="00752DFB" w:rsidP="00752DFB">
      <w:pPr>
        <w:numPr>
          <w:ilvl w:val="3"/>
          <w:numId w:val="43"/>
        </w:numPr>
        <w:spacing w:after="303" w:line="238" w:lineRule="auto"/>
        <w:jc w:val="both"/>
        <w:rPr>
          <w:rFonts w:ascii="Times New Roman" w:eastAsia="Times New Roman" w:hAnsi="Times New Roman" w:cs="Times New Roman"/>
          <w:b/>
          <w:bCs/>
          <w:color w:val="000000"/>
          <w:u w:val="single"/>
        </w:rPr>
      </w:pPr>
      <w:r>
        <w:rPr>
          <w:rFonts w:ascii="Times New Roman" w:eastAsia="Times New Roman" w:hAnsi="Times New Roman" w:cs="Times New Roman"/>
          <w:color w:val="000000"/>
        </w:rPr>
        <w:t>The rail section of the fence must be installed facing the interior of each lot.</w:t>
      </w:r>
      <w:r w:rsidR="00105548">
        <w:rPr>
          <w:rFonts w:ascii="Times New Roman" w:eastAsia="Times New Roman" w:hAnsi="Times New Roman" w:cs="Times New Roman"/>
          <w:color w:val="000000"/>
        </w:rPr>
        <w:t xml:space="preserve"> Any fencing </w:t>
      </w:r>
      <w:r w:rsidR="00A60C89">
        <w:rPr>
          <w:rFonts w:ascii="Times New Roman" w:eastAsia="Times New Roman" w:hAnsi="Times New Roman" w:cs="Times New Roman"/>
          <w:color w:val="000000"/>
        </w:rPr>
        <w:t>adjoining</w:t>
      </w:r>
      <w:r w:rsidR="00105548">
        <w:rPr>
          <w:rFonts w:ascii="Times New Roman" w:eastAsia="Times New Roman" w:hAnsi="Times New Roman" w:cs="Times New Roman"/>
          <w:color w:val="000000"/>
        </w:rPr>
        <w:t xml:space="preserve"> greenspace </w:t>
      </w:r>
      <w:r w:rsidR="00A60C89">
        <w:rPr>
          <w:rFonts w:ascii="Times New Roman" w:eastAsia="Times New Roman" w:hAnsi="Times New Roman" w:cs="Times New Roman"/>
          <w:color w:val="000000"/>
        </w:rPr>
        <w:t xml:space="preserve">may seek a variance </w:t>
      </w:r>
      <w:r w:rsidR="00A60C89">
        <w:rPr>
          <w:rFonts w:ascii="Times New Roman" w:eastAsia="Times New Roman" w:hAnsi="Times New Roman" w:cs="Times New Roman"/>
          <w:color w:val="000000"/>
        </w:rPr>
        <w:lastRenderedPageBreak/>
        <w:t>from the ACC for fence type and height but there will be no guaranteed approval.</w:t>
      </w:r>
    </w:p>
    <w:p w14:paraId="437F6488" w14:textId="223B7FDC" w:rsidR="00752DFB" w:rsidRPr="00635B1F" w:rsidRDefault="00752DFB" w:rsidP="00635B1F">
      <w:pPr>
        <w:pStyle w:val="ListParagraph"/>
        <w:kinsoku w:val="0"/>
        <w:overflowPunct w:val="0"/>
        <w:autoSpaceDE w:val="0"/>
        <w:autoSpaceDN w:val="0"/>
        <w:adjustRightInd w:val="0"/>
        <w:spacing w:after="0" w:line="240" w:lineRule="auto"/>
        <w:ind w:left="360"/>
        <w:rPr>
          <w:rFonts w:ascii="Times New Roman" w:hAnsi="Times New Roman" w:cs="Times New Roman"/>
          <w:kern w:val="0"/>
          <w:sz w:val="20"/>
          <w:szCs w:val="20"/>
        </w:rPr>
      </w:pPr>
      <w:r w:rsidRPr="00752DFB">
        <w:rPr>
          <w:noProof/>
        </w:rPr>
        <mc:AlternateContent>
          <mc:Choice Requires="wpg">
            <w:drawing>
              <wp:inline distT="0" distB="0" distL="0" distR="0" wp14:anchorId="1CF13437" wp14:editId="7332FD1B">
                <wp:extent cx="5842000" cy="3517900"/>
                <wp:effectExtent l="0" t="0" r="6350" b="6350"/>
                <wp:docPr id="68502264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2000" cy="3517900"/>
                          <a:chOff x="0" y="0"/>
                          <a:chExt cx="9200" cy="5540"/>
                        </a:xfrm>
                      </wpg:grpSpPr>
                      <pic:pic xmlns:pic="http://schemas.openxmlformats.org/drawingml/2006/picture">
                        <pic:nvPicPr>
                          <pic:cNvPr id="510321732" name="Picture 3"/>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200" cy="5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3324245" name="Picture 4"/>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7557" y="130"/>
                            <a:ext cx="164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55159147" name="Picture 5"/>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4442" y="62"/>
                            <a:ext cx="116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9744063" name="Picture 6"/>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551" y="365"/>
                            <a:ext cx="152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9668343" name="Picture 7"/>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610" y="2141"/>
                            <a:ext cx="138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6762907" name="Picture 8"/>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4961" y="4315"/>
                            <a:ext cx="3540"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0557268" name="Text Box 9"/>
                        <wps:cNvSpPr txBox="1">
                          <a:spLocks noChangeArrowheads="1"/>
                        </wps:cNvSpPr>
                        <wps:spPr bwMode="auto">
                          <a:xfrm>
                            <a:off x="4502" y="70"/>
                            <a:ext cx="906" cy="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61673" w14:textId="77777777" w:rsidR="00752DFB" w:rsidRPr="00635B1F" w:rsidRDefault="00752DFB" w:rsidP="00635B1F">
                              <w:pPr>
                                <w:kinsoku w:val="0"/>
                                <w:overflowPunct w:val="0"/>
                                <w:spacing w:line="194" w:lineRule="exact"/>
                                <w:rPr>
                                  <w:rFonts w:ascii="Calibri" w:hAnsi="Calibri" w:cs="Calibri"/>
                                  <w:b/>
                                  <w:bCs/>
                                  <w:w w:val="110"/>
                                  <w:sz w:val="16"/>
                                  <w:szCs w:val="16"/>
                                </w:rPr>
                              </w:pPr>
                              <w:r w:rsidRPr="00635B1F">
                                <w:rPr>
                                  <w:rFonts w:ascii="Calibri" w:hAnsi="Calibri" w:cs="Calibri"/>
                                  <w:b/>
                                  <w:bCs/>
                                  <w:w w:val="110"/>
                                  <w:sz w:val="16"/>
                                  <w:szCs w:val="16"/>
                                </w:rPr>
                                <w:t>2X6</w:t>
                              </w:r>
                              <w:r w:rsidRPr="00635B1F">
                                <w:rPr>
                                  <w:rFonts w:ascii="Calibri" w:hAnsi="Calibri" w:cs="Calibri"/>
                                  <w:b/>
                                  <w:bCs/>
                                  <w:spacing w:val="-10"/>
                                  <w:w w:val="110"/>
                                  <w:sz w:val="16"/>
                                  <w:szCs w:val="16"/>
                                </w:rPr>
                                <w:t xml:space="preserve"> </w:t>
                              </w:r>
                              <w:r w:rsidRPr="00635B1F">
                                <w:rPr>
                                  <w:rFonts w:ascii="Calibri" w:hAnsi="Calibri" w:cs="Calibri"/>
                                  <w:b/>
                                  <w:bCs/>
                                  <w:w w:val="110"/>
                                  <w:sz w:val="16"/>
                                  <w:szCs w:val="16"/>
                                </w:rPr>
                                <w:t>CEDAR</w:t>
                              </w:r>
                            </w:p>
                          </w:txbxContent>
                        </wps:txbx>
                        <wps:bodyPr rot="0" vert="horz" wrap="square" lIns="0" tIns="0" rIns="0" bIns="0" anchor="t" anchorCtr="0" upright="1">
                          <a:noAutofit/>
                        </wps:bodyPr>
                      </wps:wsp>
                      <wps:wsp>
                        <wps:cNvPr id="839992946" name="Text Box 10"/>
                        <wps:cNvSpPr txBox="1">
                          <a:spLocks noChangeArrowheads="1"/>
                        </wps:cNvSpPr>
                        <wps:spPr bwMode="auto">
                          <a:xfrm>
                            <a:off x="5930" y="3"/>
                            <a:ext cx="817"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E8837" w14:textId="77777777" w:rsidR="00752DFB" w:rsidRPr="00635B1F" w:rsidRDefault="00752DFB" w:rsidP="00635B1F">
                              <w:pPr>
                                <w:kinsoku w:val="0"/>
                                <w:overflowPunct w:val="0"/>
                                <w:spacing w:line="194" w:lineRule="exact"/>
                                <w:rPr>
                                  <w:rFonts w:ascii="Calibri" w:hAnsi="Calibri" w:cs="Calibri"/>
                                  <w:b/>
                                  <w:bCs/>
                                  <w:w w:val="110"/>
                                  <w:sz w:val="16"/>
                                  <w:szCs w:val="16"/>
                                </w:rPr>
                              </w:pPr>
                              <w:r w:rsidRPr="00635B1F">
                                <w:rPr>
                                  <w:rFonts w:ascii="Calibri" w:hAnsi="Calibri" w:cs="Calibri"/>
                                  <w:b/>
                                  <w:bCs/>
                                  <w:w w:val="110"/>
                                  <w:sz w:val="16"/>
                                  <w:szCs w:val="16"/>
                                </w:rPr>
                                <w:t>1X4</w:t>
                              </w:r>
                              <w:r w:rsidRPr="00635B1F">
                                <w:rPr>
                                  <w:rFonts w:ascii="Calibri" w:hAnsi="Calibri" w:cs="Calibri"/>
                                  <w:b/>
                                  <w:bCs/>
                                  <w:spacing w:val="-10"/>
                                  <w:w w:val="110"/>
                                  <w:sz w:val="16"/>
                                  <w:szCs w:val="16"/>
                                </w:rPr>
                                <w:t xml:space="preserve"> </w:t>
                              </w:r>
                              <w:r w:rsidRPr="00635B1F">
                                <w:rPr>
                                  <w:rFonts w:ascii="Calibri" w:hAnsi="Calibri" w:cs="Calibri"/>
                                  <w:b/>
                                  <w:bCs/>
                                  <w:w w:val="110"/>
                                  <w:sz w:val="16"/>
                                  <w:szCs w:val="16"/>
                                </w:rPr>
                                <w:t>CEDAR</w:t>
                              </w:r>
                            </w:p>
                          </w:txbxContent>
                        </wps:txbx>
                        <wps:bodyPr rot="0" vert="horz" wrap="square" lIns="0" tIns="0" rIns="0" bIns="0" anchor="t" anchorCtr="0" upright="1">
                          <a:noAutofit/>
                        </wps:bodyPr>
                      </wps:wsp>
                      <wps:wsp>
                        <wps:cNvPr id="1736412108" name="Text Box 11"/>
                        <wps:cNvSpPr txBox="1">
                          <a:spLocks noChangeArrowheads="1"/>
                        </wps:cNvSpPr>
                        <wps:spPr bwMode="auto">
                          <a:xfrm>
                            <a:off x="7706" y="137"/>
                            <a:ext cx="1282"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05828" w14:textId="77777777" w:rsidR="00752DFB" w:rsidRPr="00635B1F" w:rsidRDefault="00752DFB" w:rsidP="00635B1F">
                              <w:pPr>
                                <w:kinsoku w:val="0"/>
                                <w:overflowPunct w:val="0"/>
                                <w:spacing w:line="194" w:lineRule="exact"/>
                                <w:rPr>
                                  <w:rFonts w:ascii="Calibri" w:hAnsi="Calibri" w:cs="Calibri"/>
                                  <w:b/>
                                  <w:bCs/>
                                  <w:w w:val="110"/>
                                  <w:sz w:val="16"/>
                                  <w:szCs w:val="16"/>
                                </w:rPr>
                              </w:pPr>
                              <w:r w:rsidRPr="00635B1F">
                                <w:rPr>
                                  <w:rFonts w:ascii="Calibri" w:hAnsi="Calibri" w:cs="Calibri"/>
                                  <w:b/>
                                  <w:bCs/>
                                  <w:w w:val="110"/>
                                  <w:sz w:val="16"/>
                                  <w:szCs w:val="16"/>
                                </w:rPr>
                                <w:t>1X6</w:t>
                              </w:r>
                              <w:r w:rsidRPr="00635B1F">
                                <w:rPr>
                                  <w:rFonts w:ascii="Calibri" w:hAnsi="Calibri" w:cs="Calibri"/>
                                  <w:b/>
                                  <w:bCs/>
                                  <w:spacing w:val="-10"/>
                                  <w:w w:val="110"/>
                                  <w:sz w:val="16"/>
                                  <w:szCs w:val="16"/>
                                </w:rPr>
                                <w:t xml:space="preserve"> </w:t>
                              </w:r>
                              <w:r w:rsidRPr="00635B1F">
                                <w:rPr>
                                  <w:rFonts w:ascii="Calibri" w:hAnsi="Calibri" w:cs="Calibri"/>
                                  <w:b/>
                                  <w:bCs/>
                                  <w:w w:val="110"/>
                                  <w:sz w:val="16"/>
                                  <w:szCs w:val="16"/>
                                </w:rPr>
                                <w:t>CEDAR</w:t>
                              </w:r>
                              <w:r w:rsidRPr="00635B1F">
                                <w:rPr>
                                  <w:rFonts w:ascii="Calibri" w:hAnsi="Calibri" w:cs="Calibri"/>
                                  <w:b/>
                                  <w:bCs/>
                                  <w:spacing w:val="-10"/>
                                  <w:w w:val="110"/>
                                  <w:sz w:val="16"/>
                                  <w:szCs w:val="16"/>
                                </w:rPr>
                                <w:t xml:space="preserve"> </w:t>
                              </w:r>
                              <w:r w:rsidRPr="00635B1F">
                                <w:rPr>
                                  <w:rFonts w:ascii="Calibri" w:hAnsi="Calibri" w:cs="Calibri"/>
                                  <w:b/>
                                  <w:bCs/>
                                  <w:w w:val="110"/>
                                  <w:sz w:val="16"/>
                                  <w:szCs w:val="16"/>
                                </w:rPr>
                                <w:t>SLATS</w:t>
                              </w:r>
                            </w:p>
                          </w:txbxContent>
                        </wps:txbx>
                        <wps:bodyPr rot="0" vert="horz" wrap="square" lIns="0" tIns="0" rIns="0" bIns="0" anchor="t" anchorCtr="0" upright="1">
                          <a:noAutofit/>
                        </wps:bodyPr>
                      </wps:wsp>
                      <wps:wsp>
                        <wps:cNvPr id="1780406619" name="Text Box 12"/>
                        <wps:cNvSpPr txBox="1">
                          <a:spLocks noChangeArrowheads="1"/>
                        </wps:cNvSpPr>
                        <wps:spPr bwMode="auto">
                          <a:xfrm>
                            <a:off x="2532" y="372"/>
                            <a:ext cx="1326" cy="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D26FB" w14:textId="77777777" w:rsidR="00752DFB" w:rsidRPr="00635B1F" w:rsidRDefault="00752DFB" w:rsidP="00635B1F">
                              <w:pPr>
                                <w:kinsoku w:val="0"/>
                                <w:overflowPunct w:val="0"/>
                                <w:ind w:right="11"/>
                                <w:rPr>
                                  <w:rFonts w:ascii="Calibri" w:hAnsi="Calibri" w:cs="Calibri"/>
                                  <w:b/>
                                  <w:bCs/>
                                  <w:sz w:val="16"/>
                                  <w:szCs w:val="16"/>
                                </w:rPr>
                              </w:pPr>
                              <w:r w:rsidRPr="00635B1F">
                                <w:rPr>
                                  <w:rFonts w:ascii="Calibri" w:hAnsi="Calibri" w:cs="Calibri"/>
                                  <w:b/>
                                  <w:bCs/>
                                  <w:spacing w:val="-2"/>
                                  <w:sz w:val="16"/>
                                  <w:szCs w:val="16"/>
                                </w:rPr>
                                <w:t>1</w:t>
                              </w:r>
                              <w:r w:rsidRPr="00635B1F">
                                <w:rPr>
                                  <w:rFonts w:ascii="Calibri" w:hAnsi="Calibri" w:cs="Calibri"/>
                                  <w:b/>
                                  <w:bCs/>
                                  <w:spacing w:val="-8"/>
                                  <w:sz w:val="16"/>
                                  <w:szCs w:val="16"/>
                                </w:rPr>
                                <w:t xml:space="preserve"> </w:t>
                              </w:r>
                              <w:r w:rsidRPr="00635B1F">
                                <w:rPr>
                                  <w:rFonts w:ascii="Calibri" w:hAnsi="Calibri" w:cs="Calibri"/>
                                  <w:b/>
                                  <w:bCs/>
                                  <w:spacing w:val="-2"/>
                                  <w:sz w:val="16"/>
                                  <w:szCs w:val="16"/>
                                </w:rPr>
                                <w:t>5/8”</w:t>
                              </w:r>
                              <w:r w:rsidRPr="00635B1F">
                                <w:rPr>
                                  <w:rFonts w:ascii="Calibri" w:hAnsi="Calibri" w:cs="Calibri"/>
                                  <w:b/>
                                  <w:bCs/>
                                  <w:spacing w:val="-7"/>
                                  <w:sz w:val="16"/>
                                  <w:szCs w:val="16"/>
                                </w:rPr>
                                <w:t xml:space="preserve"> </w:t>
                              </w:r>
                              <w:r w:rsidRPr="00635B1F">
                                <w:rPr>
                                  <w:rFonts w:ascii="Calibri" w:hAnsi="Calibri" w:cs="Calibri"/>
                                  <w:b/>
                                  <w:bCs/>
                                  <w:spacing w:val="-2"/>
                                  <w:sz w:val="16"/>
                                  <w:szCs w:val="16"/>
                                </w:rPr>
                                <w:t>MINIMUM</w:t>
                              </w:r>
                              <w:r w:rsidRPr="00635B1F">
                                <w:rPr>
                                  <w:rFonts w:ascii="Calibri" w:hAnsi="Calibri" w:cs="Calibri"/>
                                  <w:b/>
                                  <w:bCs/>
                                  <w:spacing w:val="40"/>
                                  <w:sz w:val="16"/>
                                  <w:szCs w:val="16"/>
                                </w:rPr>
                                <w:t xml:space="preserve"> </w:t>
                              </w:r>
                              <w:r w:rsidRPr="00635B1F">
                                <w:rPr>
                                  <w:rFonts w:ascii="Calibri" w:hAnsi="Calibri" w:cs="Calibri"/>
                                  <w:b/>
                                  <w:bCs/>
                                  <w:sz w:val="16"/>
                                  <w:szCs w:val="16"/>
                                </w:rPr>
                                <w:t>METAL</w:t>
                              </w:r>
                              <w:r w:rsidRPr="00635B1F">
                                <w:rPr>
                                  <w:rFonts w:ascii="Calibri" w:hAnsi="Calibri" w:cs="Calibri"/>
                                  <w:b/>
                                  <w:bCs/>
                                  <w:spacing w:val="-10"/>
                                  <w:sz w:val="16"/>
                                  <w:szCs w:val="16"/>
                                </w:rPr>
                                <w:t xml:space="preserve"> </w:t>
                              </w:r>
                              <w:r w:rsidRPr="00635B1F">
                                <w:rPr>
                                  <w:rFonts w:ascii="Calibri" w:hAnsi="Calibri" w:cs="Calibri"/>
                                  <w:b/>
                                  <w:bCs/>
                                  <w:sz w:val="16"/>
                                  <w:szCs w:val="16"/>
                                </w:rPr>
                                <w:t>POSTS</w:t>
                              </w:r>
                            </w:p>
                          </w:txbxContent>
                        </wps:txbx>
                        <wps:bodyPr rot="0" vert="horz" wrap="square" lIns="0" tIns="0" rIns="0" bIns="0" anchor="t" anchorCtr="0" upright="1">
                          <a:noAutofit/>
                        </wps:bodyPr>
                      </wps:wsp>
                      <wps:wsp>
                        <wps:cNvPr id="759430529" name="Text Box 13"/>
                        <wps:cNvSpPr txBox="1">
                          <a:spLocks noChangeArrowheads="1"/>
                        </wps:cNvSpPr>
                        <wps:spPr bwMode="auto">
                          <a:xfrm>
                            <a:off x="1506" y="2146"/>
                            <a:ext cx="1239"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D37AA" w14:textId="77777777" w:rsidR="00752DFB" w:rsidRPr="00635B1F" w:rsidRDefault="00752DFB" w:rsidP="00635B1F">
                              <w:pPr>
                                <w:kinsoku w:val="0"/>
                                <w:overflowPunct w:val="0"/>
                                <w:spacing w:line="194" w:lineRule="exact"/>
                                <w:rPr>
                                  <w:rFonts w:ascii="Calibri" w:hAnsi="Calibri" w:cs="Calibri"/>
                                  <w:b/>
                                  <w:bCs/>
                                  <w:w w:val="110"/>
                                  <w:sz w:val="16"/>
                                  <w:szCs w:val="16"/>
                                </w:rPr>
                              </w:pPr>
                              <w:r w:rsidRPr="00635B1F">
                                <w:rPr>
                                  <w:rFonts w:ascii="Calibri" w:hAnsi="Calibri" w:cs="Calibri"/>
                                  <w:b/>
                                  <w:bCs/>
                                  <w:w w:val="110"/>
                                  <w:sz w:val="16"/>
                                  <w:szCs w:val="16"/>
                                </w:rPr>
                                <w:t>2X4</w:t>
                              </w:r>
                              <w:r w:rsidRPr="00635B1F">
                                <w:rPr>
                                  <w:rFonts w:ascii="Calibri" w:hAnsi="Calibri" w:cs="Calibri"/>
                                  <w:b/>
                                  <w:bCs/>
                                  <w:spacing w:val="-10"/>
                                  <w:w w:val="110"/>
                                  <w:sz w:val="16"/>
                                  <w:szCs w:val="16"/>
                                </w:rPr>
                                <w:t xml:space="preserve"> </w:t>
                              </w:r>
                              <w:r w:rsidRPr="00635B1F">
                                <w:rPr>
                                  <w:rFonts w:ascii="Calibri" w:hAnsi="Calibri" w:cs="Calibri"/>
                                  <w:b/>
                                  <w:bCs/>
                                  <w:w w:val="110"/>
                                  <w:sz w:val="16"/>
                                  <w:szCs w:val="16"/>
                                </w:rPr>
                                <w:t>FIR</w:t>
                              </w:r>
                              <w:r w:rsidRPr="00635B1F">
                                <w:rPr>
                                  <w:rFonts w:ascii="Calibri" w:hAnsi="Calibri" w:cs="Calibri"/>
                                  <w:b/>
                                  <w:bCs/>
                                  <w:spacing w:val="-10"/>
                                  <w:w w:val="110"/>
                                  <w:sz w:val="16"/>
                                  <w:szCs w:val="16"/>
                                </w:rPr>
                                <w:t xml:space="preserve"> </w:t>
                              </w:r>
                              <w:r w:rsidRPr="00635B1F">
                                <w:rPr>
                                  <w:rFonts w:ascii="Calibri" w:hAnsi="Calibri" w:cs="Calibri"/>
                                  <w:b/>
                                  <w:bCs/>
                                  <w:w w:val="110"/>
                                  <w:sz w:val="16"/>
                                  <w:szCs w:val="16"/>
                                </w:rPr>
                                <w:t>RAILS</w:t>
                              </w:r>
                            </w:p>
                          </w:txbxContent>
                        </wps:txbx>
                        <wps:bodyPr rot="0" vert="horz" wrap="square" lIns="0" tIns="0" rIns="0" bIns="0" anchor="t" anchorCtr="0" upright="1">
                          <a:noAutofit/>
                        </wps:bodyPr>
                      </wps:wsp>
                      <wps:wsp>
                        <wps:cNvPr id="1771413696" name="Text Box 14"/>
                        <wps:cNvSpPr txBox="1">
                          <a:spLocks noChangeArrowheads="1"/>
                        </wps:cNvSpPr>
                        <wps:spPr bwMode="auto">
                          <a:xfrm>
                            <a:off x="5109" y="4320"/>
                            <a:ext cx="2977" cy="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4DB64" w14:textId="61A99335" w:rsidR="00752DFB" w:rsidRPr="00635B1F" w:rsidRDefault="00752DFB" w:rsidP="00635B1F">
                              <w:pPr>
                                <w:kinsoku w:val="0"/>
                                <w:overflowPunct w:val="0"/>
                                <w:rPr>
                                  <w:rFonts w:ascii="Calibri" w:hAnsi="Calibri" w:cs="Calibri"/>
                                  <w:b/>
                                  <w:bCs/>
                                  <w:spacing w:val="-2"/>
                                  <w:w w:val="105"/>
                                  <w:sz w:val="16"/>
                                  <w:szCs w:val="16"/>
                                </w:rPr>
                              </w:pPr>
                              <w:r w:rsidRPr="00635B1F">
                                <w:rPr>
                                  <w:rFonts w:ascii="Calibri" w:hAnsi="Calibri" w:cs="Calibri"/>
                                  <w:b/>
                                  <w:bCs/>
                                  <w:w w:val="105"/>
                                  <w:sz w:val="16"/>
                                  <w:szCs w:val="16"/>
                                </w:rPr>
                                <w:t>FENCE TO BE STAINED WITH CEDAR</w:t>
                              </w:r>
                              <w:r w:rsidRPr="00635B1F">
                                <w:rPr>
                                  <w:rFonts w:ascii="Calibri" w:hAnsi="Calibri" w:cs="Calibri"/>
                                  <w:b/>
                                  <w:bCs/>
                                  <w:spacing w:val="40"/>
                                  <w:w w:val="105"/>
                                  <w:sz w:val="16"/>
                                  <w:szCs w:val="16"/>
                                </w:rPr>
                                <w:t xml:space="preserve"> </w:t>
                              </w:r>
                              <w:r w:rsidRPr="00635B1F">
                                <w:rPr>
                                  <w:rFonts w:ascii="Calibri" w:hAnsi="Calibri" w:cs="Calibri"/>
                                  <w:b/>
                                  <w:bCs/>
                                  <w:spacing w:val="-2"/>
                                  <w:w w:val="105"/>
                                  <w:sz w:val="16"/>
                                  <w:szCs w:val="16"/>
                                </w:rPr>
                                <w:t>NATURAL</w:t>
                              </w:r>
                              <w:r w:rsidR="00635B1F" w:rsidRPr="00635B1F">
                                <w:rPr>
                                  <w:rFonts w:ascii="Calibri" w:hAnsi="Calibri" w:cs="Calibri"/>
                                  <w:b/>
                                  <w:bCs/>
                                  <w:spacing w:val="-2"/>
                                  <w:w w:val="105"/>
                                  <w:sz w:val="16"/>
                                  <w:szCs w:val="16"/>
                                </w:rPr>
                                <w:t xml:space="preserve"> </w:t>
                              </w:r>
                              <w:r w:rsidRPr="00635B1F">
                                <w:rPr>
                                  <w:rFonts w:ascii="Calibri" w:hAnsi="Calibri" w:cs="Calibri"/>
                                  <w:b/>
                                  <w:bCs/>
                                  <w:spacing w:val="-2"/>
                                  <w:w w:val="105"/>
                                  <w:sz w:val="16"/>
                                  <w:szCs w:val="16"/>
                                </w:rPr>
                                <w:t>TONE</w:t>
                              </w:r>
                              <w:r w:rsidRPr="00635B1F">
                                <w:rPr>
                                  <w:rFonts w:ascii="Calibri" w:hAnsi="Calibri" w:cs="Calibri"/>
                                  <w:b/>
                                  <w:bCs/>
                                  <w:spacing w:val="-6"/>
                                  <w:w w:val="105"/>
                                  <w:sz w:val="16"/>
                                  <w:szCs w:val="16"/>
                                </w:rPr>
                                <w:t xml:space="preserve"> </w:t>
                              </w:r>
                              <w:r w:rsidRPr="00635B1F">
                                <w:rPr>
                                  <w:rFonts w:ascii="Calibri" w:hAnsi="Calibri" w:cs="Calibri"/>
                                  <w:b/>
                                  <w:bCs/>
                                  <w:spacing w:val="-2"/>
                                  <w:w w:val="105"/>
                                  <w:sz w:val="16"/>
                                  <w:szCs w:val="16"/>
                                </w:rPr>
                                <w:t>SEMI-TRANSPARENT</w:t>
                              </w:r>
                              <w:r w:rsidRPr="00635B1F">
                                <w:rPr>
                                  <w:rFonts w:ascii="Calibri" w:hAnsi="Calibri" w:cs="Calibri"/>
                                  <w:b/>
                                  <w:bCs/>
                                  <w:spacing w:val="-6"/>
                                  <w:w w:val="105"/>
                                  <w:sz w:val="16"/>
                                  <w:szCs w:val="16"/>
                                </w:rPr>
                                <w:t xml:space="preserve"> </w:t>
                              </w:r>
                              <w:r w:rsidRPr="00635B1F">
                                <w:rPr>
                                  <w:rFonts w:ascii="Calibri" w:hAnsi="Calibri" w:cs="Calibri"/>
                                  <w:b/>
                                  <w:bCs/>
                                  <w:spacing w:val="-2"/>
                                  <w:w w:val="105"/>
                                  <w:sz w:val="16"/>
                                  <w:szCs w:val="16"/>
                                </w:rPr>
                                <w:t>STAIN</w:t>
                              </w:r>
                            </w:p>
                          </w:txbxContent>
                        </wps:txbx>
                        <wps:bodyPr rot="0" vert="horz" wrap="square" lIns="0" tIns="0" rIns="0" bIns="0" anchor="t" anchorCtr="0" upright="1">
                          <a:noAutofit/>
                        </wps:bodyPr>
                      </wps:wsp>
                    </wpg:wgp>
                  </a:graphicData>
                </a:graphic>
              </wp:inline>
            </w:drawing>
          </mc:Choice>
          <mc:Fallback>
            <w:pict>
              <v:group w14:anchorId="1CF13437" id="Group 28" o:spid="_x0000_s1027" style="width:460pt;height:277pt;mso-position-horizontal-relative:char;mso-position-vertical-relative:line" coordsize="9200,55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9200;height:5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">
                  <v:imagedata r:id="rId32" o:title=""/>
                  <o:lock v:ext="edit" aspectratio="f"/>
                </v:shape>
                <v:shape id="Picture 4" o:spid="_x0000_s1029" type="#_x0000_t75" style="position:absolute;left:7557;top:130;width:164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">
                  <v:imagedata r:id="rId33" o:title=""/>
                  <o:lock v:ext="edit" aspectratio="f"/>
                </v:shape>
                <v:shape id="Picture 5" o:spid="_x0000_s1030" type="#_x0000_t75" style="position:absolute;left:4442;top:62;width:116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">
                  <v:imagedata r:id="rId34" o:title=""/>
                  <o:lock v:ext="edit" aspectratio="f"/>
                </v:shape>
                <v:shape id="Picture 6" o:spid="_x0000_s1031" type="#_x0000_t75" style="position:absolute;left:2551;top:365;width:1520;height: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">
                  <v:imagedata r:id="rId35" o:title=""/>
                  <o:lock v:ext="edit" aspectratio="f"/>
                </v:shape>
                <v:shape id="Picture 7" o:spid="_x0000_s1032" type="#_x0000_t75" style="position:absolute;left:1610;top:2141;width:1380;height: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">
                  <v:imagedata r:id="rId36" o:title=""/>
                  <o:lock v:ext="edit" aspectratio="f"/>
                </v:shape>
                <v:shape id="Picture 8" o:spid="_x0000_s1033" type="#_x0000_t75" style="position:absolute;left:4961;top:4315;width:3540;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">
                  <v:imagedata r:id="rId37" o:title=""/>
                  <o:lock v:ext="edit" aspectratio="f"/>
                </v:shape>
                <v:shape id="Text Box 9" o:spid="_x0000_s1034" type="#_x0000_t202" style="position:absolute;left:4502;top:70;width:906;height: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" filled="f" stroked="f">
                  <v:textbox inset="0,0,0,0">
                    <w:txbxContent>
                      <w:p w14:paraId="29761673" w14:textId="77777777" w:rsidR="00752DFB" w:rsidRPr="00635B1F" w:rsidRDefault="00752DFB" w:rsidP="00635B1F">
                        <w:pPr>
                          <w:kinsoku w:val="0"/>
                          <w:overflowPunct w:val="0"/>
                          <w:spacing w:line="194" w:lineRule="exact"/>
                          <w:rPr>
                            <w:rFonts w:ascii="Calibri" w:hAnsi="Calibri" w:cs="Calibri"/>
                            <w:b/>
                            <w:bCs/>
                            <w:w w:val="110"/>
                            <w:sz w:val="16"/>
                            <w:szCs w:val="16"/>
                          </w:rPr>
                        </w:pPr>
                        <w:r w:rsidRPr="00635B1F">
                          <w:rPr>
                            <w:rFonts w:ascii="Calibri" w:hAnsi="Calibri" w:cs="Calibri"/>
                            <w:b/>
                            <w:bCs/>
                            <w:w w:val="110"/>
                            <w:sz w:val="16"/>
                            <w:szCs w:val="16"/>
                          </w:rPr>
                          <w:t>2X6</w:t>
                        </w:r>
                        <w:r w:rsidRPr="00635B1F">
                          <w:rPr>
                            <w:rFonts w:ascii="Calibri" w:hAnsi="Calibri" w:cs="Calibri"/>
                            <w:b/>
                            <w:bCs/>
                            <w:spacing w:val="-10"/>
                            <w:w w:val="110"/>
                            <w:sz w:val="16"/>
                            <w:szCs w:val="16"/>
                          </w:rPr>
                          <w:t xml:space="preserve"> </w:t>
                        </w:r>
                        <w:r w:rsidRPr="00635B1F">
                          <w:rPr>
                            <w:rFonts w:ascii="Calibri" w:hAnsi="Calibri" w:cs="Calibri"/>
                            <w:b/>
                            <w:bCs/>
                            <w:w w:val="110"/>
                            <w:sz w:val="16"/>
                            <w:szCs w:val="16"/>
                          </w:rPr>
                          <w:t>CEDAR</w:t>
                        </w:r>
                      </w:p>
                    </w:txbxContent>
                  </v:textbox>
                </v:shape>
                <v:shape id="Text Box 10" o:spid="_x0000_s1035" type="#_x0000_t202" style="position:absolute;left:5930;top:3;width:817;height: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" filled="f" stroked="f">
                  <v:textbox inset="0,0,0,0">
                    <w:txbxContent>
                      <w:p w14:paraId="0F2E8837" w14:textId="77777777" w:rsidR="00752DFB" w:rsidRPr="00635B1F" w:rsidRDefault="00752DFB" w:rsidP="00635B1F">
                        <w:pPr>
                          <w:kinsoku w:val="0"/>
                          <w:overflowPunct w:val="0"/>
                          <w:spacing w:line="194" w:lineRule="exact"/>
                          <w:rPr>
                            <w:rFonts w:ascii="Calibri" w:hAnsi="Calibri" w:cs="Calibri"/>
                            <w:b/>
                            <w:bCs/>
                            <w:w w:val="110"/>
                            <w:sz w:val="16"/>
                            <w:szCs w:val="16"/>
                          </w:rPr>
                        </w:pPr>
                        <w:r w:rsidRPr="00635B1F">
                          <w:rPr>
                            <w:rFonts w:ascii="Calibri" w:hAnsi="Calibri" w:cs="Calibri"/>
                            <w:b/>
                            <w:bCs/>
                            <w:w w:val="110"/>
                            <w:sz w:val="16"/>
                            <w:szCs w:val="16"/>
                          </w:rPr>
                          <w:t>1X4</w:t>
                        </w:r>
                        <w:r w:rsidRPr="00635B1F">
                          <w:rPr>
                            <w:rFonts w:ascii="Calibri" w:hAnsi="Calibri" w:cs="Calibri"/>
                            <w:b/>
                            <w:bCs/>
                            <w:spacing w:val="-10"/>
                            <w:w w:val="110"/>
                            <w:sz w:val="16"/>
                            <w:szCs w:val="16"/>
                          </w:rPr>
                          <w:t xml:space="preserve"> </w:t>
                        </w:r>
                        <w:r w:rsidRPr="00635B1F">
                          <w:rPr>
                            <w:rFonts w:ascii="Calibri" w:hAnsi="Calibri" w:cs="Calibri"/>
                            <w:b/>
                            <w:bCs/>
                            <w:w w:val="110"/>
                            <w:sz w:val="16"/>
                            <w:szCs w:val="16"/>
                          </w:rPr>
                          <w:t>CEDAR</w:t>
                        </w:r>
                      </w:p>
                    </w:txbxContent>
                  </v:textbox>
                </v:shape>
                <v:shape id="Text Box 11" o:spid="_x0000_s1036" type="#_x0000_t202" style="position:absolute;left:7706;top:137;width:1282;height: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" filled="f" stroked="f">
                  <v:textbox inset="0,0,0,0">
                    <w:txbxContent>
                      <w:p w14:paraId="4D705828" w14:textId="77777777" w:rsidR="00752DFB" w:rsidRPr="00635B1F" w:rsidRDefault="00752DFB" w:rsidP="00635B1F">
                        <w:pPr>
                          <w:kinsoku w:val="0"/>
                          <w:overflowPunct w:val="0"/>
                          <w:spacing w:line="194" w:lineRule="exact"/>
                          <w:rPr>
                            <w:rFonts w:ascii="Calibri" w:hAnsi="Calibri" w:cs="Calibri"/>
                            <w:b/>
                            <w:bCs/>
                            <w:w w:val="110"/>
                            <w:sz w:val="16"/>
                            <w:szCs w:val="16"/>
                          </w:rPr>
                        </w:pPr>
                        <w:r w:rsidRPr="00635B1F">
                          <w:rPr>
                            <w:rFonts w:ascii="Calibri" w:hAnsi="Calibri" w:cs="Calibri"/>
                            <w:b/>
                            <w:bCs/>
                            <w:w w:val="110"/>
                            <w:sz w:val="16"/>
                            <w:szCs w:val="16"/>
                          </w:rPr>
                          <w:t>1X6</w:t>
                        </w:r>
                        <w:r w:rsidRPr="00635B1F">
                          <w:rPr>
                            <w:rFonts w:ascii="Calibri" w:hAnsi="Calibri" w:cs="Calibri"/>
                            <w:b/>
                            <w:bCs/>
                            <w:spacing w:val="-10"/>
                            <w:w w:val="110"/>
                            <w:sz w:val="16"/>
                            <w:szCs w:val="16"/>
                          </w:rPr>
                          <w:t xml:space="preserve"> </w:t>
                        </w:r>
                        <w:r w:rsidRPr="00635B1F">
                          <w:rPr>
                            <w:rFonts w:ascii="Calibri" w:hAnsi="Calibri" w:cs="Calibri"/>
                            <w:b/>
                            <w:bCs/>
                            <w:w w:val="110"/>
                            <w:sz w:val="16"/>
                            <w:szCs w:val="16"/>
                          </w:rPr>
                          <w:t>CEDAR</w:t>
                        </w:r>
                        <w:r w:rsidRPr="00635B1F">
                          <w:rPr>
                            <w:rFonts w:ascii="Calibri" w:hAnsi="Calibri" w:cs="Calibri"/>
                            <w:b/>
                            <w:bCs/>
                            <w:spacing w:val="-10"/>
                            <w:w w:val="110"/>
                            <w:sz w:val="16"/>
                            <w:szCs w:val="16"/>
                          </w:rPr>
                          <w:t xml:space="preserve"> </w:t>
                        </w:r>
                        <w:r w:rsidRPr="00635B1F">
                          <w:rPr>
                            <w:rFonts w:ascii="Calibri" w:hAnsi="Calibri" w:cs="Calibri"/>
                            <w:b/>
                            <w:bCs/>
                            <w:w w:val="110"/>
                            <w:sz w:val="16"/>
                            <w:szCs w:val="16"/>
                          </w:rPr>
                          <w:t>SLATS</w:t>
                        </w:r>
                      </w:p>
                    </w:txbxContent>
                  </v:textbox>
                </v:shape>
                <v:shape id="Text Box 12" o:spid="_x0000_s1037" type="#_x0000_t202" style="position:absolute;left:2532;top:372;width:1326;height: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" filled="f" stroked="f">
                  <v:textbox inset="0,0,0,0">
                    <w:txbxContent>
                      <w:p w14:paraId="226D26FB" w14:textId="77777777" w:rsidR="00752DFB" w:rsidRPr="00635B1F" w:rsidRDefault="00752DFB" w:rsidP="00635B1F">
                        <w:pPr>
                          <w:kinsoku w:val="0"/>
                          <w:overflowPunct w:val="0"/>
                          <w:ind w:right="11"/>
                          <w:rPr>
                            <w:rFonts w:ascii="Calibri" w:hAnsi="Calibri" w:cs="Calibri"/>
                            <w:b/>
                            <w:bCs/>
                            <w:sz w:val="16"/>
                            <w:szCs w:val="16"/>
                          </w:rPr>
                        </w:pPr>
                        <w:r w:rsidRPr="00635B1F">
                          <w:rPr>
                            <w:rFonts w:ascii="Calibri" w:hAnsi="Calibri" w:cs="Calibri"/>
                            <w:b/>
                            <w:bCs/>
                            <w:spacing w:val="-2"/>
                            <w:sz w:val="16"/>
                            <w:szCs w:val="16"/>
                          </w:rPr>
                          <w:t>1</w:t>
                        </w:r>
                        <w:r w:rsidRPr="00635B1F">
                          <w:rPr>
                            <w:rFonts w:ascii="Calibri" w:hAnsi="Calibri" w:cs="Calibri"/>
                            <w:b/>
                            <w:bCs/>
                            <w:spacing w:val="-8"/>
                            <w:sz w:val="16"/>
                            <w:szCs w:val="16"/>
                          </w:rPr>
                          <w:t xml:space="preserve"> </w:t>
                        </w:r>
                        <w:r w:rsidRPr="00635B1F">
                          <w:rPr>
                            <w:rFonts w:ascii="Calibri" w:hAnsi="Calibri" w:cs="Calibri"/>
                            <w:b/>
                            <w:bCs/>
                            <w:spacing w:val="-2"/>
                            <w:sz w:val="16"/>
                            <w:szCs w:val="16"/>
                          </w:rPr>
                          <w:t>5/8”</w:t>
                        </w:r>
                        <w:r w:rsidRPr="00635B1F">
                          <w:rPr>
                            <w:rFonts w:ascii="Calibri" w:hAnsi="Calibri" w:cs="Calibri"/>
                            <w:b/>
                            <w:bCs/>
                            <w:spacing w:val="-7"/>
                            <w:sz w:val="16"/>
                            <w:szCs w:val="16"/>
                          </w:rPr>
                          <w:t xml:space="preserve"> </w:t>
                        </w:r>
                        <w:r w:rsidRPr="00635B1F">
                          <w:rPr>
                            <w:rFonts w:ascii="Calibri" w:hAnsi="Calibri" w:cs="Calibri"/>
                            <w:b/>
                            <w:bCs/>
                            <w:spacing w:val="-2"/>
                            <w:sz w:val="16"/>
                            <w:szCs w:val="16"/>
                          </w:rPr>
                          <w:t>MINIMUM</w:t>
                        </w:r>
                        <w:r w:rsidRPr="00635B1F">
                          <w:rPr>
                            <w:rFonts w:ascii="Calibri" w:hAnsi="Calibri" w:cs="Calibri"/>
                            <w:b/>
                            <w:bCs/>
                            <w:spacing w:val="40"/>
                            <w:sz w:val="16"/>
                            <w:szCs w:val="16"/>
                          </w:rPr>
                          <w:t xml:space="preserve"> </w:t>
                        </w:r>
                        <w:r w:rsidRPr="00635B1F">
                          <w:rPr>
                            <w:rFonts w:ascii="Calibri" w:hAnsi="Calibri" w:cs="Calibri"/>
                            <w:b/>
                            <w:bCs/>
                            <w:sz w:val="16"/>
                            <w:szCs w:val="16"/>
                          </w:rPr>
                          <w:t>METAL</w:t>
                        </w:r>
                        <w:r w:rsidRPr="00635B1F">
                          <w:rPr>
                            <w:rFonts w:ascii="Calibri" w:hAnsi="Calibri" w:cs="Calibri"/>
                            <w:b/>
                            <w:bCs/>
                            <w:spacing w:val="-10"/>
                            <w:sz w:val="16"/>
                            <w:szCs w:val="16"/>
                          </w:rPr>
                          <w:t xml:space="preserve"> </w:t>
                        </w:r>
                        <w:r w:rsidRPr="00635B1F">
                          <w:rPr>
                            <w:rFonts w:ascii="Calibri" w:hAnsi="Calibri" w:cs="Calibri"/>
                            <w:b/>
                            <w:bCs/>
                            <w:sz w:val="16"/>
                            <w:szCs w:val="16"/>
                          </w:rPr>
                          <w:t>POSTS</w:t>
                        </w:r>
                      </w:p>
                    </w:txbxContent>
                  </v:textbox>
                </v:shape>
                <v:shape id="Text Box 13" o:spid="_x0000_s1038" type="#_x0000_t202" style="position:absolute;left:1506;top:2146;width:1239;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" filled="f" stroked="f">
                  <v:textbox inset="0,0,0,0">
                    <w:txbxContent>
                      <w:p w14:paraId="6CBD37AA" w14:textId="77777777" w:rsidR="00752DFB" w:rsidRPr="00635B1F" w:rsidRDefault="00752DFB" w:rsidP="00635B1F">
                        <w:pPr>
                          <w:kinsoku w:val="0"/>
                          <w:overflowPunct w:val="0"/>
                          <w:spacing w:line="194" w:lineRule="exact"/>
                          <w:rPr>
                            <w:rFonts w:ascii="Calibri" w:hAnsi="Calibri" w:cs="Calibri"/>
                            <w:b/>
                            <w:bCs/>
                            <w:w w:val="110"/>
                            <w:sz w:val="16"/>
                            <w:szCs w:val="16"/>
                          </w:rPr>
                        </w:pPr>
                        <w:r w:rsidRPr="00635B1F">
                          <w:rPr>
                            <w:rFonts w:ascii="Calibri" w:hAnsi="Calibri" w:cs="Calibri"/>
                            <w:b/>
                            <w:bCs/>
                            <w:w w:val="110"/>
                            <w:sz w:val="16"/>
                            <w:szCs w:val="16"/>
                          </w:rPr>
                          <w:t>2X4</w:t>
                        </w:r>
                        <w:r w:rsidRPr="00635B1F">
                          <w:rPr>
                            <w:rFonts w:ascii="Calibri" w:hAnsi="Calibri" w:cs="Calibri"/>
                            <w:b/>
                            <w:bCs/>
                            <w:spacing w:val="-10"/>
                            <w:w w:val="110"/>
                            <w:sz w:val="16"/>
                            <w:szCs w:val="16"/>
                          </w:rPr>
                          <w:t xml:space="preserve"> </w:t>
                        </w:r>
                        <w:r w:rsidRPr="00635B1F">
                          <w:rPr>
                            <w:rFonts w:ascii="Calibri" w:hAnsi="Calibri" w:cs="Calibri"/>
                            <w:b/>
                            <w:bCs/>
                            <w:w w:val="110"/>
                            <w:sz w:val="16"/>
                            <w:szCs w:val="16"/>
                          </w:rPr>
                          <w:t>FIR</w:t>
                        </w:r>
                        <w:r w:rsidRPr="00635B1F">
                          <w:rPr>
                            <w:rFonts w:ascii="Calibri" w:hAnsi="Calibri" w:cs="Calibri"/>
                            <w:b/>
                            <w:bCs/>
                            <w:spacing w:val="-10"/>
                            <w:w w:val="110"/>
                            <w:sz w:val="16"/>
                            <w:szCs w:val="16"/>
                          </w:rPr>
                          <w:t xml:space="preserve"> </w:t>
                        </w:r>
                        <w:r w:rsidRPr="00635B1F">
                          <w:rPr>
                            <w:rFonts w:ascii="Calibri" w:hAnsi="Calibri" w:cs="Calibri"/>
                            <w:b/>
                            <w:bCs/>
                            <w:w w:val="110"/>
                            <w:sz w:val="16"/>
                            <w:szCs w:val="16"/>
                          </w:rPr>
                          <w:t>RAILS</w:t>
                        </w:r>
                      </w:p>
                    </w:txbxContent>
                  </v:textbox>
                </v:shape>
                <v:shape id="Text Box 14" o:spid="_x0000_s1039" type="#_x0000_t202" style="position:absolute;left:5109;top:4320;width:2977;height: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" filled="f" stroked="f">
                  <v:textbox inset="0,0,0,0">
                    <w:txbxContent>
                      <w:p w14:paraId="4894DB64" w14:textId="61A99335" w:rsidR="00752DFB" w:rsidRPr="00635B1F" w:rsidRDefault="00752DFB" w:rsidP="00635B1F">
                        <w:pPr>
                          <w:kinsoku w:val="0"/>
                          <w:overflowPunct w:val="0"/>
                          <w:rPr>
                            <w:rFonts w:ascii="Calibri" w:hAnsi="Calibri" w:cs="Calibri"/>
                            <w:b/>
                            <w:bCs/>
                            <w:spacing w:val="-2"/>
                            <w:w w:val="105"/>
                            <w:sz w:val="16"/>
                            <w:szCs w:val="16"/>
                          </w:rPr>
                        </w:pPr>
                        <w:r w:rsidRPr="00635B1F">
                          <w:rPr>
                            <w:rFonts w:ascii="Calibri" w:hAnsi="Calibri" w:cs="Calibri"/>
                            <w:b/>
                            <w:bCs/>
                            <w:w w:val="105"/>
                            <w:sz w:val="16"/>
                            <w:szCs w:val="16"/>
                          </w:rPr>
                          <w:t>FENCE TO BE STAINED WITH CEDAR</w:t>
                        </w:r>
                        <w:r w:rsidRPr="00635B1F">
                          <w:rPr>
                            <w:rFonts w:ascii="Calibri" w:hAnsi="Calibri" w:cs="Calibri"/>
                            <w:b/>
                            <w:bCs/>
                            <w:spacing w:val="40"/>
                            <w:w w:val="105"/>
                            <w:sz w:val="16"/>
                            <w:szCs w:val="16"/>
                          </w:rPr>
                          <w:t xml:space="preserve"> </w:t>
                        </w:r>
                        <w:r w:rsidRPr="00635B1F">
                          <w:rPr>
                            <w:rFonts w:ascii="Calibri" w:hAnsi="Calibri" w:cs="Calibri"/>
                            <w:b/>
                            <w:bCs/>
                            <w:spacing w:val="-2"/>
                            <w:w w:val="105"/>
                            <w:sz w:val="16"/>
                            <w:szCs w:val="16"/>
                          </w:rPr>
                          <w:t>NATURAL</w:t>
                        </w:r>
                        <w:r w:rsidR="00635B1F" w:rsidRPr="00635B1F">
                          <w:rPr>
                            <w:rFonts w:ascii="Calibri" w:hAnsi="Calibri" w:cs="Calibri"/>
                            <w:b/>
                            <w:bCs/>
                            <w:spacing w:val="-2"/>
                            <w:w w:val="105"/>
                            <w:sz w:val="16"/>
                            <w:szCs w:val="16"/>
                          </w:rPr>
                          <w:t xml:space="preserve"> </w:t>
                        </w:r>
                        <w:r w:rsidRPr="00635B1F">
                          <w:rPr>
                            <w:rFonts w:ascii="Calibri" w:hAnsi="Calibri" w:cs="Calibri"/>
                            <w:b/>
                            <w:bCs/>
                            <w:spacing w:val="-2"/>
                            <w:w w:val="105"/>
                            <w:sz w:val="16"/>
                            <w:szCs w:val="16"/>
                          </w:rPr>
                          <w:t>TONE</w:t>
                        </w:r>
                        <w:r w:rsidRPr="00635B1F">
                          <w:rPr>
                            <w:rFonts w:ascii="Calibri" w:hAnsi="Calibri" w:cs="Calibri"/>
                            <w:b/>
                            <w:bCs/>
                            <w:spacing w:val="-6"/>
                            <w:w w:val="105"/>
                            <w:sz w:val="16"/>
                            <w:szCs w:val="16"/>
                          </w:rPr>
                          <w:t xml:space="preserve"> </w:t>
                        </w:r>
                        <w:r w:rsidRPr="00635B1F">
                          <w:rPr>
                            <w:rFonts w:ascii="Calibri" w:hAnsi="Calibri" w:cs="Calibri"/>
                            <w:b/>
                            <w:bCs/>
                            <w:spacing w:val="-2"/>
                            <w:w w:val="105"/>
                            <w:sz w:val="16"/>
                            <w:szCs w:val="16"/>
                          </w:rPr>
                          <w:t>SEMI-TRANSPARENT</w:t>
                        </w:r>
                        <w:r w:rsidRPr="00635B1F">
                          <w:rPr>
                            <w:rFonts w:ascii="Calibri" w:hAnsi="Calibri" w:cs="Calibri"/>
                            <w:b/>
                            <w:bCs/>
                            <w:spacing w:val="-6"/>
                            <w:w w:val="105"/>
                            <w:sz w:val="16"/>
                            <w:szCs w:val="16"/>
                          </w:rPr>
                          <w:t xml:space="preserve"> </w:t>
                        </w:r>
                        <w:r w:rsidRPr="00635B1F">
                          <w:rPr>
                            <w:rFonts w:ascii="Calibri" w:hAnsi="Calibri" w:cs="Calibri"/>
                            <w:b/>
                            <w:bCs/>
                            <w:spacing w:val="-2"/>
                            <w:w w:val="105"/>
                            <w:sz w:val="16"/>
                            <w:szCs w:val="16"/>
                          </w:rPr>
                          <w:t>STAIN</w:t>
                        </w:r>
                      </w:p>
                    </w:txbxContent>
                  </v:textbox>
                </v:shape>
                <w10:anchorlock/>
              </v:group>
            </w:pict>
          </mc:Fallback>
        </mc:AlternateContent>
      </w:r>
    </w:p>
    <w:p w14:paraId="336AD93A" w14:textId="14B58380" w:rsidR="00752DFB" w:rsidRDefault="00752DFB">
      <w:pPr>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br w:type="page"/>
      </w:r>
    </w:p>
    <w:p w14:paraId="5FBFD01F" w14:textId="21CA8C53" w:rsidR="006657C2" w:rsidRDefault="006657C2" w:rsidP="007B76F2">
      <w:pPr>
        <w:pStyle w:val="Heading2"/>
        <w:jc w:val="center"/>
        <w:rPr>
          <w:rFonts w:ascii="Times New Roman" w:eastAsia="Times New Roman" w:hAnsi="Times New Roman" w:cs="Times New Roman"/>
          <w:b/>
          <w:bCs/>
          <w:color w:val="auto"/>
        </w:rPr>
      </w:pPr>
      <w:bookmarkStart w:id="31" w:name="_Toc240352172"/>
      <w:r w:rsidRPr="007B76F2">
        <w:rPr>
          <w:rFonts w:ascii="Times New Roman" w:eastAsia="Times New Roman" w:hAnsi="Times New Roman" w:cs="Times New Roman"/>
          <w:b/>
          <w:bCs/>
          <w:color w:val="auto"/>
        </w:rPr>
        <w:lastRenderedPageBreak/>
        <w:t>EXHIBIT #3: FINAL LANDSCAPE PLAN</w:t>
      </w:r>
      <w:bookmarkEnd w:id="31"/>
    </w:p>
    <w:p w14:paraId="08E37F52" w14:textId="2E30B2A3" w:rsidR="00BC0129" w:rsidRPr="00BC0129" w:rsidRDefault="00BC0129" w:rsidP="00BC0129">
      <w:pPr>
        <w:jc w:val="center"/>
        <w:rPr>
          <w:rFonts w:ascii="Times New Roman" w:hAnsi="Times New Roman" w:cs="Times New Roman"/>
        </w:rPr>
      </w:pPr>
      <w:r>
        <w:rPr>
          <w:rFonts w:ascii="Times New Roman" w:hAnsi="Times New Roman" w:cs="Times New Roman"/>
        </w:rPr>
        <w:t>[Lot Owner is responsible for planting any trees on their respective Lot in the Landscape Plan.]</w:t>
      </w:r>
    </w:p>
    <w:p w14:paraId="20055B58" w14:textId="183A8253" w:rsidR="006657C2" w:rsidRDefault="00BC0129" w:rsidP="00BC0129">
      <w:pPr>
        <w:spacing w:after="0" w:line="238" w:lineRule="auto"/>
        <w:jc w:val="center"/>
        <w:rPr>
          <w:rFonts w:ascii="Times New Roman" w:eastAsia="Times New Roman" w:hAnsi="Times New Roman" w:cs="Times New Roman"/>
          <w:color w:val="000000"/>
          <w:u w:val="single"/>
        </w:rPr>
      </w:pPr>
      <w:r w:rsidRPr="000E09AE">
        <w:rPr>
          <w:rFonts w:ascii="Times New Roman" w:eastAsia="Times New Roman" w:hAnsi="Times New Roman" w:cs="Times New Roman"/>
          <w:noProof/>
          <w:color w:val="000000"/>
        </w:rPr>
        <mc:AlternateContent>
          <mc:Choice Requires="wps">
            <w:drawing>
              <wp:anchor distT="45720" distB="45720" distL="114300" distR="114300" simplePos="0" relativeHeight="251663360" behindDoc="0" locked="0" layoutInCell="1" allowOverlap="1" wp14:anchorId="587184B6" wp14:editId="4E8AC39F">
                <wp:simplePos x="0" y="0"/>
                <wp:positionH relativeFrom="page">
                  <wp:posOffset>473337</wp:posOffset>
                </wp:positionH>
                <wp:positionV relativeFrom="paragraph">
                  <wp:posOffset>1322481</wp:posOffset>
                </wp:positionV>
                <wp:extent cx="7923921" cy="3972560"/>
                <wp:effectExtent l="2032635" t="253365" r="1976755" b="243205"/>
                <wp:wrapNone/>
                <wp:docPr id="13548508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728188">
                          <a:off x="0" y="0"/>
                          <a:ext cx="7923921" cy="3972560"/>
                        </a:xfrm>
                        <a:prstGeom prst="rect">
                          <a:avLst/>
                        </a:prstGeom>
                        <a:noFill/>
                        <a:ln w="9525">
                          <a:noFill/>
                          <a:miter lim="800000"/>
                          <a:headEnd/>
                          <a:tailEnd/>
                        </a:ln>
                      </wps:spPr>
                      <wps:txbx>
                        <w:txbxContent>
                          <w:p w14:paraId="089A8588" w14:textId="77777777" w:rsidR="00BC0129" w:rsidRPr="000E09AE" w:rsidRDefault="00BC0129" w:rsidP="00BC0129">
                            <w:pPr>
                              <w:rPr>
                                <w:color w:val="ADADAD" w:themeColor="background2" w:themeShade="BF"/>
                                <w:sz w:val="400"/>
                                <w:szCs w:val="400"/>
                              </w:rPr>
                            </w:pPr>
                            <w:r w:rsidRPr="000E09AE">
                              <w:rPr>
                                <w:color w:val="ADADAD" w:themeColor="background2" w:themeShade="BF"/>
                                <w:sz w:val="400"/>
                                <w:szCs w:val="400"/>
                              </w:rPr>
                              <w:t>DRAFT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7184B6" id="_x0000_s1040" type="#_x0000_t202" style="position:absolute;left:0;text-align:left;margin-left:37.25pt;margin-top:104.15pt;width:623.95pt;height:312.8pt;rotation:-3136785fd;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" filled="f" stroked="f">
                <v:textbox>
                  <w:txbxContent>
                    <w:p w14:paraId="089A8588" w14:textId="77777777" w:rsidR="00BC0129" w:rsidRPr="000E09AE" w:rsidRDefault="00BC0129" w:rsidP="00BC0129">
                      <w:pPr>
                        <w:rPr>
                          <w:color w:val="ADADAD" w:themeColor="background2" w:themeShade="BF"/>
                          <w:sz w:val="400"/>
                          <w:szCs w:val="400"/>
                        </w:rPr>
                      </w:pPr>
                      <w:r w:rsidRPr="000E09AE">
                        <w:rPr>
                          <w:color w:val="ADADAD" w:themeColor="background2" w:themeShade="BF"/>
                          <w:sz w:val="400"/>
                          <w:szCs w:val="400"/>
                        </w:rPr>
                        <w:t>DRAFT</w:t>
                      </w:r>
                    </w:p>
                  </w:txbxContent>
                </v:textbox>
                <w10:wrap anchorx="page"/>
              </v:shape>
            </w:pict>
          </mc:Fallback>
        </mc:AlternateContent>
      </w:r>
      <w:r w:rsidR="006657C2" w:rsidRPr="00030B8E">
        <w:rPr>
          <w:rFonts w:ascii="Times New Roman" w:eastAsia="Times New Roman" w:hAnsi="Times New Roman" w:cs="Times New Roman"/>
          <w:noProof/>
          <w:color w:val="000000"/>
        </w:rPr>
        <w:drawing>
          <wp:inline distT="0" distB="0" distL="0" distR="0" wp14:anchorId="42F20462" wp14:editId="4528B8EA">
            <wp:extent cx="7426665" cy="4942733"/>
            <wp:effectExtent l="3810" t="0" r="6985" b="6985"/>
            <wp:docPr id="1185725467" name="Picture 29" descr="The image depicts an Exhibit #3 Landscape Plan for a property, showing the requirement for specific open space requirements, prevalent wind considerations, tree tie installation, and mitigation measures for root ball protection, along with guidelines for tree removal and replan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725467" name="Picture 29" descr="The image depicts an Exhibit #3 Landscape Plan for a property, showing the requirement for specific open space requirements, prevalent wind considerations, tree tie installation, and mitigation measures for root ball protection, along with guidelines for tree removal and replanting.&#10;&#10;AI-generated content may be incorrect."/>
                    <pic:cNvPicPr/>
                  </pic:nvPicPr>
                  <pic:blipFill rotWithShape="1">
                    <a:blip r:embed="rId38" cstate="print">
                      <a:extLst>
                        <a:ext uri="{28A0092B-C50C-407E-A947-70E740481C1C}">
                          <a14:useLocalDpi xmlns:a14="http://schemas.microsoft.com/office/drawing/2010/main" val="0"/>
                        </a:ext>
                      </a:extLst>
                    </a:blip>
                    <a:srcRect l="3764" t="17156" r="1306" b="1085"/>
                    <a:stretch>
                      <a:fillRect/>
                    </a:stretch>
                  </pic:blipFill>
                  <pic:spPr bwMode="auto">
                    <a:xfrm rot="5400000">
                      <a:off x="0" y="0"/>
                      <a:ext cx="7463973" cy="4967563"/>
                    </a:xfrm>
                    <a:prstGeom prst="rect">
                      <a:avLst/>
                    </a:prstGeom>
                    <a:ln>
                      <a:noFill/>
                    </a:ln>
                    <a:extLst>
                      <a:ext uri="{53640926-AAD7-44D8-BBD7-CCE9431645EC}">
                        <a14:shadowObscured xmlns:a14="http://schemas.microsoft.com/office/drawing/2010/main"/>
                      </a:ext>
                    </a:extLst>
                  </pic:spPr>
                </pic:pic>
              </a:graphicData>
            </a:graphic>
          </wp:inline>
        </w:drawing>
      </w:r>
      <w:r w:rsidR="006657C2">
        <w:rPr>
          <w:rFonts w:ascii="Times New Roman" w:eastAsia="Times New Roman" w:hAnsi="Times New Roman" w:cs="Times New Roman"/>
          <w:color w:val="000000"/>
          <w:u w:val="single"/>
        </w:rPr>
        <w:br w:type="page"/>
      </w:r>
    </w:p>
    <w:p w14:paraId="4AF3960E" w14:textId="2F6E1AF3" w:rsidR="006657C2" w:rsidRPr="007B76F2" w:rsidRDefault="006657C2" w:rsidP="007B76F2">
      <w:pPr>
        <w:pStyle w:val="Heading2"/>
        <w:spacing w:after="0"/>
        <w:jc w:val="center"/>
        <w:rPr>
          <w:rFonts w:ascii="Times New Roman" w:eastAsia="Times New Roman" w:hAnsi="Times New Roman" w:cs="Times New Roman"/>
          <w:b/>
          <w:bCs/>
          <w:color w:val="auto"/>
        </w:rPr>
      </w:pPr>
      <w:bookmarkStart w:id="32" w:name="_Toc240352173"/>
      <w:r w:rsidRPr="007B76F2">
        <w:rPr>
          <w:rFonts w:ascii="Times New Roman" w:eastAsia="Times New Roman" w:hAnsi="Times New Roman" w:cs="Times New Roman"/>
          <w:b/>
          <w:bCs/>
          <w:color w:val="auto"/>
        </w:rPr>
        <w:lastRenderedPageBreak/>
        <w:t>EXHIBIT #4: CONCRETE DETAILS</w:t>
      </w:r>
      <w:bookmarkEnd w:id="32"/>
    </w:p>
    <w:p w14:paraId="09AE5C09" w14:textId="77777777" w:rsidR="006657C2" w:rsidRPr="006657C2" w:rsidRDefault="006657C2" w:rsidP="006657C2">
      <w:pPr>
        <w:spacing w:after="0" w:line="238" w:lineRule="auto"/>
        <w:jc w:val="center"/>
        <w:rPr>
          <w:rFonts w:ascii="Times New Roman" w:eastAsia="Times New Roman" w:hAnsi="Times New Roman" w:cs="Times New Roman"/>
          <w:color w:val="000000"/>
        </w:rPr>
      </w:pPr>
    </w:p>
    <w:p w14:paraId="1D570B45" w14:textId="3C977FBF" w:rsidR="006657C2" w:rsidRDefault="000F011F" w:rsidP="00233E4F">
      <w:pPr>
        <w:jc w:val="center"/>
        <w:rPr>
          <w:rFonts w:ascii="Times New Roman" w:eastAsia="Times New Roman" w:hAnsi="Times New Roman" w:cs="Times New Roman"/>
          <w:color w:val="000000"/>
          <w:u w:val="single"/>
        </w:rPr>
      </w:pPr>
      <w:r>
        <w:rPr>
          <w:rFonts w:ascii="Times New Roman" w:eastAsia="Times New Roman" w:hAnsi="Times New Roman" w:cs="Times New Roman"/>
          <w:noProof/>
          <w:color w:val="000000"/>
          <w:u w:val="single"/>
        </w:rPr>
        <mc:AlternateContent>
          <mc:Choice Requires="wps">
            <w:drawing>
              <wp:anchor distT="0" distB="0" distL="114300" distR="114300" simplePos="0" relativeHeight="251670528" behindDoc="0" locked="0" layoutInCell="1" allowOverlap="1" wp14:anchorId="143B4B2E" wp14:editId="499C07D9">
                <wp:simplePos x="0" y="0"/>
                <wp:positionH relativeFrom="column">
                  <wp:posOffset>3158671</wp:posOffset>
                </wp:positionH>
                <wp:positionV relativeFrom="paragraph">
                  <wp:posOffset>2517775</wp:posOffset>
                </wp:positionV>
                <wp:extent cx="2479675" cy="358775"/>
                <wp:effectExtent l="0" t="0" r="0" b="3175"/>
                <wp:wrapNone/>
                <wp:docPr id="90893497" name="Text Box 24"/>
                <wp:cNvGraphicFramePr/>
                <a:graphic xmlns:a="http://schemas.openxmlformats.org/drawingml/2006/main">
                  <a:graphicData uri="http://schemas.microsoft.com/office/word/2010/wordprocessingShape">
                    <wps:wsp>
                      <wps:cNvSpPr txBox="1"/>
                      <wps:spPr>
                        <a:xfrm>
                          <a:off x="0" y="0"/>
                          <a:ext cx="2479675" cy="358775"/>
                        </a:xfrm>
                        <a:prstGeom prst="rect">
                          <a:avLst/>
                        </a:prstGeom>
                        <a:noFill/>
                        <a:ln w="6350">
                          <a:noFill/>
                        </a:ln>
                      </wps:spPr>
                      <wps:txbx>
                        <w:txbxContent>
                          <w:p w14:paraId="5B28671B" w14:textId="252F74CA" w:rsidR="000F011F" w:rsidRPr="000F011F" w:rsidRDefault="000F011F" w:rsidP="000F011F">
                            <w:pPr>
                              <w:spacing w:after="0" w:line="240" w:lineRule="auto"/>
                              <w:rPr>
                                <w:b/>
                                <w:bCs/>
                                <w:sz w:val="7"/>
                                <w:szCs w:val="7"/>
                              </w:rPr>
                            </w:pPr>
                            <w:r w:rsidRPr="000F011F">
                              <w:rPr>
                                <w:b/>
                                <w:bCs/>
                                <w:sz w:val="7"/>
                                <w:szCs w:val="7"/>
                              </w:rPr>
                              <w:t>RESIDENTIAL DRIVEWAY LOT CAN NOT EXCEED 40% OF TOTAL LOT FRONTAGE FOR MDR-16. THE MAXIMUM RESIDENTIAL DRIVEWAY WIDTH IS 10’ FOR AN ATTACHED SINGLE-FAMILY HOME (LOT FRONTAGE OF 20’). THE MAXIMUM RESIDENTIAL DRIVEWAY WIDTH IS 18’ FOR A DETACHED SINGLE-FAMILY HOME (LOT FRONTAGE OF 35’). THE MAXIMUM RESIDENTIAL DRIVEWAY IS 19’ FOR A DETACHED SINGLE FAMILY HOME (LOT FRONTAGE OF 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B4B2E" id="Text Box 24" o:spid="_x0000_s1041" type="#_x0000_t202" style="position:absolute;left:0;text-align:left;margin-left:248.7pt;margin-top:198.25pt;width:195.25pt;height:2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" filled="f" stroked="f" strokeweight=".5pt">
                <v:textbox>
                  <w:txbxContent>
                    <w:p w14:paraId="5B28671B" w14:textId="252F74CA" w:rsidR="000F011F" w:rsidRPr="000F011F" w:rsidRDefault="000F011F" w:rsidP="000F011F">
                      <w:pPr>
                        <w:spacing w:after="0" w:line="240" w:lineRule="auto"/>
                        <w:rPr>
                          <w:b/>
                          <w:bCs/>
                          <w:sz w:val="7"/>
                          <w:szCs w:val="7"/>
                        </w:rPr>
                      </w:pPr>
                      <w:r w:rsidRPr="000F011F">
                        <w:rPr>
                          <w:b/>
                          <w:bCs/>
                          <w:sz w:val="7"/>
                          <w:szCs w:val="7"/>
                        </w:rPr>
                        <w:t>RESIDENTIAL DRIVEWAY LOT CAN NOT EXCEED 40% OF TOTAL LOT FRONTAGE FOR MDR-16. THE MAXIMUM RESIDENTIAL DRIVEWAY WIDTH IS 10’ FOR AN ATTACHED SINGLE-FAMILY HOME (LOT FRONTAGE OF 20’). THE MAXIMUM RESIDENTIAL DRIVEWAY WIDTH IS 18’ FOR A DETACHED SINGLE-FAMILY HOME (LOT FRONTAGE OF 35’). THE MAXIMUM RESIDENTIAL DRIVEWAY IS 19’ FOR A DETACHED SINGLE FAMILY HOME (LOT FRONTAGE OF 40’).</w:t>
                      </w:r>
                    </w:p>
                  </w:txbxContent>
                </v:textbox>
              </v:shape>
            </w:pict>
          </mc:Fallback>
        </mc:AlternateContent>
      </w:r>
      <w:r>
        <w:rPr>
          <w:rFonts w:ascii="Times New Roman" w:eastAsia="Times New Roman" w:hAnsi="Times New Roman" w:cs="Times New Roman"/>
          <w:noProof/>
          <w:color w:val="000000"/>
          <w:u w:val="single"/>
        </w:rPr>
        <mc:AlternateContent>
          <mc:Choice Requires="wps">
            <w:drawing>
              <wp:anchor distT="0" distB="0" distL="114300" distR="114300" simplePos="0" relativeHeight="251669504" behindDoc="0" locked="0" layoutInCell="1" allowOverlap="1" wp14:anchorId="7DDAEFDE" wp14:editId="162254DF">
                <wp:simplePos x="0" y="0"/>
                <wp:positionH relativeFrom="column">
                  <wp:posOffset>3241675</wp:posOffset>
                </wp:positionH>
                <wp:positionV relativeFrom="paragraph">
                  <wp:posOffset>2555875</wp:posOffset>
                </wp:positionV>
                <wp:extent cx="2333625" cy="241300"/>
                <wp:effectExtent l="0" t="0" r="9525" b="6350"/>
                <wp:wrapNone/>
                <wp:docPr id="574456966" name="Text Box 25"/>
                <wp:cNvGraphicFramePr/>
                <a:graphic xmlns:a="http://schemas.openxmlformats.org/drawingml/2006/main">
                  <a:graphicData uri="http://schemas.microsoft.com/office/word/2010/wordprocessingShape">
                    <wps:wsp>
                      <wps:cNvSpPr txBox="1"/>
                      <wps:spPr>
                        <a:xfrm>
                          <a:off x="0" y="0"/>
                          <a:ext cx="2333625" cy="241300"/>
                        </a:xfrm>
                        <a:prstGeom prst="rect">
                          <a:avLst/>
                        </a:prstGeom>
                        <a:solidFill>
                          <a:schemeClr val="lt1"/>
                        </a:solidFill>
                        <a:ln w="6350">
                          <a:noFill/>
                        </a:ln>
                      </wps:spPr>
                      <wps:txbx>
                        <w:txbxContent>
                          <w:p w14:paraId="3C725569" w14:textId="77777777" w:rsidR="000F011F" w:rsidRDefault="000F01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DAEFDE" id="Text Box 25" o:spid="_x0000_s1042" type="#_x0000_t202" style="position:absolute;left:0;text-align:left;margin-left:255.25pt;margin-top:201.25pt;width:183.75pt;height:19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" fillcolor="white [3201]" stroked="f" strokeweight=".5pt">
                <v:textbox>
                  <w:txbxContent>
                    <w:p w14:paraId="3C725569" w14:textId="77777777" w:rsidR="000F011F" w:rsidRDefault="000F011F"/>
                  </w:txbxContent>
                </v:textbox>
              </v:shape>
            </w:pict>
          </mc:Fallback>
        </mc:AlternateContent>
      </w:r>
      <w:r w:rsidR="00233E4F">
        <w:rPr>
          <w:rFonts w:ascii="Times New Roman" w:eastAsia="Times New Roman" w:hAnsi="Times New Roman" w:cs="Times New Roman"/>
          <w:noProof/>
          <w:color w:val="000000"/>
          <w:u w:val="single"/>
        </w:rPr>
        <mc:AlternateContent>
          <mc:Choice Requires="wps">
            <w:drawing>
              <wp:anchor distT="0" distB="0" distL="114300" distR="114300" simplePos="0" relativeHeight="251667456" behindDoc="0" locked="0" layoutInCell="1" allowOverlap="1" wp14:anchorId="32BEE5B3" wp14:editId="53D6A079">
                <wp:simplePos x="0" y="0"/>
                <wp:positionH relativeFrom="column">
                  <wp:posOffset>2955925</wp:posOffset>
                </wp:positionH>
                <wp:positionV relativeFrom="paragraph">
                  <wp:posOffset>1146175</wp:posOffset>
                </wp:positionV>
                <wp:extent cx="1054100" cy="301625"/>
                <wp:effectExtent l="0" t="0" r="0" b="3175"/>
                <wp:wrapNone/>
                <wp:docPr id="360279284" name="Text Box 23"/>
                <wp:cNvGraphicFramePr/>
                <a:graphic xmlns:a="http://schemas.openxmlformats.org/drawingml/2006/main">
                  <a:graphicData uri="http://schemas.microsoft.com/office/word/2010/wordprocessingShape">
                    <wps:wsp>
                      <wps:cNvSpPr txBox="1"/>
                      <wps:spPr>
                        <a:xfrm>
                          <a:off x="0" y="0"/>
                          <a:ext cx="1054100" cy="301625"/>
                        </a:xfrm>
                        <a:prstGeom prst="rect">
                          <a:avLst/>
                        </a:prstGeom>
                        <a:noFill/>
                        <a:ln w="6350">
                          <a:noFill/>
                        </a:ln>
                      </wps:spPr>
                      <wps:txbx>
                        <w:txbxContent>
                          <w:p w14:paraId="6F52DBF1" w14:textId="58CCAC01" w:rsidR="00233E4F" w:rsidRPr="000F011F" w:rsidRDefault="00233E4F" w:rsidP="00233E4F">
                            <w:pPr>
                              <w:spacing w:after="0" w:line="240" w:lineRule="auto"/>
                              <w:rPr>
                                <w:sz w:val="7"/>
                                <w:szCs w:val="7"/>
                              </w:rPr>
                            </w:pPr>
                            <w:r w:rsidRPr="000F011F">
                              <w:rPr>
                                <w:sz w:val="7"/>
                                <w:szCs w:val="7"/>
                              </w:rPr>
                              <w:t>NOTE:</w:t>
                            </w:r>
                          </w:p>
                          <w:p w14:paraId="12B7EF8C" w14:textId="0245CB41" w:rsidR="00233E4F" w:rsidRPr="000F011F" w:rsidRDefault="00233E4F" w:rsidP="00233E4F">
                            <w:pPr>
                              <w:spacing w:after="0" w:line="240" w:lineRule="auto"/>
                              <w:rPr>
                                <w:sz w:val="7"/>
                                <w:szCs w:val="7"/>
                              </w:rPr>
                            </w:pPr>
                            <w:r w:rsidRPr="000F011F">
                              <w:rPr>
                                <w:sz w:val="7"/>
                                <w:szCs w:val="7"/>
                              </w:rPr>
                              <w:t>A VARIANCE WAS</w:t>
                            </w:r>
                          </w:p>
                          <w:p w14:paraId="09920C17" w14:textId="344F4E51" w:rsidR="000F011F" w:rsidRPr="000F011F" w:rsidRDefault="000F011F" w:rsidP="00233E4F">
                            <w:pPr>
                              <w:spacing w:after="0" w:line="240" w:lineRule="auto"/>
                              <w:rPr>
                                <w:sz w:val="7"/>
                                <w:szCs w:val="7"/>
                              </w:rPr>
                            </w:pPr>
                            <w:r w:rsidRPr="000F011F">
                              <w:rPr>
                                <w:sz w:val="7"/>
                                <w:szCs w:val="7"/>
                              </w:rPr>
                              <w:t>APPROVED FOR A MAXIMUM WIDTH OF 40% OF TOTAL LOT FRONTAGE.</w:t>
                            </w:r>
                          </w:p>
                          <w:p w14:paraId="0519A215" w14:textId="3C84B5F3" w:rsidR="00233E4F" w:rsidRPr="00233E4F" w:rsidRDefault="00233E4F" w:rsidP="00233E4F">
                            <w:pPr>
                              <w:spacing w:after="0" w:line="240" w:lineRule="auto"/>
                              <w:rPr>
                                <w:sz w:val="6"/>
                                <w:szCs w:val="6"/>
                              </w:rPr>
                            </w:pPr>
                          </w:p>
                          <w:p w14:paraId="05106451" w14:textId="77777777" w:rsidR="00233E4F" w:rsidRPr="00233E4F" w:rsidRDefault="00233E4F" w:rsidP="00233E4F">
                            <w:pPr>
                              <w:spacing w:line="240" w:lineRule="auto"/>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EE5B3" id="Text Box 23" o:spid="_x0000_s1043" type="#_x0000_t202" style="position:absolute;left:0;text-align:left;margin-left:232.75pt;margin-top:90.25pt;width:83pt;height:2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" filled="f" stroked="f" strokeweight=".5pt">
                <v:textbox>
                  <w:txbxContent>
                    <w:p w14:paraId="6F52DBF1" w14:textId="58CCAC01" w:rsidR="00233E4F" w:rsidRPr="000F011F" w:rsidRDefault="00233E4F" w:rsidP="00233E4F">
                      <w:pPr>
                        <w:spacing w:after="0" w:line="240" w:lineRule="auto"/>
                        <w:rPr>
                          <w:sz w:val="7"/>
                          <w:szCs w:val="7"/>
                        </w:rPr>
                      </w:pPr>
                      <w:r w:rsidRPr="000F011F">
                        <w:rPr>
                          <w:sz w:val="7"/>
                          <w:szCs w:val="7"/>
                        </w:rPr>
                        <w:t>NOTE:</w:t>
                      </w:r>
                    </w:p>
                    <w:p w14:paraId="12B7EF8C" w14:textId="0245CB41" w:rsidR="00233E4F" w:rsidRPr="000F011F" w:rsidRDefault="00233E4F" w:rsidP="00233E4F">
                      <w:pPr>
                        <w:spacing w:after="0" w:line="240" w:lineRule="auto"/>
                        <w:rPr>
                          <w:sz w:val="7"/>
                          <w:szCs w:val="7"/>
                        </w:rPr>
                      </w:pPr>
                      <w:r w:rsidRPr="000F011F">
                        <w:rPr>
                          <w:sz w:val="7"/>
                          <w:szCs w:val="7"/>
                        </w:rPr>
                        <w:t>A VARIANCE WAS</w:t>
                      </w:r>
                    </w:p>
                    <w:p w14:paraId="09920C17" w14:textId="344F4E51" w:rsidR="000F011F" w:rsidRPr="000F011F" w:rsidRDefault="000F011F" w:rsidP="00233E4F">
                      <w:pPr>
                        <w:spacing w:after="0" w:line="240" w:lineRule="auto"/>
                        <w:rPr>
                          <w:sz w:val="7"/>
                          <w:szCs w:val="7"/>
                        </w:rPr>
                      </w:pPr>
                      <w:r w:rsidRPr="000F011F">
                        <w:rPr>
                          <w:sz w:val="7"/>
                          <w:szCs w:val="7"/>
                        </w:rPr>
                        <w:t>APPROVED FOR A MAXIMUM WIDTH OF 40% OF TOTAL LOT FRONTAGE.</w:t>
                      </w:r>
                    </w:p>
                    <w:p w14:paraId="0519A215" w14:textId="3C84B5F3" w:rsidR="00233E4F" w:rsidRPr="00233E4F" w:rsidRDefault="00233E4F" w:rsidP="00233E4F">
                      <w:pPr>
                        <w:spacing w:after="0" w:line="240" w:lineRule="auto"/>
                        <w:rPr>
                          <w:sz w:val="6"/>
                          <w:szCs w:val="6"/>
                        </w:rPr>
                      </w:pPr>
                    </w:p>
                    <w:p w14:paraId="05106451" w14:textId="77777777" w:rsidR="00233E4F" w:rsidRPr="00233E4F" w:rsidRDefault="00233E4F" w:rsidP="00233E4F">
                      <w:pPr>
                        <w:spacing w:line="240" w:lineRule="auto"/>
                        <w:rPr>
                          <w:sz w:val="6"/>
                          <w:szCs w:val="6"/>
                        </w:rPr>
                      </w:pPr>
                    </w:p>
                  </w:txbxContent>
                </v:textbox>
              </v:shape>
            </w:pict>
          </mc:Fallback>
        </mc:AlternateContent>
      </w:r>
      <w:r w:rsidR="00233E4F">
        <w:rPr>
          <w:rFonts w:ascii="Times New Roman" w:eastAsia="Times New Roman" w:hAnsi="Times New Roman" w:cs="Times New Roman"/>
          <w:noProof/>
          <w:color w:val="000000"/>
          <w:u w:val="single"/>
        </w:rPr>
        <mc:AlternateContent>
          <mc:Choice Requires="wps">
            <w:drawing>
              <wp:anchor distT="0" distB="0" distL="114300" distR="114300" simplePos="0" relativeHeight="251666432" behindDoc="0" locked="0" layoutInCell="1" allowOverlap="1" wp14:anchorId="55FCB967" wp14:editId="596EF75D">
                <wp:simplePos x="0" y="0"/>
                <wp:positionH relativeFrom="column">
                  <wp:posOffset>3419475</wp:posOffset>
                </wp:positionH>
                <wp:positionV relativeFrom="paragraph">
                  <wp:posOffset>1301750</wp:posOffset>
                </wp:positionV>
                <wp:extent cx="606425" cy="142875"/>
                <wp:effectExtent l="0" t="0" r="3175" b="9525"/>
                <wp:wrapNone/>
                <wp:docPr id="635052478" name="Text Box 22"/>
                <wp:cNvGraphicFramePr/>
                <a:graphic xmlns:a="http://schemas.openxmlformats.org/drawingml/2006/main">
                  <a:graphicData uri="http://schemas.microsoft.com/office/word/2010/wordprocessingShape">
                    <wps:wsp>
                      <wps:cNvSpPr txBox="1"/>
                      <wps:spPr>
                        <a:xfrm>
                          <a:off x="0" y="0"/>
                          <a:ext cx="606425" cy="142875"/>
                        </a:xfrm>
                        <a:prstGeom prst="rect">
                          <a:avLst/>
                        </a:prstGeom>
                        <a:solidFill>
                          <a:schemeClr val="lt1"/>
                        </a:solidFill>
                        <a:ln w="6350">
                          <a:noFill/>
                        </a:ln>
                      </wps:spPr>
                      <wps:txbx>
                        <w:txbxContent>
                          <w:p w14:paraId="75480949" w14:textId="77777777" w:rsidR="00233E4F" w:rsidRDefault="00233E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FCB967" id="Text Box 22" o:spid="_x0000_s1044" type="#_x0000_t202" style="position:absolute;left:0;text-align:left;margin-left:269.25pt;margin-top:102.5pt;width:47.75pt;height:11.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" fillcolor="white [3201]" stroked="f" strokeweight=".5pt">
                <v:textbox>
                  <w:txbxContent>
                    <w:p w14:paraId="75480949" w14:textId="77777777" w:rsidR="00233E4F" w:rsidRDefault="00233E4F"/>
                  </w:txbxContent>
                </v:textbox>
              </v:shape>
            </w:pict>
          </mc:Fallback>
        </mc:AlternateContent>
      </w:r>
      <w:r w:rsidR="00233E4F" w:rsidRPr="00233E4F">
        <w:rPr>
          <w:rFonts w:ascii="Times New Roman" w:eastAsia="Times New Roman" w:hAnsi="Times New Roman" w:cs="Times New Roman"/>
          <w:noProof/>
          <w:color w:val="000000"/>
          <w:u w:val="single"/>
        </w:rPr>
        <mc:AlternateContent>
          <mc:Choice Requires="wps">
            <w:drawing>
              <wp:anchor distT="45720" distB="45720" distL="114300" distR="114300" simplePos="0" relativeHeight="251665408" behindDoc="0" locked="0" layoutInCell="1" allowOverlap="1" wp14:anchorId="45FF1F5D" wp14:editId="24547248">
                <wp:simplePos x="0" y="0"/>
                <wp:positionH relativeFrom="column">
                  <wp:posOffset>3032125</wp:posOffset>
                </wp:positionH>
                <wp:positionV relativeFrom="paragraph">
                  <wp:posOffset>1187450</wp:posOffset>
                </wp:positionV>
                <wp:extent cx="406400" cy="254000"/>
                <wp:effectExtent l="0" t="0" r="0" b="0"/>
                <wp:wrapNone/>
                <wp:docPr id="1218086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54000"/>
                        </a:xfrm>
                        <a:prstGeom prst="rect">
                          <a:avLst/>
                        </a:prstGeom>
                        <a:solidFill>
                          <a:srgbClr val="FFFFFF"/>
                        </a:solidFill>
                        <a:ln w="9525">
                          <a:noFill/>
                          <a:miter lim="800000"/>
                          <a:headEnd/>
                          <a:tailEnd/>
                        </a:ln>
                      </wps:spPr>
                      <wps:txbx>
                        <w:txbxContent>
                          <w:p w14:paraId="482B649C" w14:textId="2DF5E8E4" w:rsidR="00233E4F" w:rsidRDefault="00233E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F1F5D" id="_x0000_s1045" type="#_x0000_t202" style="position:absolute;left:0;text-align:left;margin-left:238.75pt;margin-top:93.5pt;width:32pt;height:20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" stroked="f">
                <v:textbox>
                  <w:txbxContent>
                    <w:p w14:paraId="482B649C" w14:textId="2DF5E8E4" w:rsidR="00233E4F" w:rsidRDefault="00233E4F"/>
                  </w:txbxContent>
                </v:textbox>
              </v:shape>
            </w:pict>
          </mc:Fallback>
        </mc:AlternateContent>
      </w:r>
      <w:r w:rsidR="00233E4F" w:rsidRPr="00233E4F">
        <w:rPr>
          <w:rFonts w:ascii="Times New Roman" w:eastAsia="Times New Roman" w:hAnsi="Times New Roman" w:cs="Times New Roman"/>
          <w:noProof/>
          <w:color w:val="000000"/>
        </w:rPr>
        <w:drawing>
          <wp:inline distT="0" distB="0" distL="0" distR="0" wp14:anchorId="7146647B" wp14:editId="12991C25">
            <wp:extent cx="5829300" cy="7724649"/>
            <wp:effectExtent l="0" t="0" r="0" b="0"/>
            <wp:docPr id="1151173314" name="Picture 20" descr="The image illustrates a technical diagram for Exhibit #4, detailing specifications for concrete expansion joints, saw cuts, and gutter adjustments for driveways and sidewalks, including dimensions, materials, and procedural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173314" name="Picture 20" descr="The image illustrates a technical diagram for Exhibit #4, detailing specifications for concrete expansion joints, saw cuts, and gutter adjustments for driveways and sidewalks, including dimensions, materials, and procedural notes.&#10;&#10;AI-generated content may be incorrect."/>
                    <pic:cNvPicPr/>
                  </pic:nvPicPr>
                  <pic:blipFill rotWithShape="1">
                    <a:blip r:embed="rId39">
                      <a:extLst>
                        <a:ext uri="{28A0092B-C50C-407E-A947-70E740481C1C}">
                          <a14:useLocalDpi xmlns:a14="http://schemas.microsoft.com/office/drawing/2010/main" val="0"/>
                        </a:ext>
                      </a:extLst>
                    </a:blip>
                    <a:srcRect l="8173" t="11272" r="7051" b="1892"/>
                    <a:stretch>
                      <a:fillRect/>
                    </a:stretch>
                  </pic:blipFill>
                  <pic:spPr bwMode="auto">
                    <a:xfrm>
                      <a:off x="0" y="0"/>
                      <a:ext cx="5835448" cy="7732797"/>
                    </a:xfrm>
                    <a:prstGeom prst="rect">
                      <a:avLst/>
                    </a:prstGeom>
                    <a:ln>
                      <a:noFill/>
                    </a:ln>
                    <a:extLst>
                      <a:ext uri="{53640926-AAD7-44D8-BBD7-CCE9431645EC}">
                        <a14:shadowObscured xmlns:a14="http://schemas.microsoft.com/office/drawing/2010/main"/>
                      </a:ext>
                    </a:extLst>
                  </pic:spPr>
                </pic:pic>
              </a:graphicData>
            </a:graphic>
          </wp:inline>
        </w:drawing>
      </w:r>
    </w:p>
    <w:p w14:paraId="4691215D" w14:textId="77777777" w:rsidR="001B181D" w:rsidRDefault="001B181D" w:rsidP="001B181D">
      <w:pPr>
        <w:spacing w:after="0" w:line="259" w:lineRule="auto"/>
        <w:rPr>
          <w:rFonts w:ascii="Times New Roman" w:eastAsia="Times New Roman" w:hAnsi="Times New Roman" w:cs="Times New Roman"/>
          <w:color w:val="000000"/>
          <w:u w:val="single"/>
        </w:rPr>
      </w:pPr>
    </w:p>
    <w:p w14:paraId="48B9D1CA" w14:textId="77777777" w:rsidR="001B181D" w:rsidRDefault="001B181D" w:rsidP="001B181D">
      <w:pPr>
        <w:spacing w:after="0" w:line="259" w:lineRule="auto"/>
        <w:jc w:val="center"/>
        <w:rPr>
          <w:rFonts w:ascii="Times New Roman" w:eastAsia="Times New Roman" w:hAnsi="Times New Roman" w:cs="Times New Roman"/>
          <w:color w:val="000000"/>
          <w:u w:val="single"/>
        </w:rPr>
      </w:pPr>
    </w:p>
    <w:p w14:paraId="1BB20688" w14:textId="77777777" w:rsidR="001B181D" w:rsidRDefault="001B181D" w:rsidP="001B181D">
      <w:pPr>
        <w:spacing w:after="0" w:line="259" w:lineRule="auto"/>
        <w:jc w:val="center"/>
        <w:rPr>
          <w:rFonts w:ascii="Times New Roman" w:eastAsia="Times New Roman" w:hAnsi="Times New Roman" w:cs="Times New Roman"/>
          <w:color w:val="000000"/>
          <w:u w:val="single"/>
        </w:rPr>
      </w:pPr>
    </w:p>
    <w:p w14:paraId="17B14236" w14:textId="77777777" w:rsidR="001B181D" w:rsidRDefault="001B181D" w:rsidP="001B181D">
      <w:pPr>
        <w:spacing w:after="0" w:line="259" w:lineRule="auto"/>
        <w:jc w:val="center"/>
        <w:rPr>
          <w:rFonts w:ascii="Times New Roman" w:eastAsia="Times New Roman" w:hAnsi="Times New Roman" w:cs="Times New Roman"/>
          <w:color w:val="000000"/>
          <w:u w:val="single"/>
        </w:rPr>
      </w:pPr>
    </w:p>
    <w:p w14:paraId="0645CAF1" w14:textId="77777777" w:rsidR="001B181D" w:rsidRDefault="001B181D" w:rsidP="001B181D">
      <w:pPr>
        <w:spacing w:after="0" w:line="259" w:lineRule="auto"/>
        <w:jc w:val="center"/>
        <w:rPr>
          <w:rFonts w:ascii="Times New Roman" w:eastAsia="Times New Roman" w:hAnsi="Times New Roman" w:cs="Times New Roman"/>
          <w:color w:val="000000"/>
          <w:u w:val="single"/>
        </w:rPr>
      </w:pPr>
    </w:p>
    <w:p w14:paraId="3E87314E" w14:textId="77777777" w:rsidR="001B181D" w:rsidRDefault="001B181D" w:rsidP="001B181D">
      <w:pPr>
        <w:spacing w:after="0" w:line="259" w:lineRule="auto"/>
        <w:jc w:val="center"/>
        <w:rPr>
          <w:rFonts w:ascii="Times New Roman" w:eastAsia="Times New Roman" w:hAnsi="Times New Roman" w:cs="Times New Roman"/>
          <w:color w:val="000000"/>
          <w:u w:val="single"/>
        </w:rPr>
      </w:pPr>
    </w:p>
    <w:p w14:paraId="637B4830" w14:textId="7E9153A2" w:rsidR="001B181D" w:rsidRPr="007D7610" w:rsidRDefault="001B181D" w:rsidP="007D7610">
      <w:pPr>
        <w:pStyle w:val="Heading1"/>
        <w:spacing w:after="0"/>
        <w:jc w:val="center"/>
        <w:rPr>
          <w:rFonts w:ascii="Times New Roman" w:eastAsia="Times New Roman" w:hAnsi="Times New Roman" w:cs="Times New Roman"/>
          <w:color w:val="auto"/>
          <w:sz w:val="24"/>
          <w:szCs w:val="24"/>
          <w:u w:val="single"/>
        </w:rPr>
      </w:pPr>
      <w:bookmarkStart w:id="33" w:name="_Toc240352174"/>
      <w:r w:rsidRPr="007D7610">
        <w:rPr>
          <w:rFonts w:ascii="Times New Roman" w:eastAsia="Times New Roman" w:hAnsi="Times New Roman" w:cs="Times New Roman"/>
          <w:color w:val="auto"/>
          <w:sz w:val="24"/>
          <w:szCs w:val="24"/>
          <w:u w:val="single"/>
        </w:rPr>
        <w:t>EXHIBIT F</w:t>
      </w:r>
      <w:bookmarkEnd w:id="33"/>
    </w:p>
    <w:p w14:paraId="0B8D44E3" w14:textId="77777777" w:rsidR="001B181D" w:rsidRPr="005E24BB" w:rsidRDefault="001B181D" w:rsidP="001B181D">
      <w:pPr>
        <w:spacing w:after="0" w:line="265" w:lineRule="auto"/>
        <w:jc w:val="center"/>
        <w:rPr>
          <w:rFonts w:ascii="Times New Roman" w:eastAsia="Times New Roman" w:hAnsi="Times New Roman" w:cs="Times New Roman"/>
          <w:color w:val="000000"/>
        </w:rPr>
      </w:pPr>
      <w:r w:rsidRPr="005E24BB">
        <w:rPr>
          <w:rFonts w:ascii="Times New Roman" w:eastAsia="Times New Roman" w:hAnsi="Times New Roman" w:cs="Times New Roman"/>
          <w:color w:val="000000"/>
        </w:rPr>
        <w:t>TO PUBLIC OFFERING STATEMENT</w:t>
      </w:r>
    </w:p>
    <w:p w14:paraId="45987E13" w14:textId="274136EC" w:rsidR="001B181D" w:rsidRPr="005E24BB" w:rsidRDefault="001B181D" w:rsidP="001B181D">
      <w:pPr>
        <w:spacing w:after="12" w:line="247" w:lineRule="auto"/>
        <w:ind w:right="43"/>
        <w:jc w:val="center"/>
        <w:rPr>
          <w:rFonts w:ascii="Times New Roman" w:eastAsia="Times New Roman" w:hAnsi="Times New Roman" w:cs="Times New Roman"/>
          <w:color w:val="000000"/>
        </w:rPr>
      </w:pPr>
      <w:r w:rsidRPr="005E24BB">
        <w:rPr>
          <w:rFonts w:ascii="Times New Roman" w:eastAsia="Times New Roman" w:hAnsi="Times New Roman" w:cs="Times New Roman"/>
          <w:color w:val="000000"/>
        </w:rPr>
        <w:t>(</w:t>
      </w:r>
      <w:r>
        <w:rPr>
          <w:rFonts w:ascii="Times New Roman" w:eastAsia="Times New Roman" w:hAnsi="Times New Roman" w:cs="Times New Roman"/>
          <w:color w:val="000000"/>
        </w:rPr>
        <w:t>ASSOCIATION BUDGET</w:t>
      </w:r>
      <w:r w:rsidRPr="005E24BB">
        <w:rPr>
          <w:rFonts w:ascii="Times New Roman" w:eastAsia="Times New Roman" w:hAnsi="Times New Roman" w:cs="Times New Roman"/>
          <w:color w:val="000000"/>
        </w:rPr>
        <w:t>)</w:t>
      </w:r>
    </w:p>
    <w:p w14:paraId="1661F217" w14:textId="0BE4BB5A" w:rsidR="001B181D" w:rsidRDefault="001B181D">
      <w:pPr>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7F61AFFC" w14:textId="19BCCE41" w:rsidR="001B181D" w:rsidRDefault="001B181D" w:rsidP="001B181D">
      <w:pPr>
        <w:rPr>
          <w:rFonts w:ascii="Times New Roman" w:eastAsia="Times New Roman" w:hAnsi="Times New Roman" w:cs="Times New Roman"/>
          <w:color w:val="000000"/>
        </w:rPr>
      </w:pPr>
      <w:r>
        <w:rPr>
          <w:rFonts w:ascii="Times New Roman" w:eastAsia="Times New Roman" w:hAnsi="Times New Roman" w:cs="Times New Roman"/>
          <w:noProof/>
          <w:color w:val="000000"/>
        </w:rPr>
        <w:lastRenderedPageBreak/>
        <w:drawing>
          <wp:inline distT="0" distB="0" distL="0" distR="0" wp14:anchorId="7B41564C" wp14:editId="0A2B58DC">
            <wp:extent cx="4596714" cy="5855022"/>
            <wp:effectExtent l="0" t="0" r="0" b="0"/>
            <wp:docPr id="1957796454" name="Picture 38" descr="The document outlines the estimated budget for the Juniper Ridge Homeowners Association for fiscal year 2027, detailing various revenues and expenses totaling $27,000.&#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96454" name="Picture 38" descr="The document outlines the estimated budget for the Juniper Ridge Homeowners Association for fiscal year 2027, detailing various revenues and expenses totaling $27,000.&#10;&#10;AI-generated content may be incorrect."/>
                    <pic:cNvPicPr/>
                  </pic:nvPicPr>
                  <pic:blipFill rotWithShape="1">
                    <a:blip r:embed="rId40">
                      <a:extLst>
                        <a:ext uri="{28A0092B-C50C-407E-A947-70E740481C1C}">
                          <a14:useLocalDpi xmlns:a14="http://schemas.microsoft.com/office/drawing/2010/main" val="0"/>
                        </a:ext>
                      </a:extLst>
                    </a:blip>
                    <a:srcRect l="7345" t="8033" r="34007" b="34244"/>
                    <a:stretch>
                      <a:fillRect/>
                    </a:stretch>
                  </pic:blipFill>
                  <pic:spPr bwMode="auto">
                    <a:xfrm>
                      <a:off x="0" y="0"/>
                      <a:ext cx="4614043" cy="587709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color w:val="000000"/>
        </w:rPr>
        <w:br w:type="page"/>
      </w:r>
    </w:p>
    <w:p w14:paraId="7A44E9E8" w14:textId="77777777" w:rsidR="001B181D" w:rsidRDefault="001B181D" w:rsidP="001B181D">
      <w:pPr>
        <w:spacing w:after="0"/>
        <w:rPr>
          <w:rFonts w:ascii="Times New Roman" w:eastAsia="Times New Roman" w:hAnsi="Times New Roman" w:cs="Times New Roman"/>
          <w:color w:val="000000"/>
        </w:rPr>
      </w:pPr>
    </w:p>
    <w:p w14:paraId="41BC3851" w14:textId="77777777" w:rsidR="001B181D" w:rsidRDefault="001B181D" w:rsidP="001B181D">
      <w:pPr>
        <w:spacing w:after="0"/>
        <w:rPr>
          <w:rFonts w:ascii="Times New Roman" w:eastAsia="Times New Roman" w:hAnsi="Times New Roman" w:cs="Times New Roman"/>
          <w:color w:val="000000"/>
        </w:rPr>
      </w:pPr>
    </w:p>
    <w:p w14:paraId="046B5146" w14:textId="77777777" w:rsidR="001B181D" w:rsidRDefault="001B181D" w:rsidP="001B181D">
      <w:pPr>
        <w:spacing w:after="0"/>
        <w:rPr>
          <w:rFonts w:ascii="Times New Roman" w:eastAsia="Times New Roman" w:hAnsi="Times New Roman" w:cs="Times New Roman"/>
          <w:color w:val="000000"/>
        </w:rPr>
      </w:pPr>
    </w:p>
    <w:p w14:paraId="0586A210" w14:textId="77777777" w:rsidR="001B181D" w:rsidRDefault="001B181D" w:rsidP="001B181D">
      <w:pPr>
        <w:spacing w:after="0"/>
        <w:rPr>
          <w:rFonts w:ascii="Times New Roman" w:eastAsia="Times New Roman" w:hAnsi="Times New Roman" w:cs="Times New Roman"/>
          <w:color w:val="000000"/>
        </w:rPr>
      </w:pPr>
    </w:p>
    <w:p w14:paraId="451B0C44" w14:textId="77777777" w:rsidR="001B181D" w:rsidRDefault="001B181D" w:rsidP="001B181D">
      <w:pPr>
        <w:spacing w:after="0"/>
        <w:rPr>
          <w:rFonts w:ascii="Times New Roman" w:eastAsia="Times New Roman" w:hAnsi="Times New Roman" w:cs="Times New Roman"/>
          <w:color w:val="000000"/>
        </w:rPr>
      </w:pPr>
    </w:p>
    <w:p w14:paraId="0B233F09" w14:textId="77777777" w:rsidR="001B181D" w:rsidRDefault="001B181D" w:rsidP="001B181D">
      <w:pPr>
        <w:spacing w:after="0"/>
        <w:rPr>
          <w:rFonts w:ascii="Times New Roman" w:eastAsia="Times New Roman" w:hAnsi="Times New Roman" w:cs="Times New Roman"/>
          <w:color w:val="000000"/>
        </w:rPr>
      </w:pPr>
    </w:p>
    <w:p w14:paraId="7455482E" w14:textId="1726F69C" w:rsidR="001B181D" w:rsidRPr="007D7610" w:rsidRDefault="001B181D" w:rsidP="007D7610">
      <w:pPr>
        <w:pStyle w:val="Heading1"/>
        <w:spacing w:after="0"/>
        <w:jc w:val="center"/>
        <w:rPr>
          <w:rFonts w:ascii="Times New Roman" w:eastAsia="Times New Roman" w:hAnsi="Times New Roman" w:cs="Times New Roman"/>
          <w:color w:val="auto"/>
          <w:sz w:val="24"/>
          <w:szCs w:val="24"/>
          <w:u w:val="single"/>
        </w:rPr>
      </w:pPr>
      <w:bookmarkStart w:id="34" w:name="_Toc240352175"/>
      <w:r w:rsidRPr="007D7610">
        <w:rPr>
          <w:rFonts w:ascii="Times New Roman" w:eastAsia="Times New Roman" w:hAnsi="Times New Roman" w:cs="Times New Roman"/>
          <w:color w:val="auto"/>
          <w:sz w:val="24"/>
          <w:szCs w:val="24"/>
          <w:u w:val="single"/>
        </w:rPr>
        <w:t>EXHIBIT G</w:t>
      </w:r>
      <w:bookmarkEnd w:id="34"/>
    </w:p>
    <w:p w14:paraId="06BF038D" w14:textId="77777777" w:rsidR="001B181D" w:rsidRPr="005E24BB" w:rsidRDefault="001B181D" w:rsidP="001B181D">
      <w:pPr>
        <w:spacing w:after="0" w:line="265" w:lineRule="auto"/>
        <w:jc w:val="center"/>
        <w:rPr>
          <w:rFonts w:ascii="Times New Roman" w:eastAsia="Times New Roman" w:hAnsi="Times New Roman" w:cs="Times New Roman"/>
          <w:color w:val="000000"/>
        </w:rPr>
      </w:pPr>
      <w:r w:rsidRPr="005E24BB">
        <w:rPr>
          <w:rFonts w:ascii="Times New Roman" w:eastAsia="Times New Roman" w:hAnsi="Times New Roman" w:cs="Times New Roman"/>
          <w:color w:val="000000"/>
        </w:rPr>
        <w:t>TO PUBLIC OFFERING STATEMENT</w:t>
      </w:r>
    </w:p>
    <w:p w14:paraId="68F7EEFE" w14:textId="4DD969A1" w:rsidR="001B181D" w:rsidRPr="005E24BB" w:rsidRDefault="001B181D" w:rsidP="001B181D">
      <w:pPr>
        <w:spacing w:after="12" w:line="247" w:lineRule="auto"/>
        <w:ind w:right="43"/>
        <w:jc w:val="center"/>
        <w:rPr>
          <w:rFonts w:ascii="Times New Roman" w:eastAsia="Times New Roman" w:hAnsi="Times New Roman" w:cs="Times New Roman"/>
          <w:color w:val="000000"/>
        </w:rPr>
      </w:pPr>
      <w:r w:rsidRPr="005E24BB">
        <w:rPr>
          <w:rFonts w:ascii="Times New Roman" w:eastAsia="Times New Roman" w:hAnsi="Times New Roman" w:cs="Times New Roman"/>
          <w:color w:val="000000"/>
        </w:rPr>
        <w:t>(</w:t>
      </w:r>
      <w:r>
        <w:rPr>
          <w:rFonts w:ascii="Times New Roman" w:eastAsia="Times New Roman" w:hAnsi="Times New Roman" w:cs="Times New Roman"/>
          <w:color w:val="000000"/>
        </w:rPr>
        <w:t>RESERVE STUDY</w:t>
      </w:r>
      <w:r w:rsidRPr="005E24BB">
        <w:rPr>
          <w:rFonts w:ascii="Times New Roman" w:eastAsia="Times New Roman" w:hAnsi="Times New Roman" w:cs="Times New Roman"/>
          <w:color w:val="000000"/>
        </w:rPr>
        <w:t>)</w:t>
      </w:r>
    </w:p>
    <w:p w14:paraId="4A4C8348" w14:textId="28B63343" w:rsidR="001B181D" w:rsidRDefault="001B181D">
      <w:pPr>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70D948C9" w14:textId="77777777" w:rsidR="001B181D" w:rsidRDefault="001B181D" w:rsidP="001B181D">
      <w:pPr>
        <w:spacing w:after="0"/>
        <w:rPr>
          <w:rFonts w:ascii="Times New Roman" w:eastAsia="Times New Roman" w:hAnsi="Times New Roman" w:cs="Times New Roman"/>
          <w:color w:val="000000"/>
        </w:rPr>
      </w:pPr>
    </w:p>
    <w:p w14:paraId="4767262D" w14:textId="77777777" w:rsidR="001B181D" w:rsidRDefault="001B181D" w:rsidP="001B181D">
      <w:pPr>
        <w:spacing w:after="0"/>
        <w:rPr>
          <w:rFonts w:ascii="Times New Roman" w:eastAsia="Times New Roman" w:hAnsi="Times New Roman" w:cs="Times New Roman"/>
          <w:color w:val="000000"/>
        </w:rPr>
      </w:pPr>
    </w:p>
    <w:p w14:paraId="6B48AB8C" w14:textId="68925467" w:rsidR="001B181D" w:rsidRPr="002C3284" w:rsidRDefault="005806FF" w:rsidP="005806FF">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NOT APPLICABLE AT THIS TIME</w:t>
      </w:r>
    </w:p>
    <w:sectPr w:rsidR="001B181D" w:rsidRPr="002C32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F950B" w14:textId="77777777" w:rsidR="00432FBA" w:rsidRDefault="00432FBA">
      <w:pPr>
        <w:spacing w:after="0" w:line="240" w:lineRule="auto"/>
      </w:pPr>
      <w:r>
        <w:separator/>
      </w:r>
    </w:p>
  </w:endnote>
  <w:endnote w:type="continuationSeparator" w:id="0">
    <w:p w14:paraId="55EA2070" w14:textId="77777777" w:rsidR="00432FBA" w:rsidRDefault="00432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3F33" w14:textId="77777777" w:rsidR="005E24BB" w:rsidRDefault="005E24BB">
    <w:pPr>
      <w:spacing w:after="0" w:line="259" w:lineRule="auto"/>
      <w:ind w:left="29"/>
    </w:pPr>
    <w:r>
      <w:fldChar w:fldCharType="begin"/>
    </w:r>
    <w:r>
      <w:instrText xml:space="preserve"> PAGE   \* MERGEFORMAT </w:instrText>
    </w:r>
    <w:r>
      <w:fldChar w:fldCharType="separate"/>
    </w:r>
    <w:r>
      <w:rPr>
        <w:sz w:val="26"/>
      </w:rPr>
      <w:t>2</w:t>
    </w:r>
    <w:r>
      <w:rPr>
        <w:sz w:val="2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975B1" w14:textId="77777777" w:rsidR="005E24BB" w:rsidRPr="00415026" w:rsidRDefault="005E24BB">
    <w:pPr>
      <w:spacing w:after="0" w:line="259" w:lineRule="auto"/>
      <w:ind w:right="192"/>
      <w:jc w:val="right"/>
      <w:rPr>
        <w:rFonts w:ascii="Times New Roman" w:hAnsi="Times New Roman" w:cs="Times New Roman"/>
      </w:rPr>
    </w:pPr>
    <w:r w:rsidRPr="00415026">
      <w:rPr>
        <w:rFonts w:ascii="Times New Roman" w:hAnsi="Times New Roman" w:cs="Times New Roman"/>
      </w:rPr>
      <w:fldChar w:fldCharType="begin"/>
    </w:r>
    <w:r w:rsidRPr="00415026">
      <w:rPr>
        <w:rFonts w:ascii="Times New Roman" w:hAnsi="Times New Roman" w:cs="Times New Roman"/>
      </w:rPr>
      <w:instrText xml:space="preserve"> PAGE   \* MERGEFORMAT </w:instrText>
    </w:r>
    <w:r w:rsidRPr="00415026">
      <w:rPr>
        <w:rFonts w:ascii="Times New Roman" w:hAnsi="Times New Roman" w:cs="Times New Roman"/>
      </w:rPr>
      <w:fldChar w:fldCharType="separate"/>
    </w:r>
    <w:r w:rsidRPr="00415026">
      <w:rPr>
        <w:rFonts w:ascii="Times New Roman" w:hAnsi="Times New Roman" w:cs="Times New Roman"/>
      </w:rPr>
      <w:t>1</w:t>
    </w:r>
    <w:r w:rsidRPr="00415026">
      <w:rPr>
        <w:rFonts w:ascii="Times New Roman" w:hAnsi="Times New Roman"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CB515" w14:textId="77777777" w:rsidR="005E24BB" w:rsidRDefault="005E24BB">
    <w:pPr>
      <w:spacing w:after="0" w:line="259" w:lineRule="auto"/>
      <w:ind w:right="192"/>
      <w:jc w:val="right"/>
    </w:pPr>
    <w:r>
      <w:fldChar w:fldCharType="begin"/>
    </w:r>
    <w:r>
      <w:instrText xml:space="preserve"> PAGE   \* MERGEFORMAT </w:instrText>
    </w:r>
    <w:r>
      <w:fldChar w:fldCharType="separate"/>
    </w:r>
    <w:r>
      <w:rPr>
        <w:sz w:val="26"/>
      </w:rPr>
      <w:t>1</w:t>
    </w:r>
    <w:r>
      <w:rPr>
        <w:sz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E2A11" w14:textId="77777777" w:rsidR="00432FBA" w:rsidRDefault="00432FBA">
      <w:pPr>
        <w:spacing w:after="0" w:line="240" w:lineRule="auto"/>
      </w:pPr>
      <w:r>
        <w:separator/>
      </w:r>
    </w:p>
  </w:footnote>
  <w:footnote w:type="continuationSeparator" w:id="0">
    <w:p w14:paraId="01A550E0" w14:textId="77777777" w:rsidR="00432FBA" w:rsidRDefault="00432F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A9B85" w14:textId="77777777" w:rsidR="005E24BB" w:rsidRDefault="005E24BB">
    <w:pPr>
      <w:spacing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41ADC" w14:textId="77777777" w:rsidR="005E24BB" w:rsidRDefault="005E24BB">
    <w:pPr>
      <w:spacing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83A28" w14:textId="77777777" w:rsidR="005E24BB" w:rsidRDefault="005E24BB">
    <w:pPr>
      <w:spacing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84D23"/>
    <w:multiLevelType w:val="multilevel"/>
    <w:tmpl w:val="42FABB76"/>
    <w:lvl w:ilvl="0">
      <w:start w:val="1"/>
      <w:numFmt w:val="bullet"/>
      <w:lvlText w:val=""/>
      <w:lvlJc w:val="left"/>
      <w:pPr>
        <w:ind w:left="720" w:firstLine="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422" w:firstLine="0"/>
      </w:pPr>
      <w:rPr>
        <w:rFonts w:ascii="Times New Roman" w:eastAsia="Times New Roman" w:hAnsi="Times New Roman" w:cs="Times New Roman" w:hint="default"/>
        <w:b/>
        <w:bCs/>
        <w:i w:val="0"/>
        <w:strike w:val="0"/>
        <w:dstrike w:val="0"/>
        <w:color w:val="000000"/>
        <w:sz w:val="28"/>
        <w:szCs w:val="28"/>
        <w:u w:val="none" w:color="000000"/>
        <w:bdr w:val="none" w:sz="0" w:space="0" w:color="auto"/>
        <w:shd w:val="clear" w:color="auto" w:fill="auto"/>
        <w:vertAlign w:val="baseline"/>
      </w:rPr>
    </w:lvl>
    <w:lvl w:ilvl="2">
      <w:start w:val="1"/>
      <w:numFmt w:val="decimal"/>
      <w:lvlText w:val="%3."/>
      <w:lvlJc w:val="left"/>
      <w:pPr>
        <w:ind w:left="2592" w:hanging="360"/>
      </w:pPr>
    </w:lvl>
    <w:lvl w:ilvl="3">
      <w:start w:val="1"/>
      <w:numFmt w:val="bullet"/>
      <w:lvlText w:val=""/>
      <w:lvlJc w:val="left"/>
      <w:pPr>
        <w:ind w:left="3312" w:hanging="360"/>
      </w:pPr>
      <w:rPr>
        <w:rFonts w:ascii="Symbol" w:hAnsi="Symbol" w:hint="default"/>
      </w:rPr>
    </w:lvl>
    <w:lvl w:ilvl="4">
      <w:start w:val="1"/>
      <w:numFmt w:val="lowerLetter"/>
      <w:lvlText w:val="(%5)"/>
      <w:lvlJc w:val="left"/>
      <w:pPr>
        <w:ind w:left="403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3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511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83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55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6D70AFC"/>
    <w:multiLevelType w:val="multilevel"/>
    <w:tmpl w:val="AC1AFCC8"/>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952" w:hanging="360"/>
      </w:pPr>
      <w:rPr>
        <w:rFonts w:ascii="Times New Roman" w:eastAsia="Times New Roman" w:hAnsi="Times New Roman" w:cs="Times New Roman" w:hint="default"/>
        <w:b w:val="0"/>
        <w:i w:val="0"/>
        <w:strike w:val="0"/>
        <w:dstrike w:val="0"/>
        <w:color w:val="000000"/>
        <w:sz w:val="26"/>
        <w:szCs w:val="26"/>
        <w:u w:val="none" w:color="000000"/>
        <w:vertAlign w:val="baseline"/>
      </w:rPr>
    </w:lvl>
    <w:lvl w:ilvl="4">
      <w:start w:val="1"/>
      <w:numFmt w:val="lowerLetter"/>
      <w:lvlText w:val="%5."/>
      <w:lvlJc w:val="left"/>
      <w:pPr>
        <w:ind w:left="3672" w:hanging="360"/>
      </w:pPr>
    </w:lvl>
    <w:lvl w:ilvl="5">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8780353"/>
    <w:multiLevelType w:val="multilevel"/>
    <w:tmpl w:val="D39470A8"/>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8EE4A61"/>
    <w:multiLevelType w:val="multilevel"/>
    <w:tmpl w:val="EA9033B4"/>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952" w:hanging="360"/>
      </w:pPr>
      <w:rPr>
        <w:rFonts w:ascii="Times New Roman" w:eastAsia="Times New Roman" w:hAnsi="Times New Roman" w:cs="Times New Roman" w:hint="default"/>
        <w:b w:val="0"/>
        <w:i w:val="0"/>
        <w:strike w:val="0"/>
        <w:dstrike w:val="0"/>
        <w:color w:val="000000"/>
        <w:sz w:val="26"/>
        <w:szCs w:val="26"/>
        <w:u w:val="none" w:color="000000"/>
        <w:vertAlign w:val="baseline"/>
      </w:rPr>
    </w:lvl>
    <w:lvl w:ilvl="4">
      <w:start w:val="1"/>
      <w:numFmt w:val="lowerLetter"/>
      <w:lvlText w:val="%5."/>
      <w:lvlJc w:val="left"/>
      <w:pPr>
        <w:ind w:left="3672" w:hanging="360"/>
      </w:pPr>
    </w:lvl>
    <w:lvl w:ilvl="5">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C7A5931"/>
    <w:multiLevelType w:val="multilevel"/>
    <w:tmpl w:val="EA9033B4"/>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952" w:hanging="360"/>
      </w:pPr>
      <w:rPr>
        <w:rFonts w:ascii="Times New Roman" w:eastAsia="Times New Roman" w:hAnsi="Times New Roman" w:cs="Times New Roman" w:hint="default"/>
        <w:b w:val="0"/>
        <w:i w:val="0"/>
        <w:strike w:val="0"/>
        <w:dstrike w:val="0"/>
        <w:color w:val="000000"/>
        <w:sz w:val="26"/>
        <w:szCs w:val="26"/>
        <w:u w:val="none" w:color="000000"/>
        <w:vertAlign w:val="baseline"/>
      </w:rPr>
    </w:lvl>
    <w:lvl w:ilvl="4">
      <w:start w:val="1"/>
      <w:numFmt w:val="lowerLetter"/>
      <w:lvlText w:val="%5."/>
      <w:lvlJc w:val="left"/>
      <w:pPr>
        <w:ind w:left="3672" w:hanging="360"/>
      </w:pPr>
    </w:lvl>
    <w:lvl w:ilvl="5">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1522E65"/>
    <w:multiLevelType w:val="multilevel"/>
    <w:tmpl w:val="45206114"/>
    <w:lvl w:ilvl="0">
      <w:start w:val="1"/>
      <w:numFmt w:val="decimal"/>
      <w:lvlText w:val="%1"/>
      <w:lvlJc w:val="left"/>
      <w:pPr>
        <w:ind w:left="36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firstLine="0"/>
      </w:pPr>
      <w:rPr>
        <w:rFonts w:ascii="Times New Roman" w:eastAsia="Times New Roman" w:hAnsi="Times New Roman" w:cs="Times New Roman" w:hint="default"/>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31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3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2E877FF"/>
    <w:multiLevelType w:val="hybridMultilevel"/>
    <w:tmpl w:val="8ABA9B84"/>
    <w:lvl w:ilvl="0" w:tplc="848C6C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826A0A"/>
    <w:multiLevelType w:val="multilevel"/>
    <w:tmpl w:val="67C0C5B6"/>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952" w:hanging="360"/>
      </w:pPr>
      <w:rPr>
        <w:rFonts w:ascii="Times New Roman" w:eastAsia="Times New Roman" w:hAnsi="Times New Roman" w:cs="Times New Roman" w:hint="default"/>
        <w:b w:val="0"/>
        <w:i w:val="0"/>
        <w:strike w:val="0"/>
        <w:dstrike w:val="0"/>
        <w:color w:val="000000"/>
        <w:sz w:val="26"/>
        <w:szCs w:val="26"/>
        <w:u w:val="none" w:color="000000"/>
        <w:vertAlign w:val="baseline"/>
      </w:rPr>
    </w:lvl>
    <w:lvl w:ilvl="4">
      <w:start w:val="1"/>
      <w:numFmt w:val="lowerLetter"/>
      <w:lvlText w:val="%5."/>
      <w:lvlJc w:val="left"/>
      <w:pPr>
        <w:ind w:left="3672" w:hanging="360"/>
      </w:pPr>
    </w:lvl>
    <w:lvl w:ilvl="5">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4971B03"/>
    <w:multiLevelType w:val="multilevel"/>
    <w:tmpl w:val="93EA1D2A"/>
    <w:lvl w:ilvl="0">
      <w:start w:val="1"/>
      <w:numFmt w:val="decimal"/>
      <w:lvlText w:val="%1"/>
      <w:lvlJc w:val="left"/>
      <w:pPr>
        <w:ind w:left="36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firstLine="0"/>
      </w:pPr>
      <w:rPr>
        <w:rFonts w:ascii="Times New Roman" w:eastAsia="Times New Roman" w:hAnsi="Times New Roman" w:cs="Times New Roman" w:hint="default"/>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hint="default"/>
      </w:rPr>
    </w:lvl>
    <w:lvl w:ilvl="3">
      <w:start w:val="1"/>
      <w:numFmt w:val="decimal"/>
      <w:lvlText w:val="%4"/>
      <w:lvlJc w:val="left"/>
      <w:pPr>
        <w:ind w:left="25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31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3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7FE2FB0"/>
    <w:multiLevelType w:val="multilevel"/>
    <w:tmpl w:val="CCB85B78"/>
    <w:lvl w:ilvl="0">
      <w:start w:val="1"/>
      <w:numFmt w:val="decimal"/>
      <w:lvlText w:val="%1"/>
      <w:lvlJc w:val="left"/>
      <w:pPr>
        <w:ind w:left="36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firstLine="0"/>
      </w:pPr>
      <w:rPr>
        <w:rFonts w:ascii="Times New Roman" w:eastAsia="Times New Roman" w:hAnsi="Times New Roman" w:cs="Times New Roman" w:hint="default"/>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lowerRoman"/>
      <w:lvlText w:val="(%4)"/>
      <w:lvlJc w:val="left"/>
      <w:pPr>
        <w:ind w:left="2952"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367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21661B4"/>
    <w:multiLevelType w:val="hybridMultilevel"/>
    <w:tmpl w:val="EA8452E0"/>
    <w:lvl w:ilvl="0" w:tplc="FFFFFFFF">
      <w:start w:val="1"/>
      <w:numFmt w:val="upperLetter"/>
      <w:lvlText w:val="%1)"/>
      <w:lvlJc w:val="left"/>
      <w:pPr>
        <w:ind w:left="427"/>
      </w:pPr>
      <w:rPr>
        <w:b w:val="0"/>
        <w:i w:val="0"/>
        <w:strike w:val="0"/>
        <w:dstrike w:val="0"/>
        <w:color w:val="000000"/>
        <w:sz w:val="26"/>
        <w:szCs w:val="26"/>
        <w:u w:val="none" w:color="000000"/>
        <w:bdr w:val="none" w:sz="0" w:space="0" w:color="auto"/>
        <w:shd w:val="clear" w:color="auto" w:fill="auto"/>
        <w:vertAlign w:val="baseline"/>
      </w:rPr>
    </w:lvl>
    <w:lvl w:ilvl="1" w:tplc="60C247A4">
      <w:start w:val="1"/>
      <w:numFmt w:val="lowerLetter"/>
      <w:lvlText w:val="%2"/>
      <w:lvlJc w:val="left"/>
      <w:pPr>
        <w:ind w:left="11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48ECDE6">
      <w:start w:val="1"/>
      <w:numFmt w:val="lowerRoman"/>
      <w:lvlText w:val="%3"/>
      <w:lvlJc w:val="left"/>
      <w:pPr>
        <w:ind w:left="18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60ED99A">
      <w:start w:val="1"/>
      <w:numFmt w:val="decimal"/>
      <w:lvlText w:val="%4"/>
      <w:lvlJc w:val="left"/>
      <w:pPr>
        <w:ind w:left="26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1501E4C">
      <w:start w:val="1"/>
      <w:numFmt w:val="lowerLetter"/>
      <w:lvlText w:val="%5"/>
      <w:lvlJc w:val="left"/>
      <w:pPr>
        <w:ind w:left="33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3F6482E">
      <w:start w:val="1"/>
      <w:numFmt w:val="lowerRoman"/>
      <w:lvlText w:val="%6"/>
      <w:lvlJc w:val="left"/>
      <w:pPr>
        <w:ind w:left="40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C7C81AC">
      <w:start w:val="1"/>
      <w:numFmt w:val="decimal"/>
      <w:lvlText w:val="%7"/>
      <w:lvlJc w:val="left"/>
      <w:pPr>
        <w:ind w:left="47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4F0276C">
      <w:start w:val="1"/>
      <w:numFmt w:val="lowerLetter"/>
      <w:lvlText w:val="%8"/>
      <w:lvlJc w:val="left"/>
      <w:pPr>
        <w:ind w:left="54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43E23E4">
      <w:start w:val="1"/>
      <w:numFmt w:val="lowerRoman"/>
      <w:lvlText w:val="%9"/>
      <w:lvlJc w:val="left"/>
      <w:pPr>
        <w:ind w:left="62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227A678D"/>
    <w:multiLevelType w:val="hybridMultilevel"/>
    <w:tmpl w:val="A6D245A0"/>
    <w:lvl w:ilvl="0" w:tplc="767C0D9E">
      <w:start w:val="31"/>
      <w:numFmt w:val="upperLetter"/>
      <w:lvlText w:val="%1)"/>
      <w:lvlJc w:val="left"/>
      <w:pPr>
        <w:ind w:left="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78EB68">
      <w:start w:val="1"/>
      <w:numFmt w:val="lowerLetter"/>
      <w:lvlText w:val="%2"/>
      <w:lvlJc w:val="left"/>
      <w:pPr>
        <w:ind w:left="11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5AD01A">
      <w:start w:val="1"/>
      <w:numFmt w:val="lowerRoman"/>
      <w:lvlText w:val="%3"/>
      <w:lvlJc w:val="left"/>
      <w:pPr>
        <w:ind w:left="1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1038C0">
      <w:start w:val="1"/>
      <w:numFmt w:val="decimal"/>
      <w:lvlText w:val="%4"/>
      <w:lvlJc w:val="left"/>
      <w:pPr>
        <w:ind w:left="26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36564A">
      <w:start w:val="1"/>
      <w:numFmt w:val="lowerLetter"/>
      <w:lvlText w:val="%5"/>
      <w:lvlJc w:val="left"/>
      <w:pPr>
        <w:ind w:left="33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185EA0">
      <w:start w:val="1"/>
      <w:numFmt w:val="lowerRoman"/>
      <w:lvlText w:val="%6"/>
      <w:lvlJc w:val="left"/>
      <w:pPr>
        <w:ind w:left="40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70C6A2">
      <w:start w:val="1"/>
      <w:numFmt w:val="decimal"/>
      <w:lvlText w:val="%7"/>
      <w:lvlJc w:val="left"/>
      <w:pPr>
        <w:ind w:left="47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DC42AE">
      <w:start w:val="1"/>
      <w:numFmt w:val="lowerLetter"/>
      <w:lvlText w:val="%8"/>
      <w:lvlJc w:val="left"/>
      <w:pPr>
        <w:ind w:left="54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BE3854">
      <w:start w:val="1"/>
      <w:numFmt w:val="lowerRoman"/>
      <w:lvlText w:val="%9"/>
      <w:lvlJc w:val="left"/>
      <w:pPr>
        <w:ind w:left="6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7343268"/>
    <w:multiLevelType w:val="hybridMultilevel"/>
    <w:tmpl w:val="1AF45428"/>
    <w:lvl w:ilvl="0" w:tplc="15FCB70C">
      <w:start w:val="38"/>
      <w:numFmt w:val="upperLetter"/>
      <w:lvlText w:val="%1)"/>
      <w:lvlJc w:val="left"/>
      <w:pPr>
        <w:ind w:left="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D2A3B0">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0C41A2">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4655D6">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30C448">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2EE674">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AA2EF6">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70607A">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983A28">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748308B"/>
    <w:multiLevelType w:val="multilevel"/>
    <w:tmpl w:val="3FBEEAB2"/>
    <w:lvl w:ilvl="0">
      <w:start w:val="1"/>
      <w:numFmt w:val="decimal"/>
      <w:lvlText w:val="%1"/>
      <w:lvlJc w:val="left"/>
      <w:pPr>
        <w:ind w:left="36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firstLine="0"/>
      </w:pPr>
      <w:rPr>
        <w:rFonts w:ascii="Times New Roman" w:eastAsia="Times New Roman" w:hAnsi="Times New Roman" w:cs="Times New Roman" w:hint="default"/>
        <w:b/>
        <w:bCs/>
        <w:i w:val="0"/>
        <w:strike w:val="0"/>
        <w:dstrike w:val="0"/>
        <w:color w:val="000000"/>
        <w:sz w:val="28"/>
        <w:szCs w:val="28"/>
        <w:u w:val="none" w:color="000000"/>
        <w:bdr w:val="none" w:sz="0" w:space="0" w:color="auto"/>
        <w:shd w:val="clear" w:color="auto" w:fill="auto"/>
        <w:vertAlign w:val="baseline"/>
      </w:rPr>
    </w:lvl>
    <w:lvl w:ilvl="2">
      <w:start w:val="1"/>
      <w:numFmt w:val="decimal"/>
      <w:lvlText w:val="%3."/>
      <w:lvlJc w:val="left"/>
      <w:pPr>
        <w:ind w:left="2232" w:hanging="360"/>
      </w:pPr>
    </w:lvl>
    <w:lvl w:ilvl="3">
      <w:start w:val="1"/>
      <w:numFmt w:val="bullet"/>
      <w:lvlText w:val=""/>
      <w:lvlJc w:val="left"/>
      <w:pPr>
        <w:ind w:left="2952" w:hanging="360"/>
      </w:pPr>
      <w:rPr>
        <w:rFonts w:ascii="Symbol" w:hAnsi="Symbol" w:hint="default"/>
      </w:rPr>
    </w:lvl>
    <w:lvl w:ilvl="4">
      <w:start w:val="1"/>
      <w:numFmt w:val="lowerLetter"/>
      <w:lvlText w:val="(%5)"/>
      <w:lvlJc w:val="left"/>
      <w:pPr>
        <w:ind w:left="367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8F73F36"/>
    <w:multiLevelType w:val="hybridMultilevel"/>
    <w:tmpl w:val="CD98DC1E"/>
    <w:lvl w:ilvl="0" w:tplc="0BF64178">
      <w:start w:val="1"/>
      <w:numFmt w:val="upperLetter"/>
      <w:lvlText w:val="%1)"/>
      <w:lvlJc w:val="left"/>
      <w:pPr>
        <w:ind w:left="360" w:hanging="360"/>
      </w:pPr>
      <w:rPr>
        <w:rFonts w:hint="default"/>
        <w:b w:val="0"/>
        <w:bCs w:val="0"/>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98D3049"/>
    <w:multiLevelType w:val="hybridMultilevel"/>
    <w:tmpl w:val="161219D0"/>
    <w:lvl w:ilvl="0" w:tplc="848C6C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D26FA"/>
    <w:multiLevelType w:val="multilevel"/>
    <w:tmpl w:val="D39470A8"/>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2DD27E00"/>
    <w:multiLevelType w:val="hybridMultilevel"/>
    <w:tmpl w:val="563C9C86"/>
    <w:lvl w:ilvl="0" w:tplc="517C61BA">
      <w:start w:val="1"/>
      <w:numFmt w:val="upperLetter"/>
      <w:lvlText w:val="%1)"/>
      <w:lvlJc w:val="left"/>
      <w:pPr>
        <w:ind w:left="1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8CA4DA8">
      <w:start w:val="1"/>
      <w:numFmt w:val="lowerLetter"/>
      <w:lvlText w:val="%2"/>
      <w:lvlJc w:val="left"/>
      <w:pPr>
        <w:ind w:left="12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62CE7F0">
      <w:start w:val="1"/>
      <w:numFmt w:val="lowerRoman"/>
      <w:lvlText w:val="%3"/>
      <w:lvlJc w:val="left"/>
      <w:pPr>
        <w:ind w:left="19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D1018CE">
      <w:start w:val="1"/>
      <w:numFmt w:val="decimal"/>
      <w:lvlText w:val="%4"/>
      <w:lvlJc w:val="left"/>
      <w:pPr>
        <w:ind w:left="26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A3A13A8">
      <w:start w:val="1"/>
      <w:numFmt w:val="lowerLetter"/>
      <w:lvlText w:val="%5"/>
      <w:lvlJc w:val="left"/>
      <w:pPr>
        <w:ind w:left="33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8BC3A9C">
      <w:start w:val="1"/>
      <w:numFmt w:val="lowerRoman"/>
      <w:lvlText w:val="%6"/>
      <w:lvlJc w:val="left"/>
      <w:pPr>
        <w:ind w:left="40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A7637E0">
      <w:start w:val="1"/>
      <w:numFmt w:val="decimal"/>
      <w:lvlText w:val="%7"/>
      <w:lvlJc w:val="left"/>
      <w:pPr>
        <w:ind w:left="48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25A235A">
      <w:start w:val="1"/>
      <w:numFmt w:val="lowerLetter"/>
      <w:lvlText w:val="%8"/>
      <w:lvlJc w:val="left"/>
      <w:pPr>
        <w:ind w:left="55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81E7AF2">
      <w:start w:val="1"/>
      <w:numFmt w:val="lowerRoman"/>
      <w:lvlText w:val="%9"/>
      <w:lvlJc w:val="left"/>
      <w:pPr>
        <w:ind w:left="62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1110739"/>
    <w:multiLevelType w:val="multilevel"/>
    <w:tmpl w:val="C97C5214"/>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32DF5F79"/>
    <w:multiLevelType w:val="multilevel"/>
    <w:tmpl w:val="CCB85B78"/>
    <w:lvl w:ilvl="0">
      <w:start w:val="1"/>
      <w:numFmt w:val="decimal"/>
      <w:lvlText w:val="%1"/>
      <w:lvlJc w:val="left"/>
      <w:pPr>
        <w:ind w:left="36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firstLine="0"/>
      </w:pPr>
      <w:rPr>
        <w:rFonts w:ascii="Times New Roman" w:eastAsia="Times New Roman" w:hAnsi="Times New Roman" w:cs="Times New Roman" w:hint="default"/>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lowerRoman"/>
      <w:lvlText w:val="(%4)"/>
      <w:lvlJc w:val="left"/>
      <w:pPr>
        <w:ind w:left="2952"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367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35C8031E"/>
    <w:multiLevelType w:val="hybridMultilevel"/>
    <w:tmpl w:val="5B0095B6"/>
    <w:lvl w:ilvl="0" w:tplc="393032CC">
      <w:start w:val="1"/>
      <w:numFmt w:val="lowerLetter"/>
      <w:lvlText w:val="(%1)"/>
      <w:lvlJc w:val="left"/>
      <w:pPr>
        <w:ind w:left="144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93032CC">
      <w:start w:val="1"/>
      <w:numFmt w:val="lowerLetter"/>
      <w:lvlText w:val="(%2)"/>
      <w:lvlJc w:val="left"/>
      <w:pPr>
        <w:ind w:left="216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6144128">
      <w:start w:val="1"/>
      <w:numFmt w:val="lowerRoman"/>
      <w:lvlText w:val="(%3)"/>
      <w:lvlJc w:val="left"/>
      <w:pPr>
        <w:ind w:left="306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6D67E68"/>
    <w:multiLevelType w:val="multilevel"/>
    <w:tmpl w:val="42FABB76"/>
    <w:lvl w:ilvl="0">
      <w:start w:val="1"/>
      <w:numFmt w:val="bullet"/>
      <w:lvlText w:val=""/>
      <w:lvlJc w:val="left"/>
      <w:pPr>
        <w:ind w:left="720" w:firstLine="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422" w:firstLine="0"/>
      </w:pPr>
      <w:rPr>
        <w:rFonts w:ascii="Times New Roman" w:eastAsia="Times New Roman" w:hAnsi="Times New Roman" w:cs="Times New Roman" w:hint="default"/>
        <w:b/>
        <w:bCs/>
        <w:i w:val="0"/>
        <w:strike w:val="0"/>
        <w:dstrike w:val="0"/>
        <w:color w:val="000000"/>
        <w:sz w:val="28"/>
        <w:szCs w:val="28"/>
        <w:u w:val="none" w:color="000000"/>
        <w:bdr w:val="none" w:sz="0" w:space="0" w:color="auto"/>
        <w:shd w:val="clear" w:color="auto" w:fill="auto"/>
        <w:vertAlign w:val="baseline"/>
      </w:rPr>
    </w:lvl>
    <w:lvl w:ilvl="2">
      <w:start w:val="1"/>
      <w:numFmt w:val="decimal"/>
      <w:lvlText w:val="%3."/>
      <w:lvlJc w:val="left"/>
      <w:pPr>
        <w:ind w:left="2592" w:hanging="360"/>
      </w:pPr>
    </w:lvl>
    <w:lvl w:ilvl="3">
      <w:start w:val="1"/>
      <w:numFmt w:val="bullet"/>
      <w:lvlText w:val=""/>
      <w:lvlJc w:val="left"/>
      <w:pPr>
        <w:ind w:left="3312" w:hanging="360"/>
      </w:pPr>
      <w:rPr>
        <w:rFonts w:ascii="Symbol" w:hAnsi="Symbol" w:hint="default"/>
      </w:rPr>
    </w:lvl>
    <w:lvl w:ilvl="4">
      <w:start w:val="1"/>
      <w:numFmt w:val="lowerLetter"/>
      <w:lvlText w:val="(%5)"/>
      <w:lvlJc w:val="left"/>
      <w:pPr>
        <w:ind w:left="403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3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511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83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55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36F50F62"/>
    <w:multiLevelType w:val="hybridMultilevel"/>
    <w:tmpl w:val="7C3C6EA8"/>
    <w:lvl w:ilvl="0" w:tplc="55483EAA">
      <w:start w:val="1"/>
      <w:numFmt w:val="decimal"/>
      <w:lvlText w:val="(%1)"/>
      <w:lvlJc w:val="left"/>
      <w:pPr>
        <w:ind w:left="3960" w:hanging="360"/>
      </w:pPr>
      <w:rPr>
        <w:rFonts w:ascii="Times New Roman" w:eastAsia="Times New Roman" w:hAnsi="Times New Roman" w:cs="Times New Roman" w:hint="default"/>
        <w:b w:val="0"/>
        <w:i w:val="0"/>
        <w:strike w:val="0"/>
        <w:dstrike w:val="0"/>
        <w:color w:val="000000"/>
        <w:sz w:val="26"/>
        <w:szCs w:val="26"/>
        <w:u w:val="none" w:color="000000"/>
        <w:vertAlign w:val="baseline"/>
      </w:rPr>
    </w:lvl>
    <w:lvl w:ilvl="1" w:tplc="04090019">
      <w:start w:val="1"/>
      <w:numFmt w:val="lowerLetter"/>
      <w:lvlText w:val="%2."/>
      <w:lvlJc w:val="left"/>
      <w:pPr>
        <w:ind w:left="1440" w:hanging="360"/>
      </w:pPr>
    </w:lvl>
    <w:lvl w:ilvl="2" w:tplc="C23AC0E8">
      <w:start w:val="1"/>
      <w:numFmt w:val="decimal"/>
      <w:lvlText w:val="(%3)"/>
      <w:lvlJc w:val="left"/>
      <w:pPr>
        <w:ind w:left="2340" w:hanging="360"/>
      </w:pPr>
      <w:rPr>
        <w:rFonts w:ascii="Times New Roman" w:eastAsia="Times New Roman" w:hAnsi="Times New Roman" w:cs="Times New Roman" w:hint="default"/>
        <w:b w:val="0"/>
        <w:i w:val="0"/>
        <w:strike w:val="0"/>
        <w:dstrike w:val="0"/>
        <w:color w:val="000000"/>
        <w:sz w:val="26"/>
        <w:szCs w:val="26"/>
        <w:u w:val="none" w:color="000000"/>
        <w:vertAlign w:val="baseline"/>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F74137"/>
    <w:multiLevelType w:val="multilevel"/>
    <w:tmpl w:val="CCB85B78"/>
    <w:lvl w:ilvl="0">
      <w:start w:val="1"/>
      <w:numFmt w:val="decimal"/>
      <w:lvlText w:val="%1"/>
      <w:lvlJc w:val="left"/>
      <w:pPr>
        <w:ind w:left="36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firstLine="0"/>
      </w:pPr>
      <w:rPr>
        <w:rFonts w:ascii="Times New Roman" w:eastAsia="Times New Roman" w:hAnsi="Times New Roman" w:cs="Times New Roman" w:hint="default"/>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lowerRoman"/>
      <w:lvlText w:val="(%4)"/>
      <w:lvlJc w:val="left"/>
      <w:pPr>
        <w:ind w:left="2952"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367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3D396F55"/>
    <w:multiLevelType w:val="multilevel"/>
    <w:tmpl w:val="D39470A8"/>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407E6536"/>
    <w:multiLevelType w:val="multilevel"/>
    <w:tmpl w:val="CCB85B78"/>
    <w:lvl w:ilvl="0">
      <w:start w:val="1"/>
      <w:numFmt w:val="decimal"/>
      <w:lvlText w:val="%1"/>
      <w:lvlJc w:val="left"/>
      <w:pPr>
        <w:ind w:left="36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firstLine="0"/>
      </w:pPr>
      <w:rPr>
        <w:rFonts w:ascii="Times New Roman" w:eastAsia="Times New Roman" w:hAnsi="Times New Roman" w:cs="Times New Roman" w:hint="default"/>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lowerRoman"/>
      <w:lvlText w:val="(%4)"/>
      <w:lvlJc w:val="left"/>
      <w:pPr>
        <w:ind w:left="2952"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367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4330389C"/>
    <w:multiLevelType w:val="hybridMultilevel"/>
    <w:tmpl w:val="CFC8C18E"/>
    <w:lvl w:ilvl="0" w:tplc="D5AEEDE8">
      <w:start w:val="16"/>
      <w:numFmt w:val="upperLetter"/>
      <w:lvlText w:val="%1)"/>
      <w:lvlJc w:val="left"/>
      <w:pPr>
        <w:ind w:left="5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4A8B74A">
      <w:start w:val="1"/>
      <w:numFmt w:val="lowerLetter"/>
      <w:lvlText w:val="%2"/>
      <w:lvlJc w:val="left"/>
      <w:pPr>
        <w:ind w:left="11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76A6380">
      <w:start w:val="1"/>
      <w:numFmt w:val="lowerRoman"/>
      <w:lvlText w:val="%3"/>
      <w:lvlJc w:val="left"/>
      <w:pPr>
        <w:ind w:left="18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75C28C6">
      <w:start w:val="1"/>
      <w:numFmt w:val="decimal"/>
      <w:lvlText w:val="%4"/>
      <w:lvlJc w:val="left"/>
      <w:pPr>
        <w:ind w:left="25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D84702E">
      <w:start w:val="1"/>
      <w:numFmt w:val="lowerLetter"/>
      <w:lvlText w:val="%5"/>
      <w:lvlJc w:val="left"/>
      <w:pPr>
        <w:ind w:left="32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6106514">
      <w:start w:val="1"/>
      <w:numFmt w:val="lowerRoman"/>
      <w:lvlText w:val="%6"/>
      <w:lvlJc w:val="left"/>
      <w:pPr>
        <w:ind w:left="40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A3295E4">
      <w:start w:val="1"/>
      <w:numFmt w:val="decimal"/>
      <w:lvlText w:val="%7"/>
      <w:lvlJc w:val="left"/>
      <w:pPr>
        <w:ind w:left="47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CC44D5A">
      <w:start w:val="1"/>
      <w:numFmt w:val="lowerLetter"/>
      <w:lvlText w:val="%8"/>
      <w:lvlJc w:val="left"/>
      <w:pPr>
        <w:ind w:left="54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F3267DC">
      <w:start w:val="1"/>
      <w:numFmt w:val="lowerRoman"/>
      <w:lvlText w:val="%9"/>
      <w:lvlJc w:val="left"/>
      <w:pPr>
        <w:ind w:left="6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 w15:restartNumberingAfterBreak="0">
    <w:nsid w:val="43DB792F"/>
    <w:multiLevelType w:val="multilevel"/>
    <w:tmpl w:val="FD9ABB56"/>
    <w:lvl w:ilvl="0">
      <w:start w:val="1"/>
      <w:numFmt w:val="decimal"/>
      <w:lvlText w:val="%1."/>
      <w:lvlJc w:val="left"/>
      <w:pPr>
        <w:ind w:left="360" w:firstLine="0"/>
      </w:pPr>
      <w:rPr>
        <w:rFonts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firstLine="0"/>
      </w:pPr>
      <w:rPr>
        <w:rFonts w:ascii="Times New Roman" w:eastAsia="Times New Roman" w:hAnsi="Times New Roman" w:cs="Times New Roman" w:hint="default"/>
        <w:b/>
        <w:bCs/>
        <w:i w:val="0"/>
        <w:strike w:val="0"/>
        <w:dstrike w:val="0"/>
        <w:color w:val="000000"/>
        <w:sz w:val="28"/>
        <w:szCs w:val="28"/>
        <w:u w:val="none" w:color="000000"/>
        <w:bdr w:val="none" w:sz="0" w:space="0" w:color="auto"/>
        <w:shd w:val="clear" w:color="auto" w:fill="auto"/>
        <w:vertAlign w:val="baseline"/>
      </w:rPr>
    </w:lvl>
    <w:lvl w:ilvl="2">
      <w:start w:val="1"/>
      <w:numFmt w:val="decimal"/>
      <w:lvlText w:val="%3."/>
      <w:lvlJc w:val="left"/>
      <w:pPr>
        <w:ind w:left="2232" w:hanging="360"/>
      </w:pPr>
    </w:lvl>
    <w:lvl w:ilvl="3">
      <w:start w:val="1"/>
      <w:numFmt w:val="bullet"/>
      <w:lvlText w:val=""/>
      <w:lvlJc w:val="left"/>
      <w:pPr>
        <w:ind w:left="2952" w:hanging="360"/>
      </w:pPr>
      <w:rPr>
        <w:rFonts w:ascii="Symbol" w:hAnsi="Symbol" w:hint="default"/>
      </w:rPr>
    </w:lvl>
    <w:lvl w:ilvl="4">
      <w:start w:val="1"/>
      <w:numFmt w:val="lowerLetter"/>
      <w:lvlText w:val="(%5)"/>
      <w:lvlJc w:val="left"/>
      <w:pPr>
        <w:ind w:left="367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4B9C5280"/>
    <w:multiLevelType w:val="multilevel"/>
    <w:tmpl w:val="AC1AFCC8"/>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952" w:hanging="360"/>
      </w:pPr>
      <w:rPr>
        <w:rFonts w:ascii="Times New Roman" w:eastAsia="Times New Roman" w:hAnsi="Times New Roman" w:cs="Times New Roman" w:hint="default"/>
        <w:b w:val="0"/>
        <w:i w:val="0"/>
        <w:strike w:val="0"/>
        <w:dstrike w:val="0"/>
        <w:color w:val="000000"/>
        <w:sz w:val="26"/>
        <w:szCs w:val="26"/>
        <w:u w:val="none" w:color="000000"/>
        <w:vertAlign w:val="baseline"/>
      </w:rPr>
    </w:lvl>
    <w:lvl w:ilvl="4">
      <w:start w:val="1"/>
      <w:numFmt w:val="lowerLetter"/>
      <w:lvlText w:val="%5."/>
      <w:lvlJc w:val="left"/>
      <w:pPr>
        <w:ind w:left="3672" w:hanging="360"/>
      </w:pPr>
    </w:lvl>
    <w:lvl w:ilvl="5">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4D3C4238"/>
    <w:multiLevelType w:val="multilevel"/>
    <w:tmpl w:val="CCB85B78"/>
    <w:lvl w:ilvl="0">
      <w:start w:val="1"/>
      <w:numFmt w:val="decimal"/>
      <w:lvlText w:val="%1"/>
      <w:lvlJc w:val="left"/>
      <w:pPr>
        <w:ind w:left="36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firstLine="0"/>
      </w:pPr>
      <w:rPr>
        <w:rFonts w:ascii="Times New Roman" w:eastAsia="Times New Roman" w:hAnsi="Times New Roman" w:cs="Times New Roman" w:hint="default"/>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lowerRoman"/>
      <w:lvlText w:val="(%4)"/>
      <w:lvlJc w:val="left"/>
      <w:pPr>
        <w:ind w:left="2952"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367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51130102"/>
    <w:multiLevelType w:val="multilevel"/>
    <w:tmpl w:val="C97C5214"/>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52152C33"/>
    <w:multiLevelType w:val="multilevel"/>
    <w:tmpl w:val="FD9ABB56"/>
    <w:lvl w:ilvl="0">
      <w:start w:val="1"/>
      <w:numFmt w:val="decimal"/>
      <w:lvlText w:val="%1."/>
      <w:lvlJc w:val="left"/>
      <w:pPr>
        <w:ind w:left="360" w:firstLine="0"/>
      </w:pPr>
      <w:rPr>
        <w:rFonts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firstLine="0"/>
      </w:pPr>
      <w:rPr>
        <w:rFonts w:ascii="Times New Roman" w:eastAsia="Times New Roman" w:hAnsi="Times New Roman" w:cs="Times New Roman" w:hint="default"/>
        <w:b/>
        <w:bCs/>
        <w:i w:val="0"/>
        <w:strike w:val="0"/>
        <w:dstrike w:val="0"/>
        <w:color w:val="000000"/>
        <w:sz w:val="28"/>
        <w:szCs w:val="28"/>
        <w:u w:val="none" w:color="000000"/>
        <w:bdr w:val="none" w:sz="0" w:space="0" w:color="auto"/>
        <w:shd w:val="clear" w:color="auto" w:fill="auto"/>
        <w:vertAlign w:val="baseline"/>
      </w:rPr>
    </w:lvl>
    <w:lvl w:ilvl="2">
      <w:start w:val="1"/>
      <w:numFmt w:val="decimal"/>
      <w:lvlText w:val="%3."/>
      <w:lvlJc w:val="left"/>
      <w:pPr>
        <w:ind w:left="2232" w:hanging="360"/>
      </w:pPr>
    </w:lvl>
    <w:lvl w:ilvl="3">
      <w:start w:val="1"/>
      <w:numFmt w:val="bullet"/>
      <w:lvlText w:val=""/>
      <w:lvlJc w:val="left"/>
      <w:pPr>
        <w:ind w:left="2952" w:hanging="360"/>
      </w:pPr>
      <w:rPr>
        <w:rFonts w:ascii="Symbol" w:hAnsi="Symbol" w:hint="default"/>
      </w:rPr>
    </w:lvl>
    <w:lvl w:ilvl="4">
      <w:start w:val="1"/>
      <w:numFmt w:val="lowerLetter"/>
      <w:lvlText w:val="(%5)"/>
      <w:lvlJc w:val="left"/>
      <w:pPr>
        <w:ind w:left="367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545B7558"/>
    <w:multiLevelType w:val="multilevel"/>
    <w:tmpl w:val="CCB85B78"/>
    <w:lvl w:ilvl="0">
      <w:start w:val="1"/>
      <w:numFmt w:val="decimal"/>
      <w:lvlText w:val="%1"/>
      <w:lvlJc w:val="left"/>
      <w:pPr>
        <w:ind w:left="36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firstLine="0"/>
      </w:pPr>
      <w:rPr>
        <w:rFonts w:ascii="Times New Roman" w:eastAsia="Times New Roman" w:hAnsi="Times New Roman" w:cs="Times New Roman" w:hint="default"/>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lowerRoman"/>
      <w:lvlText w:val="(%4)"/>
      <w:lvlJc w:val="left"/>
      <w:pPr>
        <w:ind w:left="2952"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367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5C101568"/>
    <w:multiLevelType w:val="hybridMultilevel"/>
    <w:tmpl w:val="B4328C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6409F9"/>
    <w:multiLevelType w:val="hybridMultilevel"/>
    <w:tmpl w:val="112044BA"/>
    <w:lvl w:ilvl="0" w:tplc="E4B45806">
      <w:start w:val="10"/>
      <w:numFmt w:val="upperLetter"/>
      <w:lvlText w:val="%1)"/>
      <w:lvlJc w:val="left"/>
      <w:pPr>
        <w:ind w:left="4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070758C">
      <w:start w:val="1"/>
      <w:numFmt w:val="lowerLetter"/>
      <w:lvlText w:val="%2"/>
      <w:lvlJc w:val="left"/>
      <w:pPr>
        <w:ind w:left="11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10F2780A">
      <w:start w:val="1"/>
      <w:numFmt w:val="lowerRoman"/>
      <w:lvlText w:val="%3"/>
      <w:lvlJc w:val="left"/>
      <w:pPr>
        <w:ind w:left="186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81A05892">
      <w:start w:val="1"/>
      <w:numFmt w:val="decimal"/>
      <w:lvlText w:val="%4"/>
      <w:lvlJc w:val="left"/>
      <w:pPr>
        <w:ind w:left="25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2A88094A">
      <w:start w:val="1"/>
      <w:numFmt w:val="lowerLetter"/>
      <w:lvlText w:val="%5"/>
      <w:lvlJc w:val="left"/>
      <w:pPr>
        <w:ind w:left="330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460721A">
      <w:start w:val="1"/>
      <w:numFmt w:val="lowerRoman"/>
      <w:lvlText w:val="%6"/>
      <w:lvlJc w:val="left"/>
      <w:pPr>
        <w:ind w:left="402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DD825194">
      <w:start w:val="1"/>
      <w:numFmt w:val="decimal"/>
      <w:lvlText w:val="%7"/>
      <w:lvlJc w:val="left"/>
      <w:pPr>
        <w:ind w:left="47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F0FEDDE4">
      <w:start w:val="1"/>
      <w:numFmt w:val="lowerLetter"/>
      <w:lvlText w:val="%8"/>
      <w:lvlJc w:val="left"/>
      <w:pPr>
        <w:ind w:left="546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1C58C9D0">
      <w:start w:val="1"/>
      <w:numFmt w:val="lowerRoman"/>
      <w:lvlText w:val="%9"/>
      <w:lvlJc w:val="left"/>
      <w:pPr>
        <w:ind w:left="61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5" w15:restartNumberingAfterBreak="0">
    <w:nsid w:val="63BF6B8C"/>
    <w:multiLevelType w:val="multilevel"/>
    <w:tmpl w:val="CCB85B78"/>
    <w:lvl w:ilvl="0">
      <w:start w:val="1"/>
      <w:numFmt w:val="decimal"/>
      <w:lvlText w:val="%1"/>
      <w:lvlJc w:val="left"/>
      <w:pPr>
        <w:ind w:left="36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firstLine="0"/>
      </w:pPr>
      <w:rPr>
        <w:rFonts w:ascii="Times New Roman" w:eastAsia="Times New Roman" w:hAnsi="Times New Roman" w:cs="Times New Roman" w:hint="default"/>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lowerRoman"/>
      <w:lvlText w:val="(%4)"/>
      <w:lvlJc w:val="left"/>
      <w:pPr>
        <w:ind w:left="2952"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367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52640EE"/>
    <w:multiLevelType w:val="hybridMultilevel"/>
    <w:tmpl w:val="64A0AD02"/>
    <w:lvl w:ilvl="0" w:tplc="848C6C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E81D86"/>
    <w:multiLevelType w:val="multilevel"/>
    <w:tmpl w:val="510A4942"/>
    <w:lvl w:ilvl="0">
      <w:start w:val="1"/>
      <w:numFmt w:val="decimal"/>
      <w:lvlText w:val="%1."/>
      <w:lvlJc w:val="left"/>
      <w:pPr>
        <w:ind w:left="360"/>
      </w:pPr>
      <w:rPr>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952" w:hanging="360"/>
      </w:pPr>
      <w:rPr>
        <w:rFonts w:ascii="Times New Roman" w:eastAsia="Times New Roman" w:hAnsi="Times New Roman" w:cs="Times New Roman" w:hint="default"/>
        <w:b w:val="0"/>
        <w:i w:val="0"/>
        <w:strike w:val="0"/>
        <w:dstrike w:val="0"/>
        <w:color w:val="000000"/>
        <w:sz w:val="26"/>
        <w:szCs w:val="26"/>
        <w:u w:val="none" w:color="000000"/>
        <w:vertAlign w:val="baseline"/>
      </w:rPr>
    </w:lvl>
    <w:lvl w:ilvl="4">
      <w:start w:val="1"/>
      <w:numFmt w:val="lowerLetter"/>
      <w:lvlText w:val="%5."/>
      <w:lvlJc w:val="left"/>
      <w:pPr>
        <w:ind w:left="3672" w:hanging="360"/>
      </w:pPr>
    </w:lvl>
    <w:lvl w:ilvl="5">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68607AEC"/>
    <w:multiLevelType w:val="multilevel"/>
    <w:tmpl w:val="C97C5214"/>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70024358"/>
    <w:multiLevelType w:val="multilevel"/>
    <w:tmpl w:val="CCB85B78"/>
    <w:lvl w:ilvl="0">
      <w:start w:val="1"/>
      <w:numFmt w:val="decimal"/>
      <w:lvlText w:val="%1"/>
      <w:lvlJc w:val="left"/>
      <w:pPr>
        <w:ind w:left="36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firstLine="0"/>
      </w:pPr>
      <w:rPr>
        <w:rFonts w:ascii="Times New Roman" w:eastAsia="Times New Roman" w:hAnsi="Times New Roman" w:cs="Times New Roman" w:hint="default"/>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lowerRoman"/>
      <w:lvlText w:val="(%4)"/>
      <w:lvlJc w:val="left"/>
      <w:pPr>
        <w:ind w:left="2952"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367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722F3BA8"/>
    <w:multiLevelType w:val="hybridMultilevel"/>
    <w:tmpl w:val="D8DCFF8C"/>
    <w:lvl w:ilvl="0" w:tplc="6CE29938">
      <w:start w:val="41"/>
      <w:numFmt w:val="upperLetter"/>
      <w:lvlText w:val="%1)"/>
      <w:lvlJc w:val="left"/>
      <w:pPr>
        <w:ind w:left="422" w:hanging="360"/>
      </w:pPr>
      <w:rPr>
        <w:rFonts w:hint="default"/>
      </w:rPr>
    </w:lvl>
    <w:lvl w:ilvl="1" w:tplc="04090019" w:tentative="1">
      <w:start w:val="1"/>
      <w:numFmt w:val="lowerLetter"/>
      <w:lvlText w:val="%2."/>
      <w:lvlJc w:val="left"/>
      <w:pPr>
        <w:ind w:left="1142" w:hanging="360"/>
      </w:pPr>
    </w:lvl>
    <w:lvl w:ilvl="2" w:tplc="0409001B" w:tentative="1">
      <w:start w:val="1"/>
      <w:numFmt w:val="lowerRoman"/>
      <w:lvlText w:val="%3."/>
      <w:lvlJc w:val="right"/>
      <w:pPr>
        <w:ind w:left="1862" w:hanging="180"/>
      </w:pPr>
    </w:lvl>
    <w:lvl w:ilvl="3" w:tplc="0409000F" w:tentative="1">
      <w:start w:val="1"/>
      <w:numFmt w:val="decimal"/>
      <w:lvlText w:val="%4."/>
      <w:lvlJc w:val="left"/>
      <w:pPr>
        <w:ind w:left="2582" w:hanging="360"/>
      </w:pPr>
    </w:lvl>
    <w:lvl w:ilvl="4" w:tplc="04090019" w:tentative="1">
      <w:start w:val="1"/>
      <w:numFmt w:val="lowerLetter"/>
      <w:lvlText w:val="%5."/>
      <w:lvlJc w:val="left"/>
      <w:pPr>
        <w:ind w:left="3302" w:hanging="360"/>
      </w:pPr>
    </w:lvl>
    <w:lvl w:ilvl="5" w:tplc="0409001B" w:tentative="1">
      <w:start w:val="1"/>
      <w:numFmt w:val="lowerRoman"/>
      <w:lvlText w:val="%6."/>
      <w:lvlJc w:val="right"/>
      <w:pPr>
        <w:ind w:left="4022" w:hanging="180"/>
      </w:pPr>
    </w:lvl>
    <w:lvl w:ilvl="6" w:tplc="0409000F" w:tentative="1">
      <w:start w:val="1"/>
      <w:numFmt w:val="decimal"/>
      <w:lvlText w:val="%7."/>
      <w:lvlJc w:val="left"/>
      <w:pPr>
        <w:ind w:left="4742" w:hanging="360"/>
      </w:pPr>
    </w:lvl>
    <w:lvl w:ilvl="7" w:tplc="04090019" w:tentative="1">
      <w:start w:val="1"/>
      <w:numFmt w:val="lowerLetter"/>
      <w:lvlText w:val="%8."/>
      <w:lvlJc w:val="left"/>
      <w:pPr>
        <w:ind w:left="5462" w:hanging="360"/>
      </w:pPr>
    </w:lvl>
    <w:lvl w:ilvl="8" w:tplc="0409001B" w:tentative="1">
      <w:start w:val="1"/>
      <w:numFmt w:val="lowerRoman"/>
      <w:lvlText w:val="%9."/>
      <w:lvlJc w:val="right"/>
      <w:pPr>
        <w:ind w:left="6182" w:hanging="180"/>
      </w:pPr>
    </w:lvl>
  </w:abstractNum>
  <w:abstractNum w:abstractNumId="41" w15:restartNumberingAfterBreak="0">
    <w:nsid w:val="751D269A"/>
    <w:multiLevelType w:val="multilevel"/>
    <w:tmpl w:val="C97C5214"/>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77B954DF"/>
    <w:multiLevelType w:val="multilevel"/>
    <w:tmpl w:val="EA9033B4"/>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952" w:hanging="360"/>
      </w:pPr>
      <w:rPr>
        <w:rFonts w:ascii="Times New Roman" w:eastAsia="Times New Roman" w:hAnsi="Times New Roman" w:cs="Times New Roman" w:hint="default"/>
        <w:b w:val="0"/>
        <w:i w:val="0"/>
        <w:strike w:val="0"/>
        <w:dstrike w:val="0"/>
        <w:color w:val="000000"/>
        <w:sz w:val="26"/>
        <w:szCs w:val="26"/>
        <w:u w:val="none" w:color="000000"/>
        <w:vertAlign w:val="baseline"/>
      </w:rPr>
    </w:lvl>
    <w:lvl w:ilvl="4">
      <w:start w:val="1"/>
      <w:numFmt w:val="lowerLetter"/>
      <w:lvlText w:val="%5."/>
      <w:lvlJc w:val="left"/>
      <w:pPr>
        <w:ind w:left="3672" w:hanging="360"/>
      </w:pPr>
    </w:lvl>
    <w:lvl w:ilvl="5">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78B504B6"/>
    <w:multiLevelType w:val="multilevel"/>
    <w:tmpl w:val="D39470A8"/>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Letter"/>
      <w:lvlText w:val="(%3)"/>
      <w:lvlJc w:val="left"/>
      <w:pPr>
        <w:ind w:left="223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472793784">
    <w:abstractNumId w:val="17"/>
  </w:num>
  <w:num w:numId="2" w16cid:durableId="886262199">
    <w:abstractNumId w:val="10"/>
  </w:num>
  <w:num w:numId="3" w16cid:durableId="1039549207">
    <w:abstractNumId w:val="34"/>
  </w:num>
  <w:num w:numId="4" w16cid:durableId="1980070260">
    <w:abstractNumId w:val="26"/>
  </w:num>
  <w:num w:numId="5" w16cid:durableId="1240869769">
    <w:abstractNumId w:val="11"/>
  </w:num>
  <w:num w:numId="6" w16cid:durableId="682241991">
    <w:abstractNumId w:val="12"/>
  </w:num>
  <w:num w:numId="7" w16cid:durableId="858664063">
    <w:abstractNumId w:val="40"/>
  </w:num>
  <w:num w:numId="8" w16cid:durableId="358707575">
    <w:abstractNumId w:val="14"/>
  </w:num>
  <w:num w:numId="9" w16cid:durableId="585962429">
    <w:abstractNumId w:val="33"/>
  </w:num>
  <w:num w:numId="10" w16cid:durableId="175582320">
    <w:abstractNumId w:val="38"/>
  </w:num>
  <w:num w:numId="11" w16cid:durableId="1703746830">
    <w:abstractNumId w:val="30"/>
  </w:num>
  <w:num w:numId="12" w16cid:durableId="1828324918">
    <w:abstractNumId w:val="8"/>
  </w:num>
  <w:num w:numId="13" w16cid:durableId="769817877">
    <w:abstractNumId w:val="36"/>
  </w:num>
  <w:num w:numId="14" w16cid:durableId="1685672932">
    <w:abstractNumId w:val="15"/>
  </w:num>
  <w:num w:numId="15" w16cid:durableId="386412934">
    <w:abstractNumId w:val="6"/>
  </w:num>
  <w:num w:numId="16" w16cid:durableId="351762307">
    <w:abstractNumId w:val="20"/>
  </w:num>
  <w:num w:numId="17" w16cid:durableId="417136980">
    <w:abstractNumId w:val="5"/>
  </w:num>
  <w:num w:numId="18" w16cid:durableId="227808871">
    <w:abstractNumId w:val="25"/>
  </w:num>
  <w:num w:numId="19" w16cid:durableId="324820103">
    <w:abstractNumId w:val="29"/>
  </w:num>
  <w:num w:numId="20" w16cid:durableId="202906689">
    <w:abstractNumId w:val="32"/>
  </w:num>
  <w:num w:numId="21" w16cid:durableId="1586837988">
    <w:abstractNumId w:val="19"/>
  </w:num>
  <w:num w:numId="22" w16cid:durableId="982346346">
    <w:abstractNumId w:val="39"/>
  </w:num>
  <w:num w:numId="23" w16cid:durableId="745106756">
    <w:abstractNumId w:val="9"/>
  </w:num>
  <w:num w:numId="24" w16cid:durableId="420612152">
    <w:abstractNumId w:val="23"/>
  </w:num>
  <w:num w:numId="25" w16cid:durableId="699891203">
    <w:abstractNumId w:val="35"/>
  </w:num>
  <w:num w:numId="26" w16cid:durableId="2104763310">
    <w:abstractNumId w:val="13"/>
  </w:num>
  <w:num w:numId="27" w16cid:durableId="1412702688">
    <w:abstractNumId w:val="27"/>
  </w:num>
  <w:num w:numId="28" w16cid:durableId="1400596618">
    <w:abstractNumId w:val="31"/>
  </w:num>
  <w:num w:numId="29" w16cid:durableId="433674293">
    <w:abstractNumId w:val="41"/>
  </w:num>
  <w:num w:numId="30" w16cid:durableId="1137141144">
    <w:abstractNumId w:val="18"/>
  </w:num>
  <w:num w:numId="31" w16cid:durableId="2069373038">
    <w:abstractNumId w:val="16"/>
  </w:num>
  <w:num w:numId="32" w16cid:durableId="995449666">
    <w:abstractNumId w:val="22"/>
  </w:num>
  <w:num w:numId="33" w16cid:durableId="940838788">
    <w:abstractNumId w:val="2"/>
  </w:num>
  <w:num w:numId="34" w16cid:durableId="1765027147">
    <w:abstractNumId w:val="43"/>
  </w:num>
  <w:num w:numId="35" w16cid:durableId="1774978392">
    <w:abstractNumId w:val="24"/>
  </w:num>
  <w:num w:numId="36" w16cid:durableId="662322909">
    <w:abstractNumId w:val="3"/>
  </w:num>
  <w:num w:numId="37" w16cid:durableId="747463276">
    <w:abstractNumId w:val="42"/>
  </w:num>
  <w:num w:numId="38" w16cid:durableId="1745949703">
    <w:abstractNumId w:val="4"/>
  </w:num>
  <w:num w:numId="39" w16cid:durableId="1857844994">
    <w:abstractNumId w:val="37"/>
  </w:num>
  <w:num w:numId="40" w16cid:durableId="508448337">
    <w:abstractNumId w:val="21"/>
  </w:num>
  <w:num w:numId="41" w16cid:durableId="970552027">
    <w:abstractNumId w:val="0"/>
  </w:num>
  <w:num w:numId="42" w16cid:durableId="1208176098">
    <w:abstractNumId w:val="28"/>
  </w:num>
  <w:num w:numId="43" w16cid:durableId="179395945">
    <w:abstractNumId w:val="1"/>
  </w:num>
  <w:num w:numId="44" w16cid:durableId="13242381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4BB"/>
    <w:rsid w:val="00005047"/>
    <w:rsid w:val="000144A3"/>
    <w:rsid w:val="00014702"/>
    <w:rsid w:val="00030B8E"/>
    <w:rsid w:val="000500BA"/>
    <w:rsid w:val="00050869"/>
    <w:rsid w:val="0005211B"/>
    <w:rsid w:val="000730AD"/>
    <w:rsid w:val="000731B5"/>
    <w:rsid w:val="00074EA9"/>
    <w:rsid w:val="00085A79"/>
    <w:rsid w:val="000A7BDC"/>
    <w:rsid w:val="000B778B"/>
    <w:rsid w:val="000D36C9"/>
    <w:rsid w:val="000E09AE"/>
    <w:rsid w:val="000F011F"/>
    <w:rsid w:val="00105548"/>
    <w:rsid w:val="00105642"/>
    <w:rsid w:val="00126F2F"/>
    <w:rsid w:val="00137067"/>
    <w:rsid w:val="001459AC"/>
    <w:rsid w:val="001533EB"/>
    <w:rsid w:val="00162DFF"/>
    <w:rsid w:val="00185A22"/>
    <w:rsid w:val="001B181D"/>
    <w:rsid w:val="001B2938"/>
    <w:rsid w:val="001B3DA0"/>
    <w:rsid w:val="001F27C5"/>
    <w:rsid w:val="00216B35"/>
    <w:rsid w:val="00233E4F"/>
    <w:rsid w:val="002425C2"/>
    <w:rsid w:val="00247DB1"/>
    <w:rsid w:val="00247E72"/>
    <w:rsid w:val="0026425F"/>
    <w:rsid w:val="00296C54"/>
    <w:rsid w:val="002B4ABA"/>
    <w:rsid w:val="002B5C8A"/>
    <w:rsid w:val="002C0E76"/>
    <w:rsid w:val="002C3284"/>
    <w:rsid w:val="002D0E45"/>
    <w:rsid w:val="00392D69"/>
    <w:rsid w:val="003A111E"/>
    <w:rsid w:val="003B5257"/>
    <w:rsid w:val="003E21F2"/>
    <w:rsid w:val="00415026"/>
    <w:rsid w:val="00416A2F"/>
    <w:rsid w:val="00421790"/>
    <w:rsid w:val="0042183E"/>
    <w:rsid w:val="00432FBA"/>
    <w:rsid w:val="0043593C"/>
    <w:rsid w:val="004410EF"/>
    <w:rsid w:val="00443FB0"/>
    <w:rsid w:val="004A0541"/>
    <w:rsid w:val="004A55E9"/>
    <w:rsid w:val="004A78E6"/>
    <w:rsid w:val="004B6CAB"/>
    <w:rsid w:val="004E40AD"/>
    <w:rsid w:val="004F2618"/>
    <w:rsid w:val="00523494"/>
    <w:rsid w:val="0053047D"/>
    <w:rsid w:val="005576D4"/>
    <w:rsid w:val="00557F74"/>
    <w:rsid w:val="00563503"/>
    <w:rsid w:val="005806FF"/>
    <w:rsid w:val="005A18D3"/>
    <w:rsid w:val="005C1246"/>
    <w:rsid w:val="005E24BB"/>
    <w:rsid w:val="005F007C"/>
    <w:rsid w:val="005F16EF"/>
    <w:rsid w:val="00611D55"/>
    <w:rsid w:val="006149C5"/>
    <w:rsid w:val="0062263E"/>
    <w:rsid w:val="00624F7A"/>
    <w:rsid w:val="00625B82"/>
    <w:rsid w:val="00635B1F"/>
    <w:rsid w:val="006454B1"/>
    <w:rsid w:val="006515D5"/>
    <w:rsid w:val="00665556"/>
    <w:rsid w:val="006657C2"/>
    <w:rsid w:val="00665E82"/>
    <w:rsid w:val="00672912"/>
    <w:rsid w:val="00687F05"/>
    <w:rsid w:val="006947E8"/>
    <w:rsid w:val="006A0717"/>
    <w:rsid w:val="006B1FA5"/>
    <w:rsid w:val="006C4083"/>
    <w:rsid w:val="007252F2"/>
    <w:rsid w:val="007362DB"/>
    <w:rsid w:val="00752DFB"/>
    <w:rsid w:val="007772FA"/>
    <w:rsid w:val="00790A59"/>
    <w:rsid w:val="007B4B06"/>
    <w:rsid w:val="007B76F2"/>
    <w:rsid w:val="007D7610"/>
    <w:rsid w:val="007F3B4A"/>
    <w:rsid w:val="007F4863"/>
    <w:rsid w:val="00833E2D"/>
    <w:rsid w:val="00874F14"/>
    <w:rsid w:val="00877468"/>
    <w:rsid w:val="00886B17"/>
    <w:rsid w:val="00897D3C"/>
    <w:rsid w:val="008C65FA"/>
    <w:rsid w:val="00915359"/>
    <w:rsid w:val="00934E4A"/>
    <w:rsid w:val="009455E1"/>
    <w:rsid w:val="00947300"/>
    <w:rsid w:val="00980CF3"/>
    <w:rsid w:val="009972A1"/>
    <w:rsid w:val="009C5051"/>
    <w:rsid w:val="009D6E68"/>
    <w:rsid w:val="009E4E7D"/>
    <w:rsid w:val="00A31F5B"/>
    <w:rsid w:val="00A3413E"/>
    <w:rsid w:val="00A35E61"/>
    <w:rsid w:val="00A60C89"/>
    <w:rsid w:val="00A677C7"/>
    <w:rsid w:val="00A77888"/>
    <w:rsid w:val="00A90AB9"/>
    <w:rsid w:val="00A9435F"/>
    <w:rsid w:val="00B67D13"/>
    <w:rsid w:val="00B74453"/>
    <w:rsid w:val="00B913D6"/>
    <w:rsid w:val="00B94894"/>
    <w:rsid w:val="00BB1040"/>
    <w:rsid w:val="00BC0129"/>
    <w:rsid w:val="00BD71E7"/>
    <w:rsid w:val="00BE3E66"/>
    <w:rsid w:val="00C027D2"/>
    <w:rsid w:val="00C13270"/>
    <w:rsid w:val="00C25A8F"/>
    <w:rsid w:val="00C60C68"/>
    <w:rsid w:val="00C70280"/>
    <w:rsid w:val="00C71727"/>
    <w:rsid w:val="00CA27CE"/>
    <w:rsid w:val="00CB2970"/>
    <w:rsid w:val="00CB3001"/>
    <w:rsid w:val="00CB79D8"/>
    <w:rsid w:val="00CC5F29"/>
    <w:rsid w:val="00CD0243"/>
    <w:rsid w:val="00CD64CD"/>
    <w:rsid w:val="00CE1D52"/>
    <w:rsid w:val="00CF418A"/>
    <w:rsid w:val="00CF49A7"/>
    <w:rsid w:val="00D15775"/>
    <w:rsid w:val="00D20A03"/>
    <w:rsid w:val="00D700F1"/>
    <w:rsid w:val="00D727E6"/>
    <w:rsid w:val="00D7757A"/>
    <w:rsid w:val="00D7762B"/>
    <w:rsid w:val="00D812BD"/>
    <w:rsid w:val="00D81AB9"/>
    <w:rsid w:val="00DA39F7"/>
    <w:rsid w:val="00DC25CA"/>
    <w:rsid w:val="00DC3E68"/>
    <w:rsid w:val="00DD153F"/>
    <w:rsid w:val="00DE1A2D"/>
    <w:rsid w:val="00DE3A9C"/>
    <w:rsid w:val="00DF2AE5"/>
    <w:rsid w:val="00E10754"/>
    <w:rsid w:val="00E14027"/>
    <w:rsid w:val="00E26CFC"/>
    <w:rsid w:val="00E32C84"/>
    <w:rsid w:val="00E411CF"/>
    <w:rsid w:val="00E778DC"/>
    <w:rsid w:val="00E95337"/>
    <w:rsid w:val="00EA793A"/>
    <w:rsid w:val="00EE33EB"/>
    <w:rsid w:val="00F04C38"/>
    <w:rsid w:val="00F14B25"/>
    <w:rsid w:val="00F43E38"/>
    <w:rsid w:val="00F666E8"/>
    <w:rsid w:val="00F67701"/>
    <w:rsid w:val="00F91290"/>
    <w:rsid w:val="00FB3760"/>
    <w:rsid w:val="00FC1DC1"/>
    <w:rsid w:val="00FD3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A2F53"/>
  <w15:chartTrackingRefBased/>
  <w15:docId w15:val="{22081919-CEA6-4D01-AB17-0EF44D35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24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E24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24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24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24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24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4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4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4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4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E24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24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24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24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24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4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4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4BB"/>
    <w:rPr>
      <w:rFonts w:eastAsiaTheme="majorEastAsia" w:cstheme="majorBidi"/>
      <w:color w:val="272727" w:themeColor="text1" w:themeTint="D8"/>
    </w:rPr>
  </w:style>
  <w:style w:type="paragraph" w:styleId="Title">
    <w:name w:val="Title"/>
    <w:basedOn w:val="Normal"/>
    <w:next w:val="Normal"/>
    <w:link w:val="TitleChar"/>
    <w:uiPriority w:val="10"/>
    <w:qFormat/>
    <w:rsid w:val="005E24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4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4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4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4BB"/>
    <w:pPr>
      <w:spacing w:before="160"/>
      <w:jc w:val="center"/>
    </w:pPr>
    <w:rPr>
      <w:i/>
      <w:iCs/>
      <w:color w:val="404040" w:themeColor="text1" w:themeTint="BF"/>
    </w:rPr>
  </w:style>
  <w:style w:type="character" w:customStyle="1" w:styleId="QuoteChar">
    <w:name w:val="Quote Char"/>
    <w:basedOn w:val="DefaultParagraphFont"/>
    <w:link w:val="Quote"/>
    <w:uiPriority w:val="29"/>
    <w:rsid w:val="005E24BB"/>
    <w:rPr>
      <w:i/>
      <w:iCs/>
      <w:color w:val="404040" w:themeColor="text1" w:themeTint="BF"/>
    </w:rPr>
  </w:style>
  <w:style w:type="paragraph" w:styleId="ListParagraph">
    <w:name w:val="List Paragraph"/>
    <w:basedOn w:val="Normal"/>
    <w:uiPriority w:val="1"/>
    <w:qFormat/>
    <w:rsid w:val="005E24BB"/>
    <w:pPr>
      <w:ind w:left="720"/>
      <w:contextualSpacing/>
    </w:pPr>
  </w:style>
  <w:style w:type="character" w:styleId="IntenseEmphasis">
    <w:name w:val="Intense Emphasis"/>
    <w:basedOn w:val="DefaultParagraphFont"/>
    <w:uiPriority w:val="21"/>
    <w:qFormat/>
    <w:rsid w:val="005E24BB"/>
    <w:rPr>
      <w:i/>
      <w:iCs/>
      <w:color w:val="0F4761" w:themeColor="accent1" w:themeShade="BF"/>
    </w:rPr>
  </w:style>
  <w:style w:type="paragraph" w:styleId="IntenseQuote">
    <w:name w:val="Intense Quote"/>
    <w:basedOn w:val="Normal"/>
    <w:next w:val="Normal"/>
    <w:link w:val="IntenseQuoteChar"/>
    <w:uiPriority w:val="30"/>
    <w:qFormat/>
    <w:rsid w:val="005E24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24BB"/>
    <w:rPr>
      <w:i/>
      <w:iCs/>
      <w:color w:val="0F4761" w:themeColor="accent1" w:themeShade="BF"/>
    </w:rPr>
  </w:style>
  <w:style w:type="character" w:styleId="IntenseReference">
    <w:name w:val="Intense Reference"/>
    <w:basedOn w:val="DefaultParagraphFont"/>
    <w:uiPriority w:val="32"/>
    <w:qFormat/>
    <w:rsid w:val="005E24BB"/>
    <w:rPr>
      <w:b/>
      <w:bCs/>
      <w:smallCaps/>
      <w:color w:val="0F4761" w:themeColor="accent1" w:themeShade="BF"/>
      <w:spacing w:val="5"/>
    </w:rPr>
  </w:style>
  <w:style w:type="character" w:styleId="CommentReference">
    <w:name w:val="annotation reference"/>
    <w:basedOn w:val="DefaultParagraphFont"/>
    <w:uiPriority w:val="99"/>
    <w:semiHidden/>
    <w:unhideWhenUsed/>
    <w:rsid w:val="00EE33EB"/>
    <w:rPr>
      <w:sz w:val="16"/>
      <w:szCs w:val="16"/>
    </w:rPr>
  </w:style>
  <w:style w:type="paragraph" w:styleId="CommentText">
    <w:name w:val="annotation text"/>
    <w:basedOn w:val="Normal"/>
    <w:link w:val="CommentTextChar"/>
    <w:uiPriority w:val="99"/>
    <w:unhideWhenUsed/>
    <w:rsid w:val="00EE33EB"/>
    <w:pPr>
      <w:spacing w:line="240" w:lineRule="auto"/>
    </w:pPr>
    <w:rPr>
      <w:sz w:val="20"/>
      <w:szCs w:val="20"/>
    </w:rPr>
  </w:style>
  <w:style w:type="character" w:customStyle="1" w:styleId="CommentTextChar">
    <w:name w:val="Comment Text Char"/>
    <w:basedOn w:val="DefaultParagraphFont"/>
    <w:link w:val="CommentText"/>
    <w:uiPriority w:val="99"/>
    <w:rsid w:val="00EE33EB"/>
    <w:rPr>
      <w:sz w:val="20"/>
      <w:szCs w:val="20"/>
    </w:rPr>
  </w:style>
  <w:style w:type="paragraph" w:styleId="CommentSubject">
    <w:name w:val="annotation subject"/>
    <w:basedOn w:val="CommentText"/>
    <w:next w:val="CommentText"/>
    <w:link w:val="CommentSubjectChar"/>
    <w:uiPriority w:val="99"/>
    <w:semiHidden/>
    <w:unhideWhenUsed/>
    <w:rsid w:val="00EE33EB"/>
    <w:rPr>
      <w:b/>
      <w:bCs/>
    </w:rPr>
  </w:style>
  <w:style w:type="character" w:customStyle="1" w:styleId="CommentSubjectChar">
    <w:name w:val="Comment Subject Char"/>
    <w:basedOn w:val="CommentTextChar"/>
    <w:link w:val="CommentSubject"/>
    <w:uiPriority w:val="99"/>
    <w:semiHidden/>
    <w:rsid w:val="00EE33EB"/>
    <w:rPr>
      <w:b/>
      <w:bCs/>
      <w:sz w:val="20"/>
      <w:szCs w:val="20"/>
    </w:rPr>
  </w:style>
  <w:style w:type="table" w:styleId="TableGrid">
    <w:name w:val="Table Grid"/>
    <w:basedOn w:val="TableNormal"/>
    <w:uiPriority w:val="39"/>
    <w:rsid w:val="000B7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4EA9"/>
    <w:rPr>
      <w:color w:val="467886" w:themeColor="hyperlink"/>
      <w:u w:val="single"/>
    </w:rPr>
  </w:style>
  <w:style w:type="character" w:styleId="UnresolvedMention">
    <w:name w:val="Unresolved Mention"/>
    <w:basedOn w:val="DefaultParagraphFont"/>
    <w:uiPriority w:val="99"/>
    <w:semiHidden/>
    <w:unhideWhenUsed/>
    <w:rsid w:val="00074EA9"/>
    <w:rPr>
      <w:color w:val="605E5C"/>
      <w:shd w:val="clear" w:color="auto" w:fill="E1DFDD"/>
    </w:rPr>
  </w:style>
  <w:style w:type="paragraph" w:styleId="TOCHeading">
    <w:name w:val="TOC Heading"/>
    <w:basedOn w:val="Heading1"/>
    <w:next w:val="Normal"/>
    <w:uiPriority w:val="39"/>
    <w:unhideWhenUsed/>
    <w:qFormat/>
    <w:rsid w:val="007362DB"/>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B94894"/>
    <w:pPr>
      <w:spacing w:after="100"/>
    </w:pPr>
  </w:style>
  <w:style w:type="paragraph" w:styleId="TOC2">
    <w:name w:val="toc 2"/>
    <w:basedOn w:val="Normal"/>
    <w:next w:val="Normal"/>
    <w:autoRedefine/>
    <w:uiPriority w:val="39"/>
    <w:unhideWhenUsed/>
    <w:rsid w:val="00B94894"/>
    <w:pPr>
      <w:spacing w:after="100"/>
      <w:ind w:left="240"/>
    </w:pPr>
  </w:style>
  <w:style w:type="paragraph" w:styleId="TOC3">
    <w:name w:val="toc 3"/>
    <w:basedOn w:val="Normal"/>
    <w:next w:val="Normal"/>
    <w:autoRedefine/>
    <w:uiPriority w:val="39"/>
    <w:unhideWhenUsed/>
    <w:rsid w:val="00B94894"/>
    <w:pPr>
      <w:spacing w:after="100" w:line="259" w:lineRule="auto"/>
      <w:ind w:left="440"/>
    </w:pPr>
    <w:rPr>
      <w:rFonts w:eastAsiaTheme="minorEastAsia"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footer" Target="footer2.xml"/><Relationship Id="rId26" Type="http://schemas.openxmlformats.org/officeDocument/2006/relationships/image" Target="media/image12.png"/><Relationship Id="rId39" Type="http://schemas.openxmlformats.org/officeDocument/2006/relationships/image" Target="media/image19.jpg"/><Relationship Id="rId21" Type="http://schemas.openxmlformats.org/officeDocument/2006/relationships/image" Target="media/image8.jpg"/><Relationship Id="rId34" Type="http://schemas.openxmlformats.org/officeDocument/2006/relationships/image" Target="media/image19.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image" Target="media/image15.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0.jpg"/><Relationship Id="rId32" Type="http://schemas.openxmlformats.org/officeDocument/2006/relationships/image" Target="media/image170.png"/><Relationship Id="rId37" Type="http://schemas.openxmlformats.org/officeDocument/2006/relationships/image" Target="media/image22.png"/><Relationship Id="rId40" Type="http://schemas.openxmlformats.org/officeDocument/2006/relationships/image" Target="media/image20.jp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9.jpg"/><Relationship Id="rId28" Type="http://schemas.openxmlformats.org/officeDocument/2006/relationships/image" Target="media/image14.png"/><Relationship Id="rId36" Type="http://schemas.openxmlformats.org/officeDocument/2006/relationships/image" Target="media/image21.png"/><Relationship Id="rId10" Type="http://schemas.openxmlformats.org/officeDocument/2006/relationships/image" Target="media/image3.jpg"/><Relationship Id="rId19" Type="http://schemas.openxmlformats.org/officeDocument/2006/relationships/header" Target="header3.xml"/><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hyperlink" Target="https://ecode360.com/46860689?highlight=16&amp;highlight=mdr&amp;searchId=11443230914086098" TargetMode="Externa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0.jpeg"/><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footer" Target="footer1.xml"/><Relationship Id="rId25" Type="http://schemas.openxmlformats.org/officeDocument/2006/relationships/image" Target="media/image11.jpg"/><Relationship Id="rId33" Type="http://schemas.openxmlformats.org/officeDocument/2006/relationships/image" Target="media/image18.png"/><Relationship Id="rId38"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C71D6-2C00-44DC-B3C9-622EA6DB2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84</Pages>
  <Words>26892</Words>
  <Characters>153286</Characters>
  <Application>Microsoft Office Word</Application>
  <DocSecurity>0</DocSecurity>
  <Lines>1277</Lines>
  <Paragraphs>359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korpela</dc:creator>
  <cp:keywords/>
  <dc:description/>
  <cp:lastModifiedBy>Cambrie Heidegger</cp:lastModifiedBy>
  <cp:revision>2</cp:revision>
  <cp:lastPrinted>2026-10-13T20:01:00Z</cp:lastPrinted>
  <dcterms:created xsi:type="dcterms:W3CDTF">2026-10-13T20:03:00Z</dcterms:created>
  <dcterms:modified xsi:type="dcterms:W3CDTF">2026-10-13T20:03:00Z</dcterms:modified>
</cp:coreProperties>
</file>